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CBE7" w14:textId="77777777" w:rsidR="006149CD" w:rsidRDefault="006149CD" w:rsidP="006149CD">
      <w:pPr>
        <w:pStyle w:val="TitleTHF"/>
        <w:rPr>
          <w:i/>
        </w:rPr>
      </w:pPr>
      <w:bookmarkStart w:id="0" w:name="_Hlk8748800"/>
      <w:bookmarkEnd w:id="0"/>
    </w:p>
    <w:p w14:paraId="00E8F385" w14:textId="7208DDDB" w:rsidR="00235799" w:rsidRPr="006149CD" w:rsidRDefault="00235799" w:rsidP="006149CD">
      <w:pPr>
        <w:pStyle w:val="TitleTHF"/>
        <w:rPr>
          <w:i/>
        </w:rPr>
      </w:pPr>
      <w:r w:rsidRPr="006149CD">
        <w:rPr>
          <w:i/>
        </w:rPr>
        <w:t xml:space="preserve">Q Exchange </w:t>
      </w:r>
      <w:r w:rsidR="00921301" w:rsidRPr="6275A952">
        <w:rPr>
          <w:i/>
          <w:iCs/>
        </w:rPr>
        <w:t>4</w:t>
      </w:r>
      <w:r w:rsidR="006149CD">
        <w:br/>
      </w:r>
      <w:r w:rsidRPr="006149CD">
        <w:rPr>
          <w:i/>
        </w:rPr>
        <w:t xml:space="preserve">Shortlisting panel </w:t>
      </w:r>
      <w:r w:rsidR="00277B33" w:rsidRPr="006149CD">
        <w:rPr>
          <w:i/>
        </w:rPr>
        <w:t>briefing note</w:t>
      </w:r>
    </w:p>
    <w:p w14:paraId="03D2DB89" w14:textId="77777777" w:rsidR="00235799" w:rsidRPr="006149CD" w:rsidRDefault="00235799" w:rsidP="009C63D2">
      <w:pPr>
        <w:rPr>
          <w:rFonts w:ascii="Arial" w:hAnsi="Arial"/>
          <w:sz w:val="22"/>
          <w:szCs w:val="22"/>
        </w:rPr>
      </w:pPr>
    </w:p>
    <w:p w14:paraId="4B3CBC4F" w14:textId="1CA4AD60" w:rsidR="000047E4" w:rsidRPr="006149CD" w:rsidRDefault="000047E4" w:rsidP="009C63D2">
      <w:pPr>
        <w:rPr>
          <w:rFonts w:ascii="Arial" w:hAnsi="Arial"/>
          <w:sz w:val="22"/>
          <w:szCs w:val="22"/>
        </w:rPr>
      </w:pPr>
      <w:r w:rsidRPr="006149CD">
        <w:rPr>
          <w:rFonts w:ascii="Arial" w:hAnsi="Arial"/>
          <w:sz w:val="22"/>
          <w:szCs w:val="22"/>
        </w:rPr>
        <w:t>Thank you for your interest in becoming a</w:t>
      </w:r>
      <w:r w:rsidR="00D87009" w:rsidRPr="006149CD">
        <w:rPr>
          <w:rFonts w:ascii="Arial" w:hAnsi="Arial"/>
          <w:sz w:val="22"/>
          <w:szCs w:val="22"/>
        </w:rPr>
        <w:t xml:space="preserve">n </w:t>
      </w:r>
      <w:r w:rsidR="002278E0" w:rsidRPr="006149CD">
        <w:rPr>
          <w:rFonts w:ascii="Arial" w:hAnsi="Arial"/>
          <w:sz w:val="22"/>
          <w:szCs w:val="22"/>
        </w:rPr>
        <w:t xml:space="preserve">assessor </w:t>
      </w:r>
      <w:r w:rsidRPr="006149CD">
        <w:rPr>
          <w:rFonts w:ascii="Arial" w:hAnsi="Arial"/>
          <w:sz w:val="22"/>
          <w:szCs w:val="22"/>
        </w:rPr>
        <w:t>for</w:t>
      </w:r>
      <w:r w:rsidR="0078237F" w:rsidRPr="006149CD">
        <w:rPr>
          <w:rFonts w:ascii="Arial" w:hAnsi="Arial"/>
          <w:sz w:val="22"/>
          <w:szCs w:val="22"/>
        </w:rPr>
        <w:t xml:space="preserve"> </w:t>
      </w:r>
      <w:hyperlink r:id="rId11" w:history="1">
        <w:r w:rsidR="00180FA6" w:rsidRPr="006149CD">
          <w:rPr>
            <w:rStyle w:val="Hyperlink"/>
            <w:rFonts w:ascii="Arial" w:hAnsi="Arial"/>
            <w:sz w:val="22"/>
            <w:szCs w:val="22"/>
          </w:rPr>
          <w:t xml:space="preserve">Q Exchange </w:t>
        </w:r>
        <w:r w:rsidR="00921301">
          <w:rPr>
            <w:rStyle w:val="Hyperlink"/>
            <w:rFonts w:ascii="Arial" w:hAnsi="Arial"/>
            <w:sz w:val="22"/>
            <w:szCs w:val="22"/>
          </w:rPr>
          <w:t>4</w:t>
        </w:r>
      </w:hyperlink>
      <w:r w:rsidRPr="6275A952">
        <w:rPr>
          <w:rFonts w:ascii="Arial" w:hAnsi="Arial"/>
          <w:sz w:val="22"/>
          <w:szCs w:val="22"/>
        </w:rPr>
        <w:t>.</w:t>
      </w:r>
      <w:r w:rsidRPr="006149CD">
        <w:rPr>
          <w:rFonts w:ascii="Arial" w:hAnsi="Arial"/>
          <w:sz w:val="22"/>
          <w:szCs w:val="22"/>
        </w:rPr>
        <w:t xml:space="preserve"> </w:t>
      </w:r>
    </w:p>
    <w:p w14:paraId="7411081B" w14:textId="77777777" w:rsidR="009C63D2" w:rsidRPr="006149CD" w:rsidRDefault="009C63D2" w:rsidP="009C63D2">
      <w:pPr>
        <w:rPr>
          <w:rFonts w:ascii="Arial" w:hAnsi="Arial"/>
          <w:sz w:val="22"/>
          <w:szCs w:val="22"/>
        </w:rPr>
      </w:pPr>
    </w:p>
    <w:p w14:paraId="4C70F9DB" w14:textId="77777777" w:rsidR="000047E4" w:rsidRPr="006149CD" w:rsidRDefault="000047E4" w:rsidP="006149CD">
      <w:pPr>
        <w:pStyle w:val="Heading2"/>
      </w:pPr>
      <w:r w:rsidRPr="006149CD">
        <w:t xml:space="preserve">What is Q Exchange? </w:t>
      </w:r>
    </w:p>
    <w:p w14:paraId="252E1EC0" w14:textId="77777777" w:rsidR="009C63D2" w:rsidRPr="006149CD" w:rsidRDefault="009C63D2" w:rsidP="009C63D2">
      <w:pPr>
        <w:rPr>
          <w:rFonts w:ascii="Arial" w:hAnsi="Arial"/>
          <w:b/>
          <w:sz w:val="22"/>
          <w:szCs w:val="22"/>
        </w:rPr>
      </w:pPr>
    </w:p>
    <w:p w14:paraId="037D4A9A" w14:textId="38351D23" w:rsidR="00DE38E5" w:rsidRPr="006149CD" w:rsidRDefault="00DE38E5" w:rsidP="006149CD">
      <w:pPr>
        <w:pStyle w:val="BodyTHF"/>
      </w:pPr>
      <w:r w:rsidRPr="006149CD">
        <w:t>Q Exchange is Q’s participatory funding programme</w:t>
      </w:r>
      <w:r w:rsidR="00C91146">
        <w:t>,</w:t>
      </w:r>
      <w:r w:rsidR="00C91146" w:rsidRPr="00C91146">
        <w:t xml:space="preserve"> </w:t>
      </w:r>
      <w:r w:rsidR="00C91146" w:rsidRPr="006149CD">
        <w:t xml:space="preserve">jointly </w:t>
      </w:r>
      <w:r w:rsidR="00C91146">
        <w:t>funded</w:t>
      </w:r>
      <w:r w:rsidR="00C91146" w:rsidRPr="006149CD">
        <w:t xml:space="preserve"> by the Health Foundation and </w:t>
      </w:r>
      <w:r w:rsidR="00C91146">
        <w:t xml:space="preserve">the </w:t>
      </w:r>
      <w:r w:rsidR="00C91146" w:rsidRPr="006149CD">
        <w:t>NHS</w:t>
      </w:r>
      <w:r w:rsidR="00C91146">
        <w:t>, in partnership for digital health</w:t>
      </w:r>
      <w:r w:rsidR="00C91146" w:rsidRPr="006149CD">
        <w:t xml:space="preserve"> and </w:t>
      </w:r>
      <w:r w:rsidR="00C91146">
        <w:t>care</w:t>
      </w:r>
      <w:r w:rsidRPr="006149CD">
        <w:t>. This year there is a</w:t>
      </w:r>
      <w:r w:rsidR="008F30BA">
        <w:t xml:space="preserve"> </w:t>
      </w:r>
      <w:r w:rsidRPr="006149CD">
        <w:t>total of £</w:t>
      </w:r>
      <w:r w:rsidR="00921301">
        <w:t>8</w:t>
      </w:r>
      <w:r>
        <w:t>00</w:t>
      </w:r>
      <w:r w:rsidRPr="006149CD">
        <w:t>,000 funding available</w:t>
      </w:r>
      <w:r w:rsidR="00C91146">
        <w:t xml:space="preserve"> for</w:t>
      </w:r>
      <w:r w:rsidRPr="006149CD">
        <w:t xml:space="preserve"> Q members to develop project ideas and submit bids for up to £</w:t>
      </w:r>
      <w:r w:rsidR="00CD0E9A">
        <w:t>4</w:t>
      </w:r>
      <w:r>
        <w:t>0</w:t>
      </w:r>
      <w:r w:rsidRPr="006149CD">
        <w:t>,000.</w:t>
      </w:r>
      <w:r w:rsidR="00D7190A" w:rsidRPr="006149CD">
        <w:t xml:space="preserve"> </w:t>
      </w:r>
    </w:p>
    <w:p w14:paraId="6EAA659E" w14:textId="00D0500F" w:rsidR="00180FA6" w:rsidRPr="006149CD" w:rsidRDefault="00DE38E5" w:rsidP="006149CD">
      <w:pPr>
        <w:pStyle w:val="BodyTHF"/>
        <w:rPr>
          <w:i/>
        </w:rPr>
      </w:pPr>
      <w:r w:rsidRPr="006149CD">
        <w:t xml:space="preserve">This year we </w:t>
      </w:r>
      <w:r w:rsidR="00C91146">
        <w:t>are</w:t>
      </w:r>
      <w:r w:rsidRPr="006149CD">
        <w:t xml:space="preserve"> seeking project ideas on</w:t>
      </w:r>
      <w:r w:rsidR="00180FA6" w:rsidRPr="006149CD">
        <w:t xml:space="preserve"> the theme of</w:t>
      </w:r>
      <w:r w:rsidR="00B17D13">
        <w:t xml:space="preserve"> </w:t>
      </w:r>
      <w:r w:rsidR="00B17D13" w:rsidRPr="00B17D13">
        <w:rPr>
          <w:rStyle w:val="Strong"/>
          <w:b w:val="0"/>
          <w:bCs w:val="0"/>
          <w:i/>
          <w:iCs/>
        </w:rPr>
        <w:t>Bringing together the worlds and methods of improvement and digital, to enable better outcomes and faster, more sustainable change</w:t>
      </w:r>
      <w:r w:rsidR="0078237F" w:rsidRPr="006149CD">
        <w:rPr>
          <w:i/>
        </w:rPr>
        <w:t>.</w:t>
      </w:r>
    </w:p>
    <w:p w14:paraId="2FD5F4F3" w14:textId="76C143F4" w:rsidR="00DE38E5" w:rsidRPr="006149CD" w:rsidRDefault="00DE38E5" w:rsidP="006149CD">
      <w:pPr>
        <w:pStyle w:val="BodyTHF"/>
        <w:rPr>
          <w:color w:val="333333"/>
        </w:rPr>
      </w:pPr>
      <w:r w:rsidRPr="006149CD">
        <w:t xml:space="preserve">Up to 30 projects will be shortlisted to go forward to the Q community online vote in </w:t>
      </w:r>
      <w:r w:rsidR="00F14C1D">
        <w:t>May 2022</w:t>
      </w:r>
      <w:r w:rsidR="00CA5707">
        <w:t>. Through voting, M</w:t>
      </w:r>
      <w:r w:rsidRPr="006149CD">
        <w:t xml:space="preserve">embers will decide which projects should receive funding </w:t>
      </w:r>
      <w:r w:rsidR="00CA5707">
        <w:t>and we will announce</w:t>
      </w:r>
      <w:r w:rsidRPr="006149CD">
        <w:t xml:space="preserve"> </w:t>
      </w:r>
      <w:r w:rsidR="00CA5707">
        <w:t xml:space="preserve">the </w:t>
      </w:r>
      <w:r w:rsidRPr="006149CD">
        <w:t xml:space="preserve">winners </w:t>
      </w:r>
      <w:r w:rsidR="00180FA6" w:rsidRPr="006149CD">
        <w:t>in</w:t>
      </w:r>
      <w:r w:rsidR="00F92901">
        <w:t xml:space="preserve"> June 2022</w:t>
      </w:r>
      <w:r>
        <w:t>.</w:t>
      </w:r>
      <w:r w:rsidRPr="006149CD">
        <w:t xml:space="preserve"> More details about the process and timeline can be found on the</w:t>
      </w:r>
      <w:r w:rsidR="005C6AF0">
        <w:t xml:space="preserve"> </w:t>
      </w:r>
      <w:hyperlink r:id="rId12" w:history="1">
        <w:r w:rsidR="005C6AF0" w:rsidRPr="00E24A9B">
          <w:rPr>
            <w:rStyle w:val="Hyperlink"/>
          </w:rPr>
          <w:t xml:space="preserve">Q </w:t>
        </w:r>
        <w:r w:rsidR="00E24A9B" w:rsidRPr="00E24A9B">
          <w:rPr>
            <w:rStyle w:val="Hyperlink"/>
          </w:rPr>
          <w:t>website</w:t>
        </w:r>
      </w:hyperlink>
      <w:r w:rsidR="00E24A9B">
        <w:t xml:space="preserve">. </w:t>
      </w:r>
    </w:p>
    <w:p w14:paraId="0943B7EE" w14:textId="31530B9B" w:rsidR="000047E4" w:rsidRPr="006149CD" w:rsidRDefault="000047E4" w:rsidP="006149CD">
      <w:pPr>
        <w:pStyle w:val="Heading2"/>
      </w:pPr>
      <w:r w:rsidRPr="006149CD">
        <w:t>How will projects be shortlisted?</w:t>
      </w:r>
    </w:p>
    <w:p w14:paraId="05F3E42E" w14:textId="77777777" w:rsidR="009C63D2" w:rsidRPr="006149CD" w:rsidRDefault="009C63D2" w:rsidP="009C63D2">
      <w:pPr>
        <w:rPr>
          <w:rFonts w:ascii="Arial" w:hAnsi="Arial"/>
          <w:b/>
          <w:sz w:val="22"/>
          <w:szCs w:val="22"/>
        </w:rPr>
      </w:pPr>
    </w:p>
    <w:p w14:paraId="1CC60FA1" w14:textId="40067AA6" w:rsidR="0069479B" w:rsidRPr="00DA7134" w:rsidRDefault="00DA7134" w:rsidP="00DA7134">
      <w:pPr>
        <w:pStyle w:val="BodyTHF"/>
      </w:pPr>
      <w:r w:rsidRPr="006149CD">
        <w:rPr>
          <w:noProof/>
          <w:szCs w:val="22"/>
        </w:rPr>
        <w:drawing>
          <wp:anchor distT="0" distB="0" distL="114300" distR="114300" simplePos="0" relativeHeight="251658240" behindDoc="0" locked="0" layoutInCell="1" allowOverlap="1" wp14:anchorId="491938C2" wp14:editId="7ED453EF">
            <wp:simplePos x="0" y="0"/>
            <wp:positionH relativeFrom="margin">
              <wp:align>left</wp:align>
            </wp:positionH>
            <wp:positionV relativeFrom="paragraph">
              <wp:posOffset>1718945</wp:posOffset>
            </wp:positionV>
            <wp:extent cx="6153150" cy="1895475"/>
            <wp:effectExtent l="0" t="0" r="1905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C21" w:rsidRPr="006149CD">
        <w:t>A</w:t>
      </w:r>
      <w:r w:rsidR="000047E4" w:rsidRPr="006149CD">
        <w:t>pplications will</w:t>
      </w:r>
      <w:r w:rsidR="00720C21" w:rsidRPr="006149CD">
        <w:t xml:space="preserve"> first</w:t>
      </w:r>
      <w:r w:rsidR="000047E4" w:rsidRPr="006149CD">
        <w:t xml:space="preserve"> be </w:t>
      </w:r>
      <w:r w:rsidR="00720C21" w:rsidRPr="006149CD">
        <w:t>checked</w:t>
      </w:r>
      <w:r w:rsidR="000047E4" w:rsidRPr="006149CD">
        <w:t xml:space="preserve"> for eligibility by the Q Exchange team </w:t>
      </w:r>
      <w:r w:rsidR="00720C21" w:rsidRPr="006149CD">
        <w:t xml:space="preserve">before distributing assessments to panels. </w:t>
      </w:r>
      <w:r w:rsidR="00430FD4" w:rsidRPr="006149CD">
        <w:t xml:space="preserve">Assessors will be assigned a panel group based on their availability, forming panels of approximately three assessors each. </w:t>
      </w:r>
      <w:r w:rsidR="00720C21" w:rsidRPr="006149CD">
        <w:t xml:space="preserve">Each panel and assessor will </w:t>
      </w:r>
      <w:r w:rsidR="00430FD4">
        <w:t xml:space="preserve">then </w:t>
      </w:r>
      <w:r w:rsidR="00720C21" w:rsidRPr="006149CD">
        <w:t xml:space="preserve">be </w:t>
      </w:r>
      <w:r w:rsidR="000E2D6F" w:rsidRPr="006149CD">
        <w:t xml:space="preserve">randomly </w:t>
      </w:r>
      <w:r w:rsidR="00720C21" w:rsidRPr="006149CD">
        <w:t xml:space="preserve">allocated </w:t>
      </w:r>
      <w:r w:rsidR="001208C4">
        <w:t xml:space="preserve">approximately </w:t>
      </w:r>
      <w:r w:rsidR="000047E4" w:rsidRPr="006149CD">
        <w:t xml:space="preserve">10 applications. </w:t>
      </w:r>
      <w:r w:rsidR="009C63D2" w:rsidRPr="006149CD">
        <w:t xml:space="preserve">Assessors will </w:t>
      </w:r>
      <w:r w:rsidR="000E2D6F" w:rsidRPr="006149CD">
        <w:t>be required</w:t>
      </w:r>
      <w:r w:rsidR="009C63D2" w:rsidRPr="006149CD">
        <w:t xml:space="preserve"> to independently </w:t>
      </w:r>
      <w:r w:rsidR="000E2D6F" w:rsidRPr="006149CD">
        <w:t xml:space="preserve">review </w:t>
      </w:r>
      <w:r w:rsidR="009C63D2" w:rsidRPr="006149CD">
        <w:t>and take notes on the applications against the assessment criteria</w:t>
      </w:r>
      <w:r w:rsidR="00430FD4">
        <w:t>. Assessors will then come</w:t>
      </w:r>
      <w:r w:rsidR="009C63D2" w:rsidRPr="006149CD">
        <w:t xml:space="preserve"> together as a group to decide which applications the panel recommends a</w:t>
      </w:r>
      <w:r w:rsidR="000E2D6F" w:rsidRPr="006149CD">
        <w:t>s</w:t>
      </w:r>
      <w:r w:rsidR="009C63D2" w:rsidRPr="006149CD">
        <w:t xml:space="preserve"> progress and</w:t>
      </w:r>
      <w:r w:rsidR="000E2D6F" w:rsidRPr="006149CD">
        <w:t xml:space="preserve"> reject</w:t>
      </w:r>
      <w:r w:rsidR="009C63D2" w:rsidRPr="006149CD">
        <w:t xml:space="preserve">. The funders will </w:t>
      </w:r>
      <w:r w:rsidR="000E2D6F" w:rsidRPr="006149CD">
        <w:t xml:space="preserve">review the recommendations from the panels to decide which 30 projects will be shortlisted and put forward </w:t>
      </w:r>
      <w:r w:rsidR="009C63D2" w:rsidRPr="006149CD">
        <w:t xml:space="preserve">to the Q community </w:t>
      </w:r>
      <w:r w:rsidR="009C63D2" w:rsidRPr="006149CD">
        <w:rPr>
          <w:szCs w:val="22"/>
        </w:rPr>
        <w:t>vote</w:t>
      </w:r>
      <w:r w:rsidR="000E2D6F" w:rsidRPr="006149CD">
        <w:rPr>
          <w:szCs w:val="22"/>
        </w:rPr>
        <w:t xml:space="preserve"> in </w:t>
      </w:r>
      <w:r w:rsidR="002429CF">
        <w:rPr>
          <w:szCs w:val="22"/>
        </w:rPr>
        <w:t>May</w:t>
      </w:r>
      <w:r w:rsidR="00180FA6" w:rsidRPr="006149CD">
        <w:rPr>
          <w:szCs w:val="22"/>
        </w:rPr>
        <w:t xml:space="preserve">. </w:t>
      </w:r>
      <w:r w:rsidR="00430FD4">
        <w:rPr>
          <w:szCs w:val="22"/>
        </w:rPr>
        <w:t xml:space="preserve"> </w:t>
      </w:r>
      <w:r w:rsidR="0069479B">
        <w:rPr>
          <w:b/>
          <w:szCs w:val="22"/>
        </w:rPr>
        <w:br w:type="page"/>
      </w:r>
    </w:p>
    <w:p w14:paraId="1F473953" w14:textId="47C4A6D9" w:rsidR="000E2D6F" w:rsidRPr="006149CD" w:rsidRDefault="00502BF8" w:rsidP="00974FA6">
      <w:pPr>
        <w:pStyle w:val="Heading2"/>
      </w:pPr>
      <w:r>
        <w:lastRenderedPageBreak/>
        <w:t>Who can be on a panel</w:t>
      </w:r>
      <w:r w:rsidR="000E2D6F" w:rsidRPr="006149CD">
        <w:t>?</w:t>
      </w:r>
    </w:p>
    <w:p w14:paraId="0A6EF508" w14:textId="682122E3" w:rsidR="000E2D6F" w:rsidRPr="006149CD" w:rsidRDefault="000E2D6F" w:rsidP="006149CD">
      <w:pPr>
        <w:pStyle w:val="BulletTHF"/>
      </w:pPr>
      <w:r w:rsidRPr="006149CD">
        <w:t xml:space="preserve">Both Q and </w:t>
      </w:r>
      <w:r w:rsidR="00974FA6">
        <w:t>n</w:t>
      </w:r>
      <w:r w:rsidRPr="006149CD">
        <w:t>on-Q members</w:t>
      </w:r>
      <w:r w:rsidR="008204B6">
        <w:t>.</w:t>
      </w:r>
    </w:p>
    <w:p w14:paraId="642944D8" w14:textId="5A44457D" w:rsidR="000E2D6F" w:rsidRPr="006149CD" w:rsidRDefault="000E2D6F" w:rsidP="006149CD">
      <w:pPr>
        <w:pStyle w:val="BulletTHF"/>
      </w:pPr>
      <w:r w:rsidRPr="006149CD">
        <w:t>It is desirable (although not essential) that assessors have some experience of assessing and/or decision making for funding applications</w:t>
      </w:r>
      <w:r w:rsidR="008204B6">
        <w:t>.</w:t>
      </w:r>
    </w:p>
    <w:p w14:paraId="1E42FB98" w14:textId="1A1F2E03" w:rsidR="000E2D6F" w:rsidRPr="00502BF8" w:rsidRDefault="000E2D6F" w:rsidP="006149CD">
      <w:pPr>
        <w:pStyle w:val="BulletTHF"/>
        <w:rPr>
          <w:rStyle w:val="Hyperlink"/>
          <w:color w:val="000000" w:themeColor="text1"/>
        </w:rPr>
      </w:pPr>
      <w:r w:rsidRPr="006149CD">
        <w:t xml:space="preserve">Assessors will need a good understanding of the Q community and act in accordance with the </w:t>
      </w:r>
      <w:hyperlink r:id="rId18" w:history="1">
        <w:r w:rsidRPr="006149CD">
          <w:rPr>
            <w:rStyle w:val="Hyperlink"/>
            <w:szCs w:val="22"/>
          </w:rPr>
          <w:t>Q compact</w:t>
        </w:r>
      </w:hyperlink>
      <w:r w:rsidR="006149CD" w:rsidRPr="006149CD">
        <w:rPr>
          <w:rStyle w:val="Hyperlink"/>
          <w:szCs w:val="22"/>
        </w:rPr>
        <w:t>.</w:t>
      </w:r>
    </w:p>
    <w:p w14:paraId="6784BE13" w14:textId="77777777" w:rsidR="00502BF8" w:rsidRDefault="00502BF8" w:rsidP="00502BF8">
      <w:pPr>
        <w:pStyle w:val="BulletTHF"/>
        <w:numPr>
          <w:ilvl w:val="0"/>
          <w:numId w:val="0"/>
        </w:numPr>
      </w:pPr>
    </w:p>
    <w:p w14:paraId="0ABAC9FE" w14:textId="1BC55A41" w:rsidR="000E2D6F" w:rsidRPr="00502BF8" w:rsidRDefault="00502BF8" w:rsidP="00502BF8">
      <w:pPr>
        <w:pStyle w:val="BulletTHF"/>
        <w:numPr>
          <w:ilvl w:val="0"/>
          <w:numId w:val="0"/>
        </w:numPr>
      </w:pPr>
      <w:r w:rsidRPr="00980689">
        <w:t>Please note</w:t>
      </w:r>
      <w:r w:rsidR="00980689" w:rsidRPr="00980689">
        <w:t xml:space="preserve"> that</w:t>
      </w:r>
      <w:r>
        <w:t xml:space="preserve"> </w:t>
      </w:r>
      <w:r w:rsidRPr="006149CD">
        <w:t xml:space="preserve">Q Exchange </w:t>
      </w:r>
      <w:r>
        <w:t xml:space="preserve">4 project leads </w:t>
      </w:r>
      <w:r w:rsidRPr="006149CD">
        <w:t>are not eligible to be</w:t>
      </w:r>
      <w:r>
        <w:t>come</w:t>
      </w:r>
      <w:r w:rsidRPr="006149CD">
        <w:t xml:space="preserve"> assessors</w:t>
      </w:r>
      <w:r>
        <w:t>.</w:t>
      </w:r>
    </w:p>
    <w:p w14:paraId="3AE3CB99" w14:textId="35B9BB3E" w:rsidR="000E2D6F" w:rsidRPr="006149CD" w:rsidRDefault="000E2D6F" w:rsidP="00974FA6">
      <w:pPr>
        <w:pStyle w:val="Heading2"/>
      </w:pPr>
      <w:r w:rsidRPr="006149CD">
        <w:t>Assessment requirements</w:t>
      </w:r>
    </w:p>
    <w:p w14:paraId="31510F05" w14:textId="77777777" w:rsidR="000E2D6F" w:rsidRPr="006149CD" w:rsidRDefault="000E2D6F" w:rsidP="000E2D6F">
      <w:pPr>
        <w:rPr>
          <w:rFonts w:ascii="Arial" w:hAnsi="Arial"/>
          <w:b/>
          <w:sz w:val="22"/>
          <w:szCs w:val="22"/>
        </w:rPr>
      </w:pPr>
    </w:p>
    <w:p w14:paraId="50067A82" w14:textId="5401B952" w:rsidR="000E2D6F" w:rsidRPr="006149CD" w:rsidRDefault="000E2D6F" w:rsidP="006149CD">
      <w:pPr>
        <w:pStyle w:val="BulletTHF"/>
      </w:pPr>
      <w:r w:rsidRPr="006149CD">
        <w:t xml:space="preserve">Assessors will be allocated </w:t>
      </w:r>
      <w:r w:rsidR="008204B6">
        <w:t>approx.</w:t>
      </w:r>
      <w:r w:rsidR="00C53D1F">
        <w:t xml:space="preserve"> </w:t>
      </w:r>
      <w:r w:rsidRPr="006149CD">
        <w:t>10</w:t>
      </w:r>
      <w:r w:rsidR="00C53D1F">
        <w:t xml:space="preserve"> </w:t>
      </w:r>
      <w:r w:rsidRPr="006149CD">
        <w:t>applications each</w:t>
      </w:r>
      <w:r w:rsidR="008204B6">
        <w:t>.</w:t>
      </w:r>
    </w:p>
    <w:p w14:paraId="2396A379" w14:textId="612F5CBF" w:rsidR="000E2D6F" w:rsidRPr="006149CD" w:rsidRDefault="000E2D6F" w:rsidP="006149CD">
      <w:pPr>
        <w:pStyle w:val="BulletTHF"/>
      </w:pPr>
      <w:r w:rsidRPr="006149CD">
        <w:t>Assessors must be willing to participate, share their knowledge and experience, and provide constructive and objective comments on the applications</w:t>
      </w:r>
      <w:r w:rsidR="008204B6">
        <w:t>.</w:t>
      </w:r>
    </w:p>
    <w:p w14:paraId="650A0F0E" w14:textId="0EAFC046" w:rsidR="000E2D6F" w:rsidRPr="006149CD" w:rsidRDefault="000E2D6F" w:rsidP="006149CD">
      <w:pPr>
        <w:pStyle w:val="BulletTHF"/>
      </w:pPr>
      <w:r w:rsidRPr="006149CD">
        <w:t xml:space="preserve">Assessors will need to be available </w:t>
      </w:r>
      <w:r w:rsidR="002F526D" w:rsidRPr="006149CD">
        <w:t xml:space="preserve">between </w:t>
      </w:r>
      <w:r w:rsidR="00303E59" w:rsidRPr="008204B6">
        <w:rPr>
          <w:b/>
          <w:bCs/>
        </w:rPr>
        <w:t>Wednesday 6 April</w:t>
      </w:r>
      <w:r w:rsidR="002F526D" w:rsidRPr="008204B6" w:rsidDel="00C53D1F">
        <w:rPr>
          <w:b/>
          <w:bCs/>
        </w:rPr>
        <w:t xml:space="preserve"> </w:t>
      </w:r>
      <w:r w:rsidR="002F526D" w:rsidRPr="008204B6">
        <w:rPr>
          <w:b/>
          <w:bCs/>
        </w:rPr>
        <w:t xml:space="preserve">and </w:t>
      </w:r>
      <w:r w:rsidR="002F526D" w:rsidRPr="008204B6" w:rsidDel="00C53D1F">
        <w:rPr>
          <w:b/>
          <w:bCs/>
        </w:rPr>
        <w:t xml:space="preserve">Friday </w:t>
      </w:r>
      <w:r w:rsidR="00DE2A4A" w:rsidRPr="008204B6">
        <w:rPr>
          <w:b/>
          <w:bCs/>
        </w:rPr>
        <w:t>22 April</w:t>
      </w:r>
      <w:r w:rsidR="00B424AC" w:rsidRPr="008204B6">
        <w:rPr>
          <w:b/>
          <w:bCs/>
        </w:rPr>
        <w:t xml:space="preserve"> 2022</w:t>
      </w:r>
      <w:r w:rsidRPr="006149CD" w:rsidDel="00C53D1F">
        <w:t xml:space="preserve"> </w:t>
      </w:r>
      <w:r w:rsidRPr="006149CD">
        <w:t>to</w:t>
      </w:r>
      <w:r w:rsidR="002F526D" w:rsidRPr="006149CD">
        <w:t xml:space="preserve"> independently</w:t>
      </w:r>
      <w:r w:rsidRPr="006149CD">
        <w:t xml:space="preserve"> review assigned applications (c</w:t>
      </w:r>
      <w:r w:rsidR="002F526D" w:rsidRPr="006149CD">
        <w:t xml:space="preserve">irca </w:t>
      </w:r>
      <w:r w:rsidRPr="006149CD">
        <w:t xml:space="preserve">1-2 days) and on </w:t>
      </w:r>
      <w:r w:rsidRPr="00980689">
        <w:rPr>
          <w:b/>
          <w:bCs/>
        </w:rPr>
        <w:t>one</w:t>
      </w:r>
      <w:r w:rsidRPr="006149CD">
        <w:t xml:space="preserve"> of the proposed virtual panel meetings (3 hours) between </w:t>
      </w:r>
      <w:r w:rsidR="002F526D" w:rsidRPr="006149CD">
        <w:t>these dates</w:t>
      </w:r>
      <w:r w:rsidR="008204B6">
        <w:t>.</w:t>
      </w:r>
      <w:r w:rsidR="002F526D" w:rsidRPr="006149CD">
        <w:t xml:space="preserve"> </w:t>
      </w:r>
    </w:p>
    <w:p w14:paraId="4DF06B78" w14:textId="7106030B" w:rsidR="000E2D6F" w:rsidRPr="006149CD" w:rsidRDefault="000E2D6F" w:rsidP="006149CD">
      <w:pPr>
        <w:pStyle w:val="BulletTHF"/>
      </w:pPr>
      <w:r w:rsidRPr="006149CD">
        <w:t>Panel meetings will take place virtually</w:t>
      </w:r>
      <w:r w:rsidR="008204B6">
        <w:t>.</w:t>
      </w:r>
    </w:p>
    <w:p w14:paraId="425DC547" w14:textId="1A30D78D" w:rsidR="002F526D" w:rsidRPr="006149CD" w:rsidRDefault="000E2D6F" w:rsidP="006149CD">
      <w:pPr>
        <w:pStyle w:val="BulletTHF"/>
      </w:pPr>
      <w:r w:rsidRPr="006149CD">
        <w:t xml:space="preserve">Assessors will need access to the internet, a phone/laptop for video conference facilities, </w:t>
      </w:r>
      <w:proofErr w:type="gramStart"/>
      <w:r w:rsidRPr="006149CD">
        <w:t>emails</w:t>
      </w:r>
      <w:proofErr w:type="gramEnd"/>
      <w:r w:rsidRPr="006149CD">
        <w:t xml:space="preserve"> and Microsoft Excel</w:t>
      </w:r>
      <w:r w:rsidR="00980689">
        <w:t xml:space="preserve">. </w:t>
      </w:r>
    </w:p>
    <w:p w14:paraId="61A72A69" w14:textId="06E31656" w:rsidR="009C63D2" w:rsidRPr="006149CD" w:rsidRDefault="00277B33" w:rsidP="006149CD">
      <w:pPr>
        <w:pStyle w:val="BodyTHF"/>
      </w:pPr>
      <w:r w:rsidRPr="006149CD">
        <w:t xml:space="preserve">Please note </w:t>
      </w:r>
      <w:r w:rsidR="006E2DAA" w:rsidRPr="006149CD">
        <w:t>that this is a voluntary role</w:t>
      </w:r>
      <w:r w:rsidR="00980689">
        <w:t xml:space="preserve">. </w:t>
      </w:r>
    </w:p>
    <w:p w14:paraId="6512E7CB" w14:textId="45CFA480" w:rsidR="000047E4" w:rsidRPr="006149CD" w:rsidRDefault="002278E0" w:rsidP="006149CD">
      <w:pPr>
        <w:pStyle w:val="Heading2"/>
      </w:pPr>
      <w:r w:rsidRPr="006149CD">
        <w:t>Apply to become an Assessor</w:t>
      </w:r>
    </w:p>
    <w:p w14:paraId="49E68EC7" w14:textId="77777777" w:rsidR="00277B33" w:rsidRPr="006149CD" w:rsidRDefault="00277B33" w:rsidP="000047E4">
      <w:pPr>
        <w:rPr>
          <w:rFonts w:ascii="Arial" w:hAnsi="Arial"/>
          <w:b/>
          <w:sz w:val="22"/>
          <w:szCs w:val="22"/>
        </w:rPr>
      </w:pPr>
    </w:p>
    <w:p w14:paraId="3700B777" w14:textId="77777777" w:rsidR="00B63397" w:rsidRPr="00980689" w:rsidRDefault="002278E0" w:rsidP="006149CD">
      <w:pPr>
        <w:pStyle w:val="BodyTHF"/>
        <w:rPr>
          <w:b/>
          <w:bCs/>
        </w:rPr>
      </w:pPr>
      <w:r w:rsidRPr="006149CD">
        <w:t>If you are interested in becoming an assessor, please fill out this</w:t>
      </w:r>
      <w:r w:rsidR="00CF46F3" w:rsidRPr="006149CD">
        <w:t xml:space="preserve"> </w:t>
      </w:r>
      <w:hyperlink r:id="rId19" w:history="1">
        <w:r w:rsidR="00CF46F3" w:rsidRPr="006149CD">
          <w:rPr>
            <w:rStyle w:val="Hyperlink"/>
            <w:szCs w:val="22"/>
          </w:rPr>
          <w:t>short online form</w:t>
        </w:r>
      </w:hyperlink>
      <w:r w:rsidRPr="006149CD">
        <w:t xml:space="preserve"> </w:t>
      </w:r>
      <w:r w:rsidR="00D87009" w:rsidRPr="00980689">
        <w:rPr>
          <w:b/>
          <w:bCs/>
        </w:rPr>
        <w:t>no later than</w:t>
      </w:r>
      <w:r w:rsidR="00D87009" w:rsidRPr="00980689" w:rsidDel="0063755B">
        <w:rPr>
          <w:b/>
          <w:bCs/>
        </w:rPr>
        <w:t xml:space="preserve"> </w:t>
      </w:r>
      <w:r w:rsidR="00E75345" w:rsidRPr="00980689">
        <w:rPr>
          <w:b/>
          <w:bCs/>
        </w:rPr>
        <w:t>Tuesday 22 March 2022</w:t>
      </w:r>
      <w:r w:rsidRPr="00980689">
        <w:rPr>
          <w:b/>
          <w:bCs/>
        </w:rPr>
        <w:t xml:space="preserve">. </w:t>
      </w:r>
    </w:p>
    <w:p w14:paraId="5BB8EB5D" w14:textId="243C0527" w:rsidR="002278E0" w:rsidRPr="006149CD" w:rsidRDefault="002278E0" w:rsidP="006149CD">
      <w:pPr>
        <w:pStyle w:val="BodyTHF"/>
      </w:pPr>
      <w:r w:rsidRPr="006149CD">
        <w:t>If you have any questions or would like to know mor</w:t>
      </w:r>
      <w:r w:rsidR="00D87009" w:rsidRPr="006149CD">
        <w:t>e</w:t>
      </w:r>
      <w:r w:rsidRPr="006149CD">
        <w:t xml:space="preserve"> about the process, please contact the Q Exchange team</w:t>
      </w:r>
      <w:r w:rsidR="00980689">
        <w:t xml:space="preserve">: </w:t>
      </w:r>
      <w:hyperlink r:id="rId20" w:history="1">
        <w:r w:rsidR="00D87009" w:rsidRPr="006149CD">
          <w:rPr>
            <w:rStyle w:val="Hyperlink"/>
            <w:szCs w:val="22"/>
          </w:rPr>
          <w:t>QExchange@health.org.uk</w:t>
        </w:r>
      </w:hyperlink>
      <w:r w:rsidRPr="006149CD">
        <w:t xml:space="preserve">. </w:t>
      </w:r>
    </w:p>
    <w:p w14:paraId="102274AB" w14:textId="11619D0B" w:rsidR="009C63D2" w:rsidRPr="006149CD" w:rsidRDefault="009C63D2" w:rsidP="000047E4">
      <w:pPr>
        <w:rPr>
          <w:rFonts w:ascii="Arial" w:hAnsi="Arial"/>
          <w:sz w:val="22"/>
          <w:szCs w:val="22"/>
        </w:rPr>
      </w:pPr>
    </w:p>
    <w:p w14:paraId="14E26E4F" w14:textId="77777777" w:rsidR="000047E4" w:rsidRPr="006149CD" w:rsidRDefault="000047E4" w:rsidP="000047E4">
      <w:pPr>
        <w:rPr>
          <w:rFonts w:ascii="Arial" w:hAnsi="Arial"/>
          <w:sz w:val="22"/>
          <w:szCs w:val="22"/>
        </w:rPr>
      </w:pPr>
    </w:p>
    <w:p w14:paraId="4DAE8A4A" w14:textId="5F3D6644" w:rsidR="00385101" w:rsidRPr="006149CD" w:rsidRDefault="00385101" w:rsidP="008B36C9">
      <w:pPr>
        <w:pStyle w:val="BodyTHF"/>
        <w:rPr>
          <w:szCs w:val="22"/>
        </w:rPr>
      </w:pPr>
    </w:p>
    <w:sectPr w:rsidR="00385101" w:rsidRPr="006149CD" w:rsidSect="006149CD">
      <w:footerReference w:type="even" r:id="rId21"/>
      <w:footerReference w:type="default" r:id="rId22"/>
      <w:headerReference w:type="first" r:id="rId23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7A8B" w14:textId="77777777" w:rsidR="00651180" w:rsidRDefault="00651180" w:rsidP="003C6E18">
      <w:r>
        <w:separator/>
      </w:r>
    </w:p>
    <w:p w14:paraId="2F3EF459" w14:textId="77777777" w:rsidR="00651180" w:rsidRDefault="00651180"/>
    <w:p w14:paraId="1D30C99C" w14:textId="77777777" w:rsidR="00651180" w:rsidRDefault="00651180"/>
    <w:p w14:paraId="73B31FE3" w14:textId="77777777" w:rsidR="00651180" w:rsidRDefault="00651180"/>
  </w:endnote>
  <w:endnote w:type="continuationSeparator" w:id="0">
    <w:p w14:paraId="2D1F93DF" w14:textId="77777777" w:rsidR="00651180" w:rsidRDefault="00651180" w:rsidP="003C6E18">
      <w:r>
        <w:continuationSeparator/>
      </w:r>
    </w:p>
    <w:p w14:paraId="2F789B98" w14:textId="77777777" w:rsidR="00651180" w:rsidRDefault="00651180"/>
    <w:p w14:paraId="40F5D7EE" w14:textId="77777777" w:rsidR="00651180" w:rsidRDefault="00651180"/>
    <w:p w14:paraId="3269AAC4" w14:textId="77777777" w:rsidR="00651180" w:rsidRDefault="00651180"/>
  </w:endnote>
  <w:endnote w:type="continuationNotice" w:id="1">
    <w:p w14:paraId="28E6C29B" w14:textId="77777777" w:rsidR="00651180" w:rsidRDefault="006511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4EC0" w14:textId="77777777" w:rsidR="00A60804" w:rsidRDefault="00A60804" w:rsidP="00F55A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85D75C" w14:textId="77777777" w:rsidR="00A60804" w:rsidRDefault="00A60804" w:rsidP="00A60804">
    <w:pPr>
      <w:pStyle w:val="Footer"/>
      <w:ind w:right="360"/>
    </w:pPr>
  </w:p>
  <w:p w14:paraId="32A397B6" w14:textId="77777777" w:rsidR="00CC3733" w:rsidRDefault="00CC3733"/>
  <w:p w14:paraId="48FFF48D" w14:textId="77777777" w:rsidR="00CC3733" w:rsidRDefault="00CC3733"/>
  <w:p w14:paraId="1E5595BC" w14:textId="77777777" w:rsidR="002251A6" w:rsidRDefault="002251A6"/>
  <w:p w14:paraId="545E1A9F" w14:textId="77777777" w:rsidR="002251A6" w:rsidRDefault="002251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0A9E" w14:textId="77777777" w:rsidR="00773E9F" w:rsidRDefault="00773E9F" w:rsidP="008B36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6B00" w14:textId="77777777" w:rsidR="00651180" w:rsidRDefault="00651180" w:rsidP="003C6E18">
      <w:r>
        <w:separator/>
      </w:r>
    </w:p>
    <w:p w14:paraId="27AC916E" w14:textId="77777777" w:rsidR="00651180" w:rsidRDefault="00651180"/>
    <w:p w14:paraId="2253E5CE" w14:textId="77777777" w:rsidR="00651180" w:rsidRDefault="00651180"/>
    <w:p w14:paraId="07A3D633" w14:textId="77777777" w:rsidR="00651180" w:rsidRDefault="00651180"/>
  </w:footnote>
  <w:footnote w:type="continuationSeparator" w:id="0">
    <w:p w14:paraId="129B3323" w14:textId="77777777" w:rsidR="00651180" w:rsidRDefault="00651180" w:rsidP="003C6E18">
      <w:r>
        <w:continuationSeparator/>
      </w:r>
    </w:p>
    <w:p w14:paraId="67057F42" w14:textId="77777777" w:rsidR="00651180" w:rsidRDefault="00651180"/>
    <w:p w14:paraId="58EFF3FF" w14:textId="77777777" w:rsidR="00651180" w:rsidRDefault="00651180"/>
    <w:p w14:paraId="0870627E" w14:textId="77777777" w:rsidR="00651180" w:rsidRDefault="00651180"/>
  </w:footnote>
  <w:footnote w:type="continuationNotice" w:id="1">
    <w:p w14:paraId="5F131B97" w14:textId="77777777" w:rsidR="00651180" w:rsidRDefault="006511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CED3" w14:textId="633B4589" w:rsidR="006149CD" w:rsidRDefault="006149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E78C9B" wp14:editId="7884AC25">
          <wp:simplePos x="0" y="0"/>
          <wp:positionH relativeFrom="column">
            <wp:posOffset>-495300</wp:posOffset>
          </wp:positionH>
          <wp:positionV relativeFrom="paragraph">
            <wp:posOffset>-10160</wp:posOffset>
          </wp:positionV>
          <wp:extent cx="942975" cy="76517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2A4B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809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525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B6B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A643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3EA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B61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EBB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C2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D36833"/>
    <w:multiLevelType w:val="hybridMultilevel"/>
    <w:tmpl w:val="5004FA20"/>
    <w:lvl w:ilvl="0" w:tplc="34400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7A37E0"/>
    <w:multiLevelType w:val="hybridMultilevel"/>
    <w:tmpl w:val="A69C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F27EF"/>
    <w:multiLevelType w:val="multilevel"/>
    <w:tmpl w:val="35D6D774"/>
    <w:numStyleLink w:val="THFListNos"/>
  </w:abstractNum>
  <w:abstractNum w:abstractNumId="12" w15:restartNumberingAfterBreak="0">
    <w:nsid w:val="0CCB7EDB"/>
    <w:multiLevelType w:val="hybridMultilevel"/>
    <w:tmpl w:val="CF3CD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E60"/>
    <w:multiLevelType w:val="multilevel"/>
    <w:tmpl w:val="577CA582"/>
    <w:lvl w:ilvl="0">
      <w:start w:val="1"/>
      <w:numFmt w:val="decimal"/>
      <w:lvlText w:val="%1.0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1361" w:hanging="681"/>
      </w:pPr>
      <w:rPr>
        <w:rFonts w:hint="default"/>
      </w:rPr>
    </w:lvl>
    <w:lvl w:ilvl="2">
      <w:start w:val="1"/>
      <w:numFmt w:val="decimal"/>
      <w:lvlText w:val="3.1.%3"/>
      <w:lvlJc w:val="left"/>
      <w:pPr>
        <w:tabs>
          <w:tab w:val="num" w:pos="1361"/>
        </w:tabs>
        <w:ind w:left="1361" w:hanging="681"/>
      </w:pPr>
      <w:rPr>
        <w:rFonts w:hint="default"/>
        <w:color w:val="auto"/>
      </w:rPr>
    </w:lvl>
    <w:lvl w:ilvl="3">
      <w:start w:val="1"/>
      <w:numFmt w:val="decimal"/>
      <w:lvlText w:val="%1.%2%3.%4"/>
      <w:lvlJc w:val="left"/>
      <w:pPr>
        <w:ind w:left="1728" w:hanging="367"/>
      </w:pPr>
      <w:rPr>
        <w:rFonts w:hint="default"/>
      </w:rPr>
    </w:lvl>
    <w:lvl w:ilvl="4">
      <w:start w:val="1"/>
      <w:numFmt w:val="decimal"/>
      <w:lvlText w:val="%1.%2.%3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13B1ACD"/>
    <w:multiLevelType w:val="multilevel"/>
    <w:tmpl w:val="35D6D774"/>
    <w:styleLink w:val="THFListNos"/>
    <w:lvl w:ilvl="0">
      <w:start w:val="1"/>
      <w:numFmt w:val="decimal"/>
      <w:pStyle w:val="ListNos1THF"/>
      <w:lvlText w:val="%1.0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ListNos2THF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ListNos3THF"/>
      <w:lvlText w:val="%1.%2.%3"/>
      <w:lvlJc w:val="left"/>
      <w:pPr>
        <w:ind w:left="1928" w:hanging="1191"/>
      </w:pPr>
      <w:rPr>
        <w:rFonts w:hint="default"/>
      </w:rPr>
    </w:lvl>
    <w:lvl w:ilvl="3">
      <w:start w:val="1"/>
      <w:numFmt w:val="decimal"/>
      <w:pStyle w:val="ListNos4THF"/>
      <w:lvlText w:val="%1.%2.%3.%4"/>
      <w:lvlJc w:val="left"/>
      <w:pPr>
        <w:ind w:left="1928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6E45A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F558B8"/>
    <w:multiLevelType w:val="hybridMultilevel"/>
    <w:tmpl w:val="91B8AA48"/>
    <w:lvl w:ilvl="0" w:tplc="BE4045BA">
      <w:start w:val="1"/>
      <w:numFmt w:val="bullet"/>
      <w:pStyle w:val="ListBullet3THF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39FB1A0B"/>
    <w:multiLevelType w:val="hybridMultilevel"/>
    <w:tmpl w:val="8B5E0EEA"/>
    <w:lvl w:ilvl="0" w:tplc="F566F2AC">
      <w:start w:val="1"/>
      <w:numFmt w:val="bullet"/>
      <w:pStyle w:val="BulletTHF"/>
      <w:lvlText w:val=""/>
      <w:lvlJc w:val="left"/>
      <w:pPr>
        <w:ind w:left="720" w:hanging="436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34861"/>
    <w:multiLevelType w:val="hybridMultilevel"/>
    <w:tmpl w:val="E79C0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27EC1"/>
    <w:multiLevelType w:val="multilevel"/>
    <w:tmpl w:val="FE20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E80F33"/>
    <w:multiLevelType w:val="multilevel"/>
    <w:tmpl w:val="14D69E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3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5"/>
  </w:num>
  <w:num w:numId="16">
    <w:abstractNumId w:val="11"/>
  </w:num>
  <w:num w:numId="17">
    <w:abstractNumId w:val="20"/>
  </w:num>
  <w:num w:numId="18">
    <w:abstractNumId w:val="10"/>
  </w:num>
  <w:num w:numId="19">
    <w:abstractNumId w:val="9"/>
  </w:num>
  <w:num w:numId="20">
    <w:abstractNumId w:val="12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8BB"/>
    <w:rsid w:val="000047E4"/>
    <w:rsid w:val="00016CA7"/>
    <w:rsid w:val="00027DD6"/>
    <w:rsid w:val="00032566"/>
    <w:rsid w:val="00034BD1"/>
    <w:rsid w:val="000510E9"/>
    <w:rsid w:val="00057AA7"/>
    <w:rsid w:val="00087465"/>
    <w:rsid w:val="00087787"/>
    <w:rsid w:val="000A601B"/>
    <w:rsid w:val="000B391B"/>
    <w:rsid w:val="000B6C73"/>
    <w:rsid w:val="000C3A01"/>
    <w:rsid w:val="000D7314"/>
    <w:rsid w:val="000E2D6F"/>
    <w:rsid w:val="000E6AD1"/>
    <w:rsid w:val="00102B11"/>
    <w:rsid w:val="00111FEA"/>
    <w:rsid w:val="001208C4"/>
    <w:rsid w:val="00123351"/>
    <w:rsid w:val="00132A71"/>
    <w:rsid w:val="00136557"/>
    <w:rsid w:val="001462EF"/>
    <w:rsid w:val="00156936"/>
    <w:rsid w:val="00180FA6"/>
    <w:rsid w:val="00197759"/>
    <w:rsid w:val="001C71DC"/>
    <w:rsid w:val="001E62C3"/>
    <w:rsid w:val="001F6DF3"/>
    <w:rsid w:val="00201DE7"/>
    <w:rsid w:val="00202095"/>
    <w:rsid w:val="002251A6"/>
    <w:rsid w:val="002278E0"/>
    <w:rsid w:val="00235799"/>
    <w:rsid w:val="00242625"/>
    <w:rsid w:val="002429CF"/>
    <w:rsid w:val="00276B89"/>
    <w:rsid w:val="00277B33"/>
    <w:rsid w:val="00293FA1"/>
    <w:rsid w:val="00294159"/>
    <w:rsid w:val="002943EC"/>
    <w:rsid w:val="002A1D2F"/>
    <w:rsid w:val="002B1E4D"/>
    <w:rsid w:val="002F0DDB"/>
    <w:rsid w:val="002F387A"/>
    <w:rsid w:val="002F526D"/>
    <w:rsid w:val="00301BC9"/>
    <w:rsid w:val="00303E59"/>
    <w:rsid w:val="003132EA"/>
    <w:rsid w:val="00321087"/>
    <w:rsid w:val="0033440D"/>
    <w:rsid w:val="003417E0"/>
    <w:rsid w:val="00385101"/>
    <w:rsid w:val="003905A4"/>
    <w:rsid w:val="003B77BA"/>
    <w:rsid w:val="003C6E18"/>
    <w:rsid w:val="003F2E4E"/>
    <w:rsid w:val="00404EDE"/>
    <w:rsid w:val="00420C3B"/>
    <w:rsid w:val="00430FD4"/>
    <w:rsid w:val="00434AE1"/>
    <w:rsid w:val="00444E69"/>
    <w:rsid w:val="0045674C"/>
    <w:rsid w:val="00462121"/>
    <w:rsid w:val="00466476"/>
    <w:rsid w:val="00480DB1"/>
    <w:rsid w:val="00492620"/>
    <w:rsid w:val="004A092B"/>
    <w:rsid w:val="004C4741"/>
    <w:rsid w:val="004D1490"/>
    <w:rsid w:val="004D5A80"/>
    <w:rsid w:val="00502BF8"/>
    <w:rsid w:val="00510FE0"/>
    <w:rsid w:val="00511DD8"/>
    <w:rsid w:val="00520911"/>
    <w:rsid w:val="00536E38"/>
    <w:rsid w:val="00546FE4"/>
    <w:rsid w:val="005641EB"/>
    <w:rsid w:val="005655AE"/>
    <w:rsid w:val="0057395B"/>
    <w:rsid w:val="00576182"/>
    <w:rsid w:val="00591D22"/>
    <w:rsid w:val="00596CEA"/>
    <w:rsid w:val="005C47CF"/>
    <w:rsid w:val="005C6AF0"/>
    <w:rsid w:val="005D08B2"/>
    <w:rsid w:val="005D45FC"/>
    <w:rsid w:val="00604690"/>
    <w:rsid w:val="006149CD"/>
    <w:rsid w:val="006275FF"/>
    <w:rsid w:val="00634301"/>
    <w:rsid w:val="0063755B"/>
    <w:rsid w:val="00651180"/>
    <w:rsid w:val="0069479B"/>
    <w:rsid w:val="006C708B"/>
    <w:rsid w:val="006E1C5B"/>
    <w:rsid w:val="006E2DAA"/>
    <w:rsid w:val="00720C21"/>
    <w:rsid w:val="0072759B"/>
    <w:rsid w:val="00744FEF"/>
    <w:rsid w:val="00763DAC"/>
    <w:rsid w:val="00773E9F"/>
    <w:rsid w:val="0078237F"/>
    <w:rsid w:val="00797095"/>
    <w:rsid w:val="007A4FE9"/>
    <w:rsid w:val="007A588E"/>
    <w:rsid w:val="007B56BC"/>
    <w:rsid w:val="007B7208"/>
    <w:rsid w:val="007B7BA2"/>
    <w:rsid w:val="007F0E19"/>
    <w:rsid w:val="00814D1D"/>
    <w:rsid w:val="008204B6"/>
    <w:rsid w:val="00827DAB"/>
    <w:rsid w:val="00840696"/>
    <w:rsid w:val="0084079E"/>
    <w:rsid w:val="00877F96"/>
    <w:rsid w:val="00883FFA"/>
    <w:rsid w:val="008927D8"/>
    <w:rsid w:val="008930AC"/>
    <w:rsid w:val="008A3030"/>
    <w:rsid w:val="008B36C9"/>
    <w:rsid w:val="008F30BA"/>
    <w:rsid w:val="008F7190"/>
    <w:rsid w:val="00904EB9"/>
    <w:rsid w:val="00915DF6"/>
    <w:rsid w:val="00921301"/>
    <w:rsid w:val="00960585"/>
    <w:rsid w:val="00974167"/>
    <w:rsid w:val="00974FA6"/>
    <w:rsid w:val="00980689"/>
    <w:rsid w:val="0099281A"/>
    <w:rsid w:val="009C63D2"/>
    <w:rsid w:val="009D388B"/>
    <w:rsid w:val="009D7522"/>
    <w:rsid w:val="00A011D0"/>
    <w:rsid w:val="00A065F1"/>
    <w:rsid w:val="00A10FB8"/>
    <w:rsid w:val="00A2481B"/>
    <w:rsid w:val="00A26C12"/>
    <w:rsid w:val="00A26E79"/>
    <w:rsid w:val="00A52FED"/>
    <w:rsid w:val="00A53AF5"/>
    <w:rsid w:val="00A60804"/>
    <w:rsid w:val="00A7725E"/>
    <w:rsid w:val="00A8604F"/>
    <w:rsid w:val="00A86457"/>
    <w:rsid w:val="00AA71E6"/>
    <w:rsid w:val="00AB6554"/>
    <w:rsid w:val="00AD4952"/>
    <w:rsid w:val="00B022D3"/>
    <w:rsid w:val="00B02D96"/>
    <w:rsid w:val="00B10BB3"/>
    <w:rsid w:val="00B12410"/>
    <w:rsid w:val="00B16818"/>
    <w:rsid w:val="00B17D13"/>
    <w:rsid w:val="00B356D7"/>
    <w:rsid w:val="00B35AC7"/>
    <w:rsid w:val="00B424AC"/>
    <w:rsid w:val="00B44507"/>
    <w:rsid w:val="00B548BB"/>
    <w:rsid w:val="00B63397"/>
    <w:rsid w:val="00BA2CB2"/>
    <w:rsid w:val="00BB7C3F"/>
    <w:rsid w:val="00BC63C2"/>
    <w:rsid w:val="00BC7A19"/>
    <w:rsid w:val="00BD4132"/>
    <w:rsid w:val="00BD6F1D"/>
    <w:rsid w:val="00BD733C"/>
    <w:rsid w:val="00BE37FF"/>
    <w:rsid w:val="00C05805"/>
    <w:rsid w:val="00C11C09"/>
    <w:rsid w:val="00C27BB3"/>
    <w:rsid w:val="00C328DF"/>
    <w:rsid w:val="00C53D1F"/>
    <w:rsid w:val="00C76FE2"/>
    <w:rsid w:val="00C91146"/>
    <w:rsid w:val="00C966A1"/>
    <w:rsid w:val="00C96D48"/>
    <w:rsid w:val="00CA4D45"/>
    <w:rsid w:val="00CA5707"/>
    <w:rsid w:val="00CB1591"/>
    <w:rsid w:val="00CB4495"/>
    <w:rsid w:val="00CC2EDF"/>
    <w:rsid w:val="00CC3733"/>
    <w:rsid w:val="00CD08B7"/>
    <w:rsid w:val="00CD0E9A"/>
    <w:rsid w:val="00CE1BDC"/>
    <w:rsid w:val="00CF46F3"/>
    <w:rsid w:val="00CF4FFE"/>
    <w:rsid w:val="00CF6D55"/>
    <w:rsid w:val="00D37130"/>
    <w:rsid w:val="00D528AB"/>
    <w:rsid w:val="00D54895"/>
    <w:rsid w:val="00D7190A"/>
    <w:rsid w:val="00D8047B"/>
    <w:rsid w:val="00D830C0"/>
    <w:rsid w:val="00D830D1"/>
    <w:rsid w:val="00D85E90"/>
    <w:rsid w:val="00D87009"/>
    <w:rsid w:val="00D9214B"/>
    <w:rsid w:val="00DA7134"/>
    <w:rsid w:val="00DC486D"/>
    <w:rsid w:val="00DE2A4A"/>
    <w:rsid w:val="00DE38E5"/>
    <w:rsid w:val="00DE5B97"/>
    <w:rsid w:val="00DF7B6A"/>
    <w:rsid w:val="00E009DD"/>
    <w:rsid w:val="00E24A9B"/>
    <w:rsid w:val="00E36289"/>
    <w:rsid w:val="00E54256"/>
    <w:rsid w:val="00E74BA9"/>
    <w:rsid w:val="00E75345"/>
    <w:rsid w:val="00E95DA4"/>
    <w:rsid w:val="00EA6B12"/>
    <w:rsid w:val="00EC14CE"/>
    <w:rsid w:val="00EC6319"/>
    <w:rsid w:val="00EF5394"/>
    <w:rsid w:val="00F02DAD"/>
    <w:rsid w:val="00F109CE"/>
    <w:rsid w:val="00F14C1D"/>
    <w:rsid w:val="00F73EC6"/>
    <w:rsid w:val="00F76EE2"/>
    <w:rsid w:val="00F92591"/>
    <w:rsid w:val="00F92901"/>
    <w:rsid w:val="00F96583"/>
    <w:rsid w:val="00FA245D"/>
    <w:rsid w:val="00FB76D2"/>
    <w:rsid w:val="00FD016C"/>
    <w:rsid w:val="6275A952"/>
    <w:rsid w:val="6F18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577DEC"/>
  <w14:defaultImageDpi w14:val="330"/>
  <w15:chartTrackingRefBased/>
  <w15:docId w15:val="{ADBF6892-540E-4EF0-AC9F-B787C064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Arial"/>
        <w:color w:val="000000" w:themeColor="text1"/>
        <w:sz w:val="24"/>
        <w:szCs w:val="24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BD6F1D"/>
  </w:style>
  <w:style w:type="paragraph" w:styleId="Heading1">
    <w:name w:val="heading 1"/>
    <w:basedOn w:val="Head1THF"/>
    <w:next w:val="Normal"/>
    <w:link w:val="Heading1Char"/>
    <w:qFormat/>
    <w:rsid w:val="00242625"/>
    <w:pPr>
      <w:keepNext/>
      <w:outlineLvl w:val="0"/>
    </w:pPr>
    <w:rPr>
      <w:rFonts w:ascii="Georgia" w:hAnsi="Georgia"/>
      <w:b w:val="0"/>
      <w:sz w:val="32"/>
      <w:szCs w:val="26"/>
    </w:rPr>
  </w:style>
  <w:style w:type="paragraph" w:styleId="Heading2">
    <w:name w:val="heading 2"/>
    <w:basedOn w:val="Head2THF"/>
    <w:next w:val="Normal"/>
    <w:link w:val="Heading2Char"/>
    <w:qFormat/>
    <w:rsid w:val="00536E38"/>
    <w:pPr>
      <w:keepNext/>
      <w:outlineLvl w:val="1"/>
    </w:pPr>
    <w:rPr>
      <w:rFonts w:ascii="Georgia" w:hAnsi="Georgia"/>
      <w:b w:val="0"/>
      <w:color w:val="DD0031" w:themeColor="accent1"/>
      <w:sz w:val="28"/>
    </w:rPr>
  </w:style>
  <w:style w:type="paragraph" w:styleId="Heading3">
    <w:name w:val="heading 3"/>
    <w:basedOn w:val="Head3THF"/>
    <w:next w:val="Normal"/>
    <w:link w:val="Heading3Char"/>
    <w:qFormat/>
    <w:rsid w:val="00536E38"/>
    <w:pPr>
      <w:keepNext/>
      <w:outlineLvl w:val="2"/>
    </w:pPr>
    <w:rPr>
      <w:b w:val="0"/>
      <w:i w:val="0"/>
      <w:color w:val="DD0031" w:themeColor="accent1"/>
      <w:sz w:val="24"/>
    </w:rPr>
  </w:style>
  <w:style w:type="paragraph" w:styleId="Heading4">
    <w:name w:val="heading 4"/>
    <w:basedOn w:val="Head4THF"/>
    <w:next w:val="Normal"/>
    <w:link w:val="Heading4Char"/>
    <w:qFormat/>
    <w:rsid w:val="00536E38"/>
    <w:pPr>
      <w:keepNext/>
      <w:outlineLvl w:val="3"/>
    </w:pPr>
    <w:rPr>
      <w:b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C6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E19"/>
  </w:style>
  <w:style w:type="paragraph" w:styleId="Footer">
    <w:name w:val="footer"/>
    <w:basedOn w:val="Normal"/>
    <w:link w:val="FooterChar"/>
    <w:uiPriority w:val="99"/>
    <w:semiHidden/>
    <w:rsid w:val="00123351"/>
    <w:pPr>
      <w:tabs>
        <w:tab w:val="center" w:pos="4320"/>
        <w:tab w:val="right" w:pos="8640"/>
      </w:tabs>
      <w:spacing w:line="200" w:lineRule="exac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0E19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3C6E1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E19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797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HF">
    <w:name w:val="Body THF"/>
    <w:qFormat/>
    <w:rsid w:val="006C708B"/>
    <w:pPr>
      <w:tabs>
        <w:tab w:val="left" w:pos="6521"/>
      </w:tabs>
      <w:spacing w:after="240" w:line="264" w:lineRule="auto"/>
    </w:pPr>
    <w:rPr>
      <w:rFonts w:ascii="Arial" w:hAnsi="Arial"/>
      <w:sz w:val="22"/>
      <w:lang w:val="en-GB"/>
    </w:rPr>
  </w:style>
  <w:style w:type="character" w:customStyle="1" w:styleId="Heading1Char">
    <w:name w:val="Heading 1 Char"/>
    <w:basedOn w:val="DefaultParagraphFont"/>
    <w:link w:val="Heading1"/>
    <w:rsid w:val="00242625"/>
    <w:rPr>
      <w:sz w:val="32"/>
      <w:szCs w:val="26"/>
      <w:lang w:val="en-GB"/>
    </w:rPr>
  </w:style>
  <w:style w:type="character" w:styleId="PageNumber">
    <w:name w:val="page number"/>
    <w:basedOn w:val="DefaultParagraphFont"/>
    <w:uiPriority w:val="99"/>
    <w:semiHidden/>
    <w:rsid w:val="00123351"/>
    <w:rPr>
      <w:rFonts w:ascii="Arial" w:hAnsi="Arial"/>
    </w:rPr>
  </w:style>
  <w:style w:type="paragraph" w:customStyle="1" w:styleId="TitleTHF">
    <w:name w:val="Title THF"/>
    <w:basedOn w:val="Normal"/>
    <w:qFormat/>
    <w:rsid w:val="008B36C9"/>
    <w:pPr>
      <w:suppressAutoHyphens/>
      <w:spacing w:after="360" w:line="600" w:lineRule="exact"/>
    </w:pPr>
    <w:rPr>
      <w:sz w:val="52"/>
    </w:rPr>
  </w:style>
  <w:style w:type="paragraph" w:customStyle="1" w:styleId="Head1THF">
    <w:name w:val="Head1 THF"/>
    <w:basedOn w:val="BodyTHF"/>
    <w:next w:val="BodyTHF"/>
    <w:semiHidden/>
    <w:qFormat/>
    <w:rsid w:val="00827DAB"/>
    <w:pPr>
      <w:spacing w:before="280" w:after="100"/>
    </w:pPr>
    <w:rPr>
      <w:b/>
    </w:rPr>
  </w:style>
  <w:style w:type="paragraph" w:customStyle="1" w:styleId="Head4THF">
    <w:name w:val="Head4 THF"/>
    <w:basedOn w:val="Head3THF"/>
    <w:semiHidden/>
    <w:qFormat/>
    <w:rsid w:val="00A86457"/>
    <w:rPr>
      <w:b w:val="0"/>
      <w:color w:val="000000" w:themeColor="text1"/>
    </w:rPr>
  </w:style>
  <w:style w:type="paragraph" w:customStyle="1" w:styleId="TabletextTHF">
    <w:name w:val="Table text THF"/>
    <w:basedOn w:val="BodyTHF"/>
    <w:qFormat/>
    <w:rsid w:val="006C708B"/>
    <w:pPr>
      <w:spacing w:before="120" w:after="120"/>
    </w:pPr>
  </w:style>
  <w:style w:type="paragraph" w:customStyle="1" w:styleId="DateTHF">
    <w:name w:val="Date THF"/>
    <w:basedOn w:val="BodyTHF"/>
    <w:qFormat/>
    <w:rsid w:val="00960585"/>
    <w:rPr>
      <w:b/>
      <w:i/>
      <w:noProof/>
    </w:rPr>
  </w:style>
  <w:style w:type="paragraph" w:customStyle="1" w:styleId="SubtitleTHF">
    <w:name w:val="Subtitle THF"/>
    <w:basedOn w:val="Normal"/>
    <w:qFormat/>
    <w:rsid w:val="005D08B2"/>
    <w:pPr>
      <w:tabs>
        <w:tab w:val="left" w:pos="6521"/>
      </w:tabs>
      <w:spacing w:before="240" w:after="240" w:line="264" w:lineRule="auto"/>
    </w:pPr>
    <w:rPr>
      <w:rFonts w:ascii="Arial" w:hAnsi="Arial"/>
      <w:noProof/>
      <w:sz w:val="28"/>
      <w:lang w:val="en-GB"/>
    </w:rPr>
  </w:style>
  <w:style w:type="paragraph" w:customStyle="1" w:styleId="BulletTHF">
    <w:name w:val="Bullet THF"/>
    <w:basedOn w:val="BodyTHF"/>
    <w:qFormat/>
    <w:rsid w:val="008B36C9"/>
    <w:pPr>
      <w:numPr>
        <w:numId w:val="1"/>
      </w:numPr>
      <w:ind w:left="680" w:hanging="680"/>
      <w:contextualSpacing/>
    </w:pPr>
  </w:style>
  <w:style w:type="paragraph" w:customStyle="1" w:styleId="Head2THF">
    <w:name w:val="Head2 THF"/>
    <w:basedOn w:val="Normal"/>
    <w:next w:val="BodyTHF"/>
    <w:semiHidden/>
    <w:qFormat/>
    <w:rsid w:val="00A86457"/>
    <w:pPr>
      <w:tabs>
        <w:tab w:val="left" w:pos="6521"/>
      </w:tabs>
      <w:spacing w:before="240" w:line="264" w:lineRule="auto"/>
    </w:pPr>
    <w:rPr>
      <w:rFonts w:ascii="Arial" w:hAnsi="Arial"/>
      <w:b/>
      <w:noProof/>
      <w:color w:val="7F7F7F" w:themeColor="text1" w:themeTint="80"/>
      <w:sz w:val="22"/>
      <w:lang w:val="en-GB"/>
    </w:rPr>
  </w:style>
  <w:style w:type="paragraph" w:customStyle="1" w:styleId="Head3THF">
    <w:name w:val="Head3 THF"/>
    <w:basedOn w:val="Head2THF"/>
    <w:next w:val="BodyTHF"/>
    <w:semiHidden/>
    <w:qFormat/>
    <w:rsid w:val="00FD016C"/>
    <w:rPr>
      <w:i/>
    </w:rPr>
  </w:style>
  <w:style w:type="character" w:customStyle="1" w:styleId="Heading2Char">
    <w:name w:val="Heading 2 Char"/>
    <w:basedOn w:val="DefaultParagraphFont"/>
    <w:link w:val="Heading2"/>
    <w:rsid w:val="00536E38"/>
    <w:rPr>
      <w:noProof/>
      <w:color w:val="DD0031" w:themeColor="accent1"/>
      <w:sz w:val="28"/>
      <w:lang w:val="en-GB"/>
    </w:rPr>
  </w:style>
  <w:style w:type="paragraph" w:customStyle="1" w:styleId="ListNos2THF">
    <w:name w:val="ListNos2 THF"/>
    <w:basedOn w:val="Normal"/>
    <w:link w:val="ListNos2THFChar"/>
    <w:qFormat/>
    <w:rsid w:val="00604690"/>
    <w:pPr>
      <w:numPr>
        <w:ilvl w:val="1"/>
        <w:numId w:val="16"/>
      </w:numPr>
      <w:autoSpaceDE w:val="0"/>
      <w:autoSpaceDN w:val="0"/>
      <w:adjustRightInd w:val="0"/>
      <w:spacing w:after="200" w:line="280" w:lineRule="atLeast"/>
      <w:contextualSpacing/>
    </w:pPr>
    <w:rPr>
      <w:rFonts w:ascii="Arial" w:eastAsia="Times New Roman" w:hAnsi="Arial" w:cs="Times New Roman"/>
      <w:color w:val="auto"/>
      <w:sz w:val="22"/>
      <w:lang w:val="en-GB"/>
    </w:rPr>
  </w:style>
  <w:style w:type="paragraph" w:customStyle="1" w:styleId="ListNos1THF">
    <w:name w:val="ListNos1 THF"/>
    <w:basedOn w:val="Heading1"/>
    <w:link w:val="ListNos1THFChar"/>
    <w:autoRedefine/>
    <w:qFormat/>
    <w:rsid w:val="00A2481B"/>
    <w:pPr>
      <w:numPr>
        <w:numId w:val="16"/>
      </w:numPr>
      <w:spacing w:line="280" w:lineRule="atLeast"/>
    </w:pPr>
    <w:rPr>
      <w:rFonts w:ascii="Arial" w:eastAsia="Times New Roman" w:hAnsi="Arial"/>
      <w:color w:val="auto"/>
      <w:kern w:val="32"/>
      <w:sz w:val="22"/>
      <w:szCs w:val="32"/>
    </w:rPr>
  </w:style>
  <w:style w:type="character" w:customStyle="1" w:styleId="ListNos2THFChar">
    <w:name w:val="ListNos2 THF Char"/>
    <w:basedOn w:val="DefaultParagraphFont"/>
    <w:link w:val="ListNos2THF"/>
    <w:rsid w:val="00604690"/>
    <w:rPr>
      <w:rFonts w:ascii="Arial" w:eastAsia="Times New Roman" w:hAnsi="Arial" w:cs="Times New Roman"/>
      <w:color w:val="auto"/>
      <w:sz w:val="22"/>
      <w:lang w:val="en-GB"/>
    </w:rPr>
  </w:style>
  <w:style w:type="paragraph" w:customStyle="1" w:styleId="ListBullet3THF">
    <w:name w:val="ListBullet3 THF"/>
    <w:basedOn w:val="ListBullet"/>
    <w:link w:val="ListBullet3THFChar"/>
    <w:qFormat/>
    <w:rsid w:val="000E6AD1"/>
    <w:pPr>
      <w:numPr>
        <w:numId w:val="3"/>
      </w:numPr>
      <w:spacing w:line="280" w:lineRule="atLeast"/>
      <w:ind w:left="1360" w:hanging="680"/>
      <w:contextualSpacing w:val="0"/>
    </w:pPr>
    <w:rPr>
      <w:rFonts w:ascii="Arial" w:eastAsia="Times New Roman" w:hAnsi="Arial" w:cs="Times New Roman"/>
      <w:color w:val="auto"/>
      <w:sz w:val="22"/>
      <w:lang w:val="en-GB"/>
    </w:rPr>
  </w:style>
  <w:style w:type="character" w:customStyle="1" w:styleId="ListNos1THFChar">
    <w:name w:val="ListNos1 THF Char"/>
    <w:basedOn w:val="Heading1Char"/>
    <w:link w:val="ListNos1THF"/>
    <w:rsid w:val="00A2481B"/>
    <w:rPr>
      <w:rFonts w:ascii="Arial" w:eastAsia="Times New Roman" w:hAnsi="Arial"/>
      <w:b w:val="0"/>
      <w:color w:val="auto"/>
      <w:kern w:val="32"/>
      <w:sz w:val="22"/>
      <w:szCs w:val="32"/>
      <w:lang w:val="en-GB"/>
    </w:rPr>
  </w:style>
  <w:style w:type="character" w:customStyle="1" w:styleId="ListBullet3THFChar">
    <w:name w:val="ListBullet3 THF Char"/>
    <w:basedOn w:val="DefaultParagraphFont"/>
    <w:link w:val="ListBullet3THF"/>
    <w:rsid w:val="000E6AD1"/>
    <w:rPr>
      <w:rFonts w:ascii="Arial" w:eastAsia="Times New Roman" w:hAnsi="Arial" w:cs="Times New Roman"/>
      <w:color w:val="auto"/>
      <w:sz w:val="22"/>
      <w:lang w:val="en-GB"/>
    </w:rPr>
  </w:style>
  <w:style w:type="paragraph" w:styleId="ListBullet">
    <w:name w:val="List Bullet"/>
    <w:basedOn w:val="Normal"/>
    <w:uiPriority w:val="99"/>
    <w:semiHidden/>
    <w:rsid w:val="00F96583"/>
    <w:pPr>
      <w:ind w:left="360" w:hanging="360"/>
      <w:contextualSpacing/>
    </w:pPr>
  </w:style>
  <w:style w:type="character" w:customStyle="1" w:styleId="Heading3Char">
    <w:name w:val="Heading 3 Char"/>
    <w:basedOn w:val="DefaultParagraphFont"/>
    <w:link w:val="Heading3"/>
    <w:rsid w:val="00536E38"/>
    <w:rPr>
      <w:rFonts w:ascii="Arial" w:hAnsi="Arial"/>
      <w:noProof/>
      <w:color w:val="DD0031" w:themeColor="accent1"/>
      <w:lang w:val="en-GB"/>
    </w:rPr>
  </w:style>
  <w:style w:type="character" w:customStyle="1" w:styleId="Heading4Char">
    <w:name w:val="Heading 4 Char"/>
    <w:basedOn w:val="DefaultParagraphFont"/>
    <w:link w:val="Heading4"/>
    <w:rsid w:val="00536E38"/>
    <w:rPr>
      <w:rFonts w:ascii="Arial" w:hAnsi="Arial"/>
      <w:b/>
      <w:noProof/>
      <w:sz w:val="22"/>
      <w:lang w:val="en-GB"/>
    </w:rPr>
  </w:style>
  <w:style w:type="paragraph" w:styleId="Title">
    <w:name w:val="Title"/>
    <w:basedOn w:val="TitleTHF"/>
    <w:next w:val="Normal"/>
    <w:link w:val="TitleChar"/>
    <w:uiPriority w:val="10"/>
    <w:semiHidden/>
    <w:qFormat/>
    <w:rsid w:val="00BD6F1D"/>
    <w:rPr>
      <w:noProof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6F1D"/>
    <w:rPr>
      <w:noProof/>
      <w:sz w:val="70"/>
    </w:rPr>
  </w:style>
  <w:style w:type="paragraph" w:styleId="Subtitle">
    <w:name w:val="Subtitle"/>
    <w:basedOn w:val="SubtitleTHF"/>
    <w:next w:val="Normal"/>
    <w:link w:val="SubtitleChar"/>
    <w:uiPriority w:val="11"/>
    <w:semiHidden/>
    <w:qFormat/>
    <w:rsid w:val="00BD6F1D"/>
  </w:style>
  <w:style w:type="character" w:customStyle="1" w:styleId="SubtitleChar">
    <w:name w:val="Subtitle Char"/>
    <w:basedOn w:val="DefaultParagraphFont"/>
    <w:link w:val="Subtitle"/>
    <w:uiPriority w:val="11"/>
    <w:semiHidden/>
    <w:rsid w:val="00BD6F1D"/>
    <w:rPr>
      <w:rFonts w:ascii="Arial" w:hAnsi="Arial"/>
      <w:i/>
      <w:noProof/>
      <w:lang w:val="en-GB"/>
    </w:rPr>
  </w:style>
  <w:style w:type="character" w:styleId="Hyperlink">
    <w:name w:val="Hyperlink"/>
    <w:uiPriority w:val="99"/>
    <w:rsid w:val="002F387A"/>
    <w:rPr>
      <w:color w:val="DD0031" w:themeColor="accent1"/>
    </w:rPr>
  </w:style>
  <w:style w:type="paragraph" w:customStyle="1" w:styleId="ListNos3THF">
    <w:name w:val="ListNos3 THF"/>
    <w:basedOn w:val="ListNos2THF"/>
    <w:qFormat/>
    <w:rsid w:val="00604690"/>
    <w:pPr>
      <w:numPr>
        <w:ilvl w:val="2"/>
      </w:numPr>
    </w:pPr>
  </w:style>
  <w:style w:type="numbering" w:customStyle="1" w:styleId="THFListNos">
    <w:name w:val="THF ListNos"/>
    <w:uiPriority w:val="99"/>
    <w:rsid w:val="00604690"/>
    <w:pPr>
      <w:numPr>
        <w:numId w:val="14"/>
      </w:numPr>
    </w:pPr>
  </w:style>
  <w:style w:type="paragraph" w:customStyle="1" w:styleId="ListNos4THF">
    <w:name w:val="ListNos4 THF"/>
    <w:basedOn w:val="ListNos3THF"/>
    <w:qFormat/>
    <w:rsid w:val="00604690"/>
    <w:pPr>
      <w:numPr>
        <w:ilvl w:val="3"/>
      </w:numPr>
    </w:pPr>
  </w:style>
  <w:style w:type="paragraph" w:styleId="TOCHeading">
    <w:name w:val="TOC Heading"/>
    <w:basedOn w:val="Heading1"/>
    <w:next w:val="Normal"/>
    <w:uiPriority w:val="39"/>
    <w:unhideWhenUsed/>
    <w:rsid w:val="00CD08B7"/>
    <w:pPr>
      <w:keepLines/>
      <w:tabs>
        <w:tab w:val="clear" w:pos="6521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50024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D08B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D08B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D08B7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2F387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0047E4"/>
    <w:pPr>
      <w:spacing w:line="240" w:lineRule="auto"/>
      <w:ind w:left="720"/>
      <w:contextualSpacing/>
    </w:pPr>
    <w:rPr>
      <w:rFonts w:ascii="Calibri" w:hAnsi="Calibri" w:cs="Calibri"/>
      <w:color w:val="auto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4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7E4"/>
    <w:pPr>
      <w:spacing w:line="240" w:lineRule="auto"/>
    </w:pPr>
    <w:rPr>
      <w:rFonts w:ascii="Calibri" w:hAnsi="Calibri" w:cs="Calibri"/>
      <w:color w:val="auto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7E4"/>
    <w:rPr>
      <w:rFonts w:ascii="Calibri" w:hAnsi="Calibri" w:cs="Calibri"/>
      <w:color w:val="auto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00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GB" w:eastAsia="en-GB"/>
    </w:rPr>
  </w:style>
  <w:style w:type="character" w:styleId="Strong">
    <w:name w:val="Strong"/>
    <w:basedOn w:val="DefaultParagraphFont"/>
    <w:uiPriority w:val="22"/>
    <w:qFormat/>
    <w:rsid w:val="000047E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C63D2"/>
    <w:rPr>
      <w:color w:val="DD0031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799"/>
    <w:rPr>
      <w:rFonts w:ascii="Georgia" w:hAnsi="Georgia" w:cs="Arial"/>
      <w:b/>
      <w:bCs/>
      <w:color w:val="000000" w:themeColor="text1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799"/>
    <w:rPr>
      <w:rFonts w:ascii="Calibri" w:hAnsi="Calibri" w:cs="Calibri"/>
      <w:b/>
      <w:bCs/>
      <w:color w:val="auto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2D6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D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2D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yperlink" Target="https://q.health.org.uk/community/our-compact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q.health.org.uk/get-involved/q-exchange/" TargetMode="External"/><Relationship Id="rId17" Type="http://schemas.microsoft.com/office/2007/relationships/diagramDrawing" Target="diagrams/drawing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hyperlink" Target="mailto:QExchange@health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.health.org.uk/get-involved/q-exchange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survey.eu.qualtrics.com/jfe/form/SV_3TMuXQXzBI5Rn6Z?dm_t=0,0,0,0,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71F3E0-258A-435C-AF8F-8FEC88817801}" type="doc">
      <dgm:prSet loTypeId="urn:microsoft.com/office/officeart/2005/8/layout/process3" loCatId="process" qsTypeId="urn:microsoft.com/office/officeart/2005/8/quickstyle/simple1" qsCatId="simple" csTypeId="urn:microsoft.com/office/officeart/2005/8/colors/accent4_2" csCatId="accent4" phldr="1"/>
      <dgm:spPr/>
    </dgm:pt>
    <dgm:pt modelId="{D94C52A6-8B5A-4A37-A5D9-53DFF16FF93B}">
      <dgm:prSet phldrT="[Text]"/>
      <dgm:spPr/>
      <dgm:t>
        <a:bodyPr/>
        <a:lstStyle/>
        <a:p>
          <a:r>
            <a:rPr lang="en-GB"/>
            <a:t>Assessor training </a:t>
          </a:r>
          <a:br>
            <a:rPr lang="en-GB"/>
          </a:br>
          <a:r>
            <a:rPr lang="en-GB"/>
            <a:t>(1 hour call)</a:t>
          </a:r>
        </a:p>
      </dgm:t>
    </dgm:pt>
    <dgm:pt modelId="{CA8D2655-2E6B-478F-9FF2-3AFE9F570467}" type="parTrans" cxnId="{03057225-DB56-4899-BDB9-9B29EC2B5BA5}">
      <dgm:prSet/>
      <dgm:spPr/>
      <dgm:t>
        <a:bodyPr/>
        <a:lstStyle/>
        <a:p>
          <a:endParaRPr lang="en-GB"/>
        </a:p>
      </dgm:t>
    </dgm:pt>
    <dgm:pt modelId="{7BC533AE-90F1-4C54-8B73-6769D1E1C0B0}" type="sibTrans" cxnId="{03057225-DB56-4899-BDB9-9B29EC2B5BA5}">
      <dgm:prSet/>
      <dgm:spPr/>
      <dgm:t>
        <a:bodyPr/>
        <a:lstStyle/>
        <a:p>
          <a:endParaRPr lang="en-GB"/>
        </a:p>
      </dgm:t>
    </dgm:pt>
    <dgm:pt modelId="{1A73EAAF-D87F-4CC0-B971-65D47BDF3BCD}">
      <dgm:prSet phldrT="[Text]"/>
      <dgm:spPr/>
      <dgm:t>
        <a:bodyPr/>
        <a:lstStyle/>
        <a:p>
          <a:r>
            <a:rPr lang="en-GB"/>
            <a:t>Between Monday 28 March and Tuesday 5 April</a:t>
          </a:r>
        </a:p>
      </dgm:t>
    </dgm:pt>
    <dgm:pt modelId="{5DB01AE2-F252-4405-B65B-5CCC750C9CDB}" type="parTrans" cxnId="{D50A2DEB-0DE5-4A31-B0EC-DF7C4E5876BE}">
      <dgm:prSet/>
      <dgm:spPr/>
      <dgm:t>
        <a:bodyPr/>
        <a:lstStyle/>
        <a:p>
          <a:endParaRPr lang="en-GB"/>
        </a:p>
      </dgm:t>
    </dgm:pt>
    <dgm:pt modelId="{78B07AFD-F77C-45D9-8A1F-A08DCB7E4C6E}" type="sibTrans" cxnId="{D50A2DEB-0DE5-4A31-B0EC-DF7C4E5876BE}">
      <dgm:prSet/>
      <dgm:spPr/>
      <dgm:t>
        <a:bodyPr/>
        <a:lstStyle/>
        <a:p>
          <a:endParaRPr lang="en-GB"/>
        </a:p>
      </dgm:t>
    </dgm:pt>
    <dgm:pt modelId="{CA2360E3-B1F3-40A9-BB49-4771624956E5}">
      <dgm:prSet phldrT="[Text]"/>
      <dgm:spPr/>
      <dgm:t>
        <a:bodyPr/>
        <a:lstStyle/>
        <a:p>
          <a:r>
            <a:rPr lang="en-GB"/>
            <a:t>Panel meeting </a:t>
          </a:r>
          <a:br>
            <a:rPr lang="en-GB"/>
          </a:br>
          <a:r>
            <a:rPr lang="en-GB"/>
            <a:t>(up to 3 hours)</a:t>
          </a:r>
        </a:p>
      </dgm:t>
    </dgm:pt>
    <dgm:pt modelId="{1539FEC5-97F8-436D-AF09-EAAC32C7E530}" type="parTrans" cxnId="{FC97A2DE-89D5-4531-AA9D-0B1249CBB604}">
      <dgm:prSet/>
      <dgm:spPr/>
      <dgm:t>
        <a:bodyPr/>
        <a:lstStyle/>
        <a:p>
          <a:endParaRPr lang="en-GB"/>
        </a:p>
      </dgm:t>
    </dgm:pt>
    <dgm:pt modelId="{9ADB300D-D00C-4AA0-BD0A-7FF5B1875349}" type="sibTrans" cxnId="{FC97A2DE-89D5-4531-AA9D-0B1249CBB604}">
      <dgm:prSet/>
      <dgm:spPr/>
      <dgm:t>
        <a:bodyPr/>
        <a:lstStyle/>
        <a:p>
          <a:endParaRPr lang="en-GB"/>
        </a:p>
      </dgm:t>
    </dgm:pt>
    <dgm:pt modelId="{BA1FD753-67C3-4A98-9119-338B75890D5E}">
      <dgm:prSet phldrT="[Text]"/>
      <dgm:spPr/>
      <dgm:t>
        <a:bodyPr/>
        <a:lstStyle/>
        <a:p>
          <a:r>
            <a:rPr lang="en-GB"/>
            <a:t>Wednesday 16 </a:t>
          </a:r>
          <a:r>
            <a:rPr lang="en-GB" i="1"/>
            <a:t>OR</a:t>
          </a:r>
          <a:r>
            <a:rPr lang="en-GB"/>
            <a:t> Thursday 24 March</a:t>
          </a:r>
        </a:p>
      </dgm:t>
    </dgm:pt>
    <dgm:pt modelId="{56311248-0F25-4176-915E-4CE80BADBC02}" type="parTrans" cxnId="{9D448917-F3ED-4EBB-A784-FFCF805A1FAA}">
      <dgm:prSet/>
      <dgm:spPr/>
      <dgm:t>
        <a:bodyPr/>
        <a:lstStyle/>
        <a:p>
          <a:endParaRPr lang="en-GB"/>
        </a:p>
      </dgm:t>
    </dgm:pt>
    <dgm:pt modelId="{2590BBBA-CEEB-4A71-BCE5-53D8ACEBD370}" type="sibTrans" cxnId="{9D448917-F3ED-4EBB-A784-FFCF805A1FAA}">
      <dgm:prSet/>
      <dgm:spPr/>
      <dgm:t>
        <a:bodyPr/>
        <a:lstStyle/>
        <a:p>
          <a:endParaRPr lang="en-GB"/>
        </a:p>
      </dgm:t>
    </dgm:pt>
    <dgm:pt modelId="{59AB5F47-B623-4CF9-9B0E-A77ED24ED29B}">
      <dgm:prSet phldrT="[Text]"/>
      <dgm:spPr/>
      <dgm:t>
        <a:bodyPr/>
        <a:lstStyle/>
        <a:p>
          <a:r>
            <a:rPr lang="en-GB"/>
            <a:t>Independent assessment </a:t>
          </a:r>
          <a:br>
            <a:rPr lang="en-GB"/>
          </a:br>
          <a:r>
            <a:rPr lang="en-GB"/>
            <a:t>(1-2 days)</a:t>
          </a:r>
        </a:p>
      </dgm:t>
    </dgm:pt>
    <dgm:pt modelId="{E9B2D7F0-2D5B-4CD8-A813-2C04B42237F7}" type="parTrans" cxnId="{90C1A343-51DF-4BCC-98E0-BD9F0A8FB80D}">
      <dgm:prSet/>
      <dgm:spPr/>
      <dgm:t>
        <a:bodyPr/>
        <a:lstStyle/>
        <a:p>
          <a:endParaRPr lang="en-GB"/>
        </a:p>
      </dgm:t>
    </dgm:pt>
    <dgm:pt modelId="{7D2BDBE9-3FFB-4AA5-AE89-11E80D5998F6}" type="sibTrans" cxnId="{90C1A343-51DF-4BCC-98E0-BD9F0A8FB80D}">
      <dgm:prSet/>
      <dgm:spPr/>
      <dgm:t>
        <a:bodyPr/>
        <a:lstStyle/>
        <a:p>
          <a:endParaRPr lang="en-GB"/>
        </a:p>
      </dgm:t>
    </dgm:pt>
    <dgm:pt modelId="{CA720277-C052-460B-AF93-6707C31B5B59}">
      <dgm:prSet phldrT="[Text]"/>
      <dgm:spPr/>
      <dgm:t>
        <a:bodyPr/>
        <a:lstStyle/>
        <a:p>
          <a:r>
            <a:rPr lang="en-GB"/>
            <a:t>Between Wednesday 6 and Friday 22 April</a:t>
          </a:r>
        </a:p>
      </dgm:t>
    </dgm:pt>
    <dgm:pt modelId="{93EDF751-0781-48BD-816C-CEFD4E78E989}" type="parTrans" cxnId="{1B675113-3FC3-4966-BFA4-F763DDDD8748}">
      <dgm:prSet/>
      <dgm:spPr/>
      <dgm:t>
        <a:bodyPr/>
        <a:lstStyle/>
        <a:p>
          <a:endParaRPr lang="en-GB"/>
        </a:p>
      </dgm:t>
    </dgm:pt>
    <dgm:pt modelId="{D0F07E2C-3756-4F00-9272-CB5F8F0D6442}" type="sibTrans" cxnId="{1B675113-3FC3-4966-BFA4-F763DDDD8748}">
      <dgm:prSet/>
      <dgm:spPr/>
      <dgm:t>
        <a:bodyPr/>
        <a:lstStyle/>
        <a:p>
          <a:endParaRPr lang="en-GB"/>
        </a:p>
      </dgm:t>
    </dgm:pt>
    <dgm:pt modelId="{2F301155-15F4-47F1-A167-E2E0E79CE96A}">
      <dgm:prSet phldrT="[Text]"/>
      <dgm:spPr/>
      <dgm:t>
        <a:bodyPr/>
        <a:lstStyle/>
        <a:p>
          <a:r>
            <a:rPr lang="en-GB"/>
            <a:t>Virtual </a:t>
          </a:r>
        </a:p>
      </dgm:t>
    </dgm:pt>
    <dgm:pt modelId="{41F31D46-BA85-4AD0-9B1B-462AF413BB9D}" type="parTrans" cxnId="{117F118F-25E4-4F0A-8E5B-812D379F8837}">
      <dgm:prSet/>
      <dgm:spPr/>
      <dgm:t>
        <a:bodyPr/>
        <a:lstStyle/>
        <a:p>
          <a:endParaRPr lang="en-US"/>
        </a:p>
      </dgm:t>
    </dgm:pt>
    <dgm:pt modelId="{6AB288D0-6B76-4C84-866C-D92D47B6C555}" type="sibTrans" cxnId="{117F118F-25E4-4F0A-8E5B-812D379F8837}">
      <dgm:prSet/>
      <dgm:spPr/>
      <dgm:t>
        <a:bodyPr/>
        <a:lstStyle/>
        <a:p>
          <a:endParaRPr lang="en-US"/>
        </a:p>
      </dgm:t>
    </dgm:pt>
    <dgm:pt modelId="{63487B79-EC88-4A84-B39B-0A0991C18BC5}">
      <dgm:prSet phldrT="[Text]"/>
      <dgm:spPr/>
      <dgm:t>
        <a:bodyPr/>
        <a:lstStyle/>
        <a:p>
          <a:r>
            <a:rPr lang="en-GB"/>
            <a:t>Assessor training pack and criteria provided</a:t>
          </a:r>
        </a:p>
      </dgm:t>
    </dgm:pt>
    <dgm:pt modelId="{DA35E9CC-3191-436A-810D-57D8165A92B9}" type="parTrans" cxnId="{A035BB87-A275-4300-BD65-D162C650610D}">
      <dgm:prSet/>
      <dgm:spPr/>
      <dgm:t>
        <a:bodyPr/>
        <a:lstStyle/>
        <a:p>
          <a:endParaRPr lang="en-US"/>
        </a:p>
      </dgm:t>
    </dgm:pt>
    <dgm:pt modelId="{C475EF4D-4B84-4EDE-BCC8-3EEC31ED1397}" type="sibTrans" cxnId="{A035BB87-A275-4300-BD65-D162C650610D}">
      <dgm:prSet/>
      <dgm:spPr/>
      <dgm:t>
        <a:bodyPr/>
        <a:lstStyle/>
        <a:p>
          <a:endParaRPr lang="en-US"/>
        </a:p>
      </dgm:t>
    </dgm:pt>
    <dgm:pt modelId="{7C48DBA3-F1B0-42E3-B93C-EFA14062AF0D}" type="pres">
      <dgm:prSet presAssocID="{CD71F3E0-258A-435C-AF8F-8FEC88817801}" presName="linearFlow" presStyleCnt="0">
        <dgm:presLayoutVars>
          <dgm:dir/>
          <dgm:animLvl val="lvl"/>
          <dgm:resizeHandles val="exact"/>
        </dgm:presLayoutVars>
      </dgm:prSet>
      <dgm:spPr/>
    </dgm:pt>
    <dgm:pt modelId="{09CA8CA1-8B28-4769-A20E-3615E234F70B}" type="pres">
      <dgm:prSet presAssocID="{BA1FD753-67C3-4A98-9119-338B75890D5E}" presName="composite" presStyleCnt="0"/>
      <dgm:spPr/>
    </dgm:pt>
    <dgm:pt modelId="{3A11735F-C5BC-4307-AE65-4773275AFF62}" type="pres">
      <dgm:prSet presAssocID="{BA1FD753-67C3-4A98-9119-338B75890D5E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62918173-8B88-4CDD-981F-C569D07D73FE}" type="pres">
      <dgm:prSet presAssocID="{BA1FD753-67C3-4A98-9119-338B75890D5E}" presName="parSh" presStyleLbl="node1" presStyleIdx="0" presStyleCnt="3"/>
      <dgm:spPr/>
    </dgm:pt>
    <dgm:pt modelId="{86F5B34E-BC28-44CC-8E26-76F891688A10}" type="pres">
      <dgm:prSet presAssocID="{BA1FD753-67C3-4A98-9119-338B75890D5E}" presName="desTx" presStyleLbl="fgAcc1" presStyleIdx="0" presStyleCnt="3">
        <dgm:presLayoutVars>
          <dgm:bulletEnabled val="1"/>
        </dgm:presLayoutVars>
      </dgm:prSet>
      <dgm:spPr/>
    </dgm:pt>
    <dgm:pt modelId="{D2C14A4C-841E-4725-A142-48530EB2D432}" type="pres">
      <dgm:prSet presAssocID="{2590BBBA-CEEB-4A71-BCE5-53D8ACEBD370}" presName="sibTrans" presStyleLbl="sibTrans2D1" presStyleIdx="0" presStyleCnt="2"/>
      <dgm:spPr/>
    </dgm:pt>
    <dgm:pt modelId="{8B019BF6-12F3-4B47-9C19-D44CD35AC429}" type="pres">
      <dgm:prSet presAssocID="{2590BBBA-CEEB-4A71-BCE5-53D8ACEBD370}" presName="connTx" presStyleLbl="sibTrans2D1" presStyleIdx="0" presStyleCnt="2"/>
      <dgm:spPr/>
    </dgm:pt>
    <dgm:pt modelId="{0C3159C5-1819-4A84-ACAF-1B174213B8E7}" type="pres">
      <dgm:prSet presAssocID="{1A73EAAF-D87F-4CC0-B971-65D47BDF3BCD}" presName="composite" presStyleCnt="0"/>
      <dgm:spPr/>
    </dgm:pt>
    <dgm:pt modelId="{3687E6FB-0458-43EF-B910-2669F6810A7F}" type="pres">
      <dgm:prSet presAssocID="{1A73EAAF-D87F-4CC0-B971-65D47BDF3BCD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EFD44C9A-D06B-43A9-B33B-9A91005CBA4D}" type="pres">
      <dgm:prSet presAssocID="{1A73EAAF-D87F-4CC0-B971-65D47BDF3BCD}" presName="parSh" presStyleLbl="node1" presStyleIdx="1" presStyleCnt="3"/>
      <dgm:spPr/>
    </dgm:pt>
    <dgm:pt modelId="{F9E95A68-20EC-46BE-851A-D403589E6357}" type="pres">
      <dgm:prSet presAssocID="{1A73EAAF-D87F-4CC0-B971-65D47BDF3BCD}" presName="desTx" presStyleLbl="fgAcc1" presStyleIdx="1" presStyleCnt="3" custLinFactNeighborX="0" custLinFactNeighborY="165">
        <dgm:presLayoutVars>
          <dgm:bulletEnabled val="1"/>
        </dgm:presLayoutVars>
      </dgm:prSet>
      <dgm:spPr/>
    </dgm:pt>
    <dgm:pt modelId="{DCAB542C-4A73-416F-B246-3132BEFEB203}" type="pres">
      <dgm:prSet presAssocID="{78B07AFD-F77C-45D9-8A1F-A08DCB7E4C6E}" presName="sibTrans" presStyleLbl="sibTrans2D1" presStyleIdx="1" presStyleCnt="2"/>
      <dgm:spPr/>
    </dgm:pt>
    <dgm:pt modelId="{20684BE0-2283-4D29-B387-335D51367BCF}" type="pres">
      <dgm:prSet presAssocID="{78B07AFD-F77C-45D9-8A1F-A08DCB7E4C6E}" presName="connTx" presStyleLbl="sibTrans2D1" presStyleIdx="1" presStyleCnt="2"/>
      <dgm:spPr/>
    </dgm:pt>
    <dgm:pt modelId="{7979D80D-1144-4A09-9A85-6AEC29381DD8}" type="pres">
      <dgm:prSet presAssocID="{CA720277-C052-460B-AF93-6707C31B5B59}" presName="composite" presStyleCnt="0"/>
      <dgm:spPr/>
    </dgm:pt>
    <dgm:pt modelId="{4CC0A100-C7C0-4879-A9F9-ABE3F29D1B7C}" type="pres">
      <dgm:prSet presAssocID="{CA720277-C052-460B-AF93-6707C31B5B59}" presName="par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F1FDEEFE-92A9-41AF-8550-A79C9E268C5D}" type="pres">
      <dgm:prSet presAssocID="{CA720277-C052-460B-AF93-6707C31B5B59}" presName="parSh" presStyleLbl="node1" presStyleIdx="2" presStyleCnt="3"/>
      <dgm:spPr/>
    </dgm:pt>
    <dgm:pt modelId="{BF4E5ADC-5460-44F8-AE6D-E18BD56BE98A}" type="pres">
      <dgm:prSet presAssocID="{CA720277-C052-460B-AF93-6707C31B5B59}" presName="desTx" presStyleLbl="fgAcc1" presStyleIdx="2" presStyleCnt="3">
        <dgm:presLayoutVars>
          <dgm:bulletEnabled val="1"/>
        </dgm:presLayoutVars>
      </dgm:prSet>
      <dgm:spPr/>
    </dgm:pt>
  </dgm:ptLst>
  <dgm:cxnLst>
    <dgm:cxn modelId="{1B675113-3FC3-4966-BFA4-F763DDDD8748}" srcId="{CD71F3E0-258A-435C-AF8F-8FEC88817801}" destId="{CA720277-C052-460B-AF93-6707C31B5B59}" srcOrd="2" destOrd="0" parTransId="{93EDF751-0781-48BD-816C-CEFD4E78E989}" sibTransId="{D0F07E2C-3756-4F00-9272-CB5F8F0D6442}"/>
    <dgm:cxn modelId="{8F56FA14-361F-4DD0-A9BB-CB597FEF57A7}" type="presOf" srcId="{2F301155-15F4-47F1-A167-E2E0E79CE96A}" destId="{BF4E5ADC-5460-44F8-AE6D-E18BD56BE98A}" srcOrd="0" destOrd="1" presId="urn:microsoft.com/office/officeart/2005/8/layout/process3"/>
    <dgm:cxn modelId="{9D448917-F3ED-4EBB-A784-FFCF805A1FAA}" srcId="{CD71F3E0-258A-435C-AF8F-8FEC88817801}" destId="{BA1FD753-67C3-4A98-9119-338B75890D5E}" srcOrd="0" destOrd="0" parTransId="{56311248-0F25-4176-915E-4CE80BADBC02}" sibTransId="{2590BBBA-CEEB-4A71-BCE5-53D8ACEBD370}"/>
    <dgm:cxn modelId="{03057225-DB56-4899-BDB9-9B29EC2B5BA5}" srcId="{BA1FD753-67C3-4A98-9119-338B75890D5E}" destId="{D94C52A6-8B5A-4A37-A5D9-53DFF16FF93B}" srcOrd="0" destOrd="0" parTransId="{CA8D2655-2E6B-478F-9FF2-3AFE9F570467}" sibTransId="{7BC533AE-90F1-4C54-8B73-6769D1E1C0B0}"/>
    <dgm:cxn modelId="{14EE4829-2592-46D7-954A-F58182FBFFEA}" type="presOf" srcId="{2590BBBA-CEEB-4A71-BCE5-53D8ACEBD370}" destId="{D2C14A4C-841E-4725-A142-48530EB2D432}" srcOrd="0" destOrd="0" presId="urn:microsoft.com/office/officeart/2005/8/layout/process3"/>
    <dgm:cxn modelId="{0CB8942D-B1C2-470A-85BB-4B566F8B7F7D}" type="presOf" srcId="{CD71F3E0-258A-435C-AF8F-8FEC88817801}" destId="{7C48DBA3-F1B0-42E3-B93C-EFA14062AF0D}" srcOrd="0" destOrd="0" presId="urn:microsoft.com/office/officeart/2005/8/layout/process3"/>
    <dgm:cxn modelId="{BE9AA62E-97AB-4DE6-94F9-C580AADEFA95}" type="presOf" srcId="{BA1FD753-67C3-4A98-9119-338B75890D5E}" destId="{62918173-8B88-4CDD-981F-C569D07D73FE}" srcOrd="1" destOrd="0" presId="urn:microsoft.com/office/officeart/2005/8/layout/process3"/>
    <dgm:cxn modelId="{AA6F0B5B-8405-47EA-A94D-4CE8EA4BD252}" type="presOf" srcId="{1A73EAAF-D87F-4CC0-B971-65D47BDF3BCD}" destId="{3687E6FB-0458-43EF-B910-2669F6810A7F}" srcOrd="0" destOrd="0" presId="urn:microsoft.com/office/officeart/2005/8/layout/process3"/>
    <dgm:cxn modelId="{22F36D5D-52C1-4D7F-A28E-8BAD4713C02D}" type="presOf" srcId="{CA720277-C052-460B-AF93-6707C31B5B59}" destId="{4CC0A100-C7C0-4879-A9F9-ABE3F29D1B7C}" srcOrd="0" destOrd="0" presId="urn:microsoft.com/office/officeart/2005/8/layout/process3"/>
    <dgm:cxn modelId="{90C1A343-51DF-4BCC-98E0-BD9F0A8FB80D}" srcId="{1A73EAAF-D87F-4CC0-B971-65D47BDF3BCD}" destId="{59AB5F47-B623-4CF9-9B0E-A77ED24ED29B}" srcOrd="0" destOrd="0" parTransId="{E9B2D7F0-2D5B-4CD8-A813-2C04B42237F7}" sibTransId="{7D2BDBE9-3FFB-4AA5-AE89-11E80D5998F6}"/>
    <dgm:cxn modelId="{3C8BF565-EC8D-4A1E-9819-2733C5BACFC4}" type="presOf" srcId="{D94C52A6-8B5A-4A37-A5D9-53DFF16FF93B}" destId="{86F5B34E-BC28-44CC-8E26-76F891688A10}" srcOrd="0" destOrd="0" presId="urn:microsoft.com/office/officeart/2005/8/layout/process3"/>
    <dgm:cxn modelId="{C9A14D51-36E9-45F3-A0F0-78C87A19E327}" type="presOf" srcId="{1A73EAAF-D87F-4CC0-B971-65D47BDF3BCD}" destId="{EFD44C9A-D06B-43A9-B33B-9A91005CBA4D}" srcOrd="1" destOrd="0" presId="urn:microsoft.com/office/officeart/2005/8/layout/process3"/>
    <dgm:cxn modelId="{2B3BC957-853D-4CBC-95CF-4E25A43D3D15}" type="presOf" srcId="{BA1FD753-67C3-4A98-9119-338B75890D5E}" destId="{3A11735F-C5BC-4307-AE65-4773275AFF62}" srcOrd="0" destOrd="0" presId="urn:microsoft.com/office/officeart/2005/8/layout/process3"/>
    <dgm:cxn modelId="{5D5C195A-CB4C-40E4-AE51-568FB13141CD}" type="presOf" srcId="{CA2360E3-B1F3-40A9-BB49-4771624956E5}" destId="{BF4E5ADC-5460-44F8-AE6D-E18BD56BE98A}" srcOrd="0" destOrd="0" presId="urn:microsoft.com/office/officeart/2005/8/layout/process3"/>
    <dgm:cxn modelId="{E2BFCE7B-E555-4691-86D1-25A7F991D0DF}" type="presOf" srcId="{59AB5F47-B623-4CF9-9B0E-A77ED24ED29B}" destId="{F9E95A68-20EC-46BE-851A-D403589E6357}" srcOrd="0" destOrd="0" presId="urn:microsoft.com/office/officeart/2005/8/layout/process3"/>
    <dgm:cxn modelId="{A035BB87-A275-4300-BD65-D162C650610D}" srcId="{BA1FD753-67C3-4A98-9119-338B75890D5E}" destId="{63487B79-EC88-4A84-B39B-0A0991C18BC5}" srcOrd="1" destOrd="0" parTransId="{DA35E9CC-3191-436A-810D-57D8165A92B9}" sibTransId="{C475EF4D-4B84-4EDE-BCC8-3EEC31ED1397}"/>
    <dgm:cxn modelId="{117F118F-25E4-4F0A-8E5B-812D379F8837}" srcId="{CA720277-C052-460B-AF93-6707C31B5B59}" destId="{2F301155-15F4-47F1-A167-E2E0E79CE96A}" srcOrd="1" destOrd="0" parTransId="{41F31D46-BA85-4AD0-9B1B-462AF413BB9D}" sibTransId="{6AB288D0-6B76-4C84-866C-D92D47B6C555}"/>
    <dgm:cxn modelId="{23CBC79E-668B-42B0-8306-5B374EC879AD}" type="presOf" srcId="{78B07AFD-F77C-45D9-8A1F-A08DCB7E4C6E}" destId="{20684BE0-2283-4D29-B387-335D51367BCF}" srcOrd="1" destOrd="0" presId="urn:microsoft.com/office/officeart/2005/8/layout/process3"/>
    <dgm:cxn modelId="{8D604EAA-01FB-4C42-BEDF-9B15D75F271C}" type="presOf" srcId="{78B07AFD-F77C-45D9-8A1F-A08DCB7E4C6E}" destId="{DCAB542C-4A73-416F-B246-3132BEFEB203}" srcOrd="0" destOrd="0" presId="urn:microsoft.com/office/officeart/2005/8/layout/process3"/>
    <dgm:cxn modelId="{F06E35CD-CE19-4CA2-BBC1-F3E944A58E89}" type="presOf" srcId="{2590BBBA-CEEB-4A71-BCE5-53D8ACEBD370}" destId="{8B019BF6-12F3-4B47-9C19-D44CD35AC429}" srcOrd="1" destOrd="0" presId="urn:microsoft.com/office/officeart/2005/8/layout/process3"/>
    <dgm:cxn modelId="{1DA418D1-733A-4296-8A48-F97B8D9290C8}" type="presOf" srcId="{63487B79-EC88-4A84-B39B-0A0991C18BC5}" destId="{86F5B34E-BC28-44CC-8E26-76F891688A10}" srcOrd="0" destOrd="1" presId="urn:microsoft.com/office/officeart/2005/8/layout/process3"/>
    <dgm:cxn modelId="{FC97A2DE-89D5-4531-AA9D-0B1249CBB604}" srcId="{CA720277-C052-460B-AF93-6707C31B5B59}" destId="{CA2360E3-B1F3-40A9-BB49-4771624956E5}" srcOrd="0" destOrd="0" parTransId="{1539FEC5-97F8-436D-AF09-EAAC32C7E530}" sibTransId="{9ADB300D-D00C-4AA0-BD0A-7FF5B1875349}"/>
    <dgm:cxn modelId="{D50A2DEB-0DE5-4A31-B0EC-DF7C4E5876BE}" srcId="{CD71F3E0-258A-435C-AF8F-8FEC88817801}" destId="{1A73EAAF-D87F-4CC0-B971-65D47BDF3BCD}" srcOrd="1" destOrd="0" parTransId="{5DB01AE2-F252-4405-B65B-5CCC750C9CDB}" sibTransId="{78B07AFD-F77C-45D9-8A1F-A08DCB7E4C6E}"/>
    <dgm:cxn modelId="{2E3021F6-6CA1-4812-8B47-E60A8902D6D2}" type="presOf" srcId="{CA720277-C052-460B-AF93-6707C31B5B59}" destId="{F1FDEEFE-92A9-41AF-8550-A79C9E268C5D}" srcOrd="1" destOrd="0" presId="urn:microsoft.com/office/officeart/2005/8/layout/process3"/>
    <dgm:cxn modelId="{B1E30DD7-0909-4E1D-A2A7-F191CEC5BC20}" type="presParOf" srcId="{7C48DBA3-F1B0-42E3-B93C-EFA14062AF0D}" destId="{09CA8CA1-8B28-4769-A20E-3615E234F70B}" srcOrd="0" destOrd="0" presId="urn:microsoft.com/office/officeart/2005/8/layout/process3"/>
    <dgm:cxn modelId="{393ACF33-4E08-4D44-B719-C7281FC3FDA4}" type="presParOf" srcId="{09CA8CA1-8B28-4769-A20E-3615E234F70B}" destId="{3A11735F-C5BC-4307-AE65-4773275AFF62}" srcOrd="0" destOrd="0" presId="urn:microsoft.com/office/officeart/2005/8/layout/process3"/>
    <dgm:cxn modelId="{374E1BF7-AFF5-4823-9BD3-F96921C62325}" type="presParOf" srcId="{09CA8CA1-8B28-4769-A20E-3615E234F70B}" destId="{62918173-8B88-4CDD-981F-C569D07D73FE}" srcOrd="1" destOrd="0" presId="urn:microsoft.com/office/officeart/2005/8/layout/process3"/>
    <dgm:cxn modelId="{8C49C2A4-F5D2-4EB6-B7BA-0B0E71C16CAC}" type="presParOf" srcId="{09CA8CA1-8B28-4769-A20E-3615E234F70B}" destId="{86F5B34E-BC28-44CC-8E26-76F891688A10}" srcOrd="2" destOrd="0" presId="urn:microsoft.com/office/officeart/2005/8/layout/process3"/>
    <dgm:cxn modelId="{745C7B4E-3A8B-42E8-A165-3B377D681AEF}" type="presParOf" srcId="{7C48DBA3-F1B0-42E3-B93C-EFA14062AF0D}" destId="{D2C14A4C-841E-4725-A142-48530EB2D432}" srcOrd="1" destOrd="0" presId="urn:microsoft.com/office/officeart/2005/8/layout/process3"/>
    <dgm:cxn modelId="{4B6776C5-4D86-4FC7-88E9-C9C04F1B0737}" type="presParOf" srcId="{D2C14A4C-841E-4725-A142-48530EB2D432}" destId="{8B019BF6-12F3-4B47-9C19-D44CD35AC429}" srcOrd="0" destOrd="0" presId="urn:microsoft.com/office/officeart/2005/8/layout/process3"/>
    <dgm:cxn modelId="{8AE1EE5C-35F3-4A3F-9787-03BE31B48BF9}" type="presParOf" srcId="{7C48DBA3-F1B0-42E3-B93C-EFA14062AF0D}" destId="{0C3159C5-1819-4A84-ACAF-1B174213B8E7}" srcOrd="2" destOrd="0" presId="urn:microsoft.com/office/officeart/2005/8/layout/process3"/>
    <dgm:cxn modelId="{AD08A1DE-387D-4E42-B574-946EF44E880A}" type="presParOf" srcId="{0C3159C5-1819-4A84-ACAF-1B174213B8E7}" destId="{3687E6FB-0458-43EF-B910-2669F6810A7F}" srcOrd="0" destOrd="0" presId="urn:microsoft.com/office/officeart/2005/8/layout/process3"/>
    <dgm:cxn modelId="{F924A250-A7AB-4861-92EE-D504E9060D37}" type="presParOf" srcId="{0C3159C5-1819-4A84-ACAF-1B174213B8E7}" destId="{EFD44C9A-D06B-43A9-B33B-9A91005CBA4D}" srcOrd="1" destOrd="0" presId="urn:microsoft.com/office/officeart/2005/8/layout/process3"/>
    <dgm:cxn modelId="{CA708F98-0443-4746-A76D-0944F788E897}" type="presParOf" srcId="{0C3159C5-1819-4A84-ACAF-1B174213B8E7}" destId="{F9E95A68-20EC-46BE-851A-D403589E6357}" srcOrd="2" destOrd="0" presId="urn:microsoft.com/office/officeart/2005/8/layout/process3"/>
    <dgm:cxn modelId="{B4748ED9-5F14-45A9-BAF5-114CC4004A57}" type="presParOf" srcId="{7C48DBA3-F1B0-42E3-B93C-EFA14062AF0D}" destId="{DCAB542C-4A73-416F-B246-3132BEFEB203}" srcOrd="3" destOrd="0" presId="urn:microsoft.com/office/officeart/2005/8/layout/process3"/>
    <dgm:cxn modelId="{91FD94C3-D82D-49D9-AB40-353D455BBF0E}" type="presParOf" srcId="{DCAB542C-4A73-416F-B246-3132BEFEB203}" destId="{20684BE0-2283-4D29-B387-335D51367BCF}" srcOrd="0" destOrd="0" presId="urn:microsoft.com/office/officeart/2005/8/layout/process3"/>
    <dgm:cxn modelId="{CABB925A-D9D2-417E-99CE-DD2AFC171F1F}" type="presParOf" srcId="{7C48DBA3-F1B0-42E3-B93C-EFA14062AF0D}" destId="{7979D80D-1144-4A09-9A85-6AEC29381DD8}" srcOrd="4" destOrd="0" presId="urn:microsoft.com/office/officeart/2005/8/layout/process3"/>
    <dgm:cxn modelId="{9C2EA14F-CABF-4ED5-8156-51BDAE7094ED}" type="presParOf" srcId="{7979D80D-1144-4A09-9A85-6AEC29381DD8}" destId="{4CC0A100-C7C0-4879-A9F9-ABE3F29D1B7C}" srcOrd="0" destOrd="0" presId="urn:microsoft.com/office/officeart/2005/8/layout/process3"/>
    <dgm:cxn modelId="{4D9B0831-6083-42FB-8D7D-C05617CEEF07}" type="presParOf" srcId="{7979D80D-1144-4A09-9A85-6AEC29381DD8}" destId="{F1FDEEFE-92A9-41AF-8550-A79C9E268C5D}" srcOrd="1" destOrd="0" presId="urn:microsoft.com/office/officeart/2005/8/layout/process3"/>
    <dgm:cxn modelId="{17733FA9-B4CF-4AC3-9E70-1370C7D740E4}" type="presParOf" srcId="{7979D80D-1144-4A09-9A85-6AEC29381DD8}" destId="{BF4E5ADC-5460-44F8-AE6D-E18BD56BE98A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918173-8B88-4CDD-981F-C569D07D73FE}">
      <dsp:nvSpPr>
        <dsp:cNvPr id="0" name=""/>
        <dsp:cNvSpPr/>
      </dsp:nvSpPr>
      <dsp:spPr>
        <a:xfrm>
          <a:off x="3060" y="184339"/>
          <a:ext cx="1391489" cy="83489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Wednesday 16 </a:t>
          </a:r>
          <a:r>
            <a:rPr lang="en-GB" sz="1100" i="1" kern="1200"/>
            <a:t>OR</a:t>
          </a:r>
          <a:r>
            <a:rPr lang="en-GB" sz="1100" kern="1200"/>
            <a:t> Thursday 24 March</a:t>
          </a:r>
        </a:p>
      </dsp:txBody>
      <dsp:txXfrm>
        <a:off x="3060" y="184339"/>
        <a:ext cx="1391489" cy="556595"/>
      </dsp:txXfrm>
    </dsp:sp>
    <dsp:sp modelId="{86F5B34E-BC28-44CC-8E26-76F891688A10}">
      <dsp:nvSpPr>
        <dsp:cNvPr id="0" name=""/>
        <dsp:cNvSpPr/>
      </dsp:nvSpPr>
      <dsp:spPr>
        <a:xfrm>
          <a:off x="288064" y="740935"/>
          <a:ext cx="1391489" cy="970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Assessor training </a:t>
          </a:r>
          <a:br>
            <a:rPr lang="en-GB" sz="1100" kern="1200"/>
          </a:br>
          <a:r>
            <a:rPr lang="en-GB" sz="1100" kern="1200"/>
            <a:t>(1 hour call)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Assessor training pack and criteria provided</a:t>
          </a:r>
        </a:p>
      </dsp:txBody>
      <dsp:txXfrm>
        <a:off x="316480" y="769351"/>
        <a:ext cx="1334657" cy="913368"/>
      </dsp:txXfrm>
    </dsp:sp>
    <dsp:sp modelId="{D2C14A4C-841E-4725-A142-48530EB2D432}">
      <dsp:nvSpPr>
        <dsp:cNvPr id="0" name=""/>
        <dsp:cNvSpPr/>
      </dsp:nvSpPr>
      <dsp:spPr>
        <a:xfrm>
          <a:off x="1605494" y="289417"/>
          <a:ext cx="447202" cy="3464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1605494" y="358705"/>
        <a:ext cx="343270" cy="207864"/>
      </dsp:txXfrm>
    </dsp:sp>
    <dsp:sp modelId="{EFD44C9A-D06B-43A9-B33B-9A91005CBA4D}">
      <dsp:nvSpPr>
        <dsp:cNvPr id="0" name=""/>
        <dsp:cNvSpPr/>
      </dsp:nvSpPr>
      <dsp:spPr>
        <a:xfrm>
          <a:off x="2238328" y="184339"/>
          <a:ext cx="1391489" cy="83489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Between Monday 28 March and Tuesday 5 April</a:t>
          </a:r>
        </a:p>
      </dsp:txBody>
      <dsp:txXfrm>
        <a:off x="2238328" y="184339"/>
        <a:ext cx="1391489" cy="556595"/>
      </dsp:txXfrm>
    </dsp:sp>
    <dsp:sp modelId="{F9E95A68-20EC-46BE-851A-D403589E6357}">
      <dsp:nvSpPr>
        <dsp:cNvPr id="0" name=""/>
        <dsp:cNvSpPr/>
      </dsp:nvSpPr>
      <dsp:spPr>
        <a:xfrm>
          <a:off x="2523332" y="742536"/>
          <a:ext cx="1391489" cy="970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Independent assessment </a:t>
          </a:r>
          <a:br>
            <a:rPr lang="en-GB" sz="1100" kern="1200"/>
          </a:br>
          <a:r>
            <a:rPr lang="en-GB" sz="1100" kern="1200"/>
            <a:t>(1-2 days)</a:t>
          </a:r>
        </a:p>
      </dsp:txBody>
      <dsp:txXfrm>
        <a:off x="2551748" y="770952"/>
        <a:ext cx="1334657" cy="913368"/>
      </dsp:txXfrm>
    </dsp:sp>
    <dsp:sp modelId="{DCAB542C-4A73-416F-B246-3132BEFEB203}">
      <dsp:nvSpPr>
        <dsp:cNvPr id="0" name=""/>
        <dsp:cNvSpPr/>
      </dsp:nvSpPr>
      <dsp:spPr>
        <a:xfrm>
          <a:off x="3840762" y="289417"/>
          <a:ext cx="447202" cy="3464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3840762" y="358705"/>
        <a:ext cx="343270" cy="207864"/>
      </dsp:txXfrm>
    </dsp:sp>
    <dsp:sp modelId="{F1FDEEFE-92A9-41AF-8550-A79C9E268C5D}">
      <dsp:nvSpPr>
        <dsp:cNvPr id="0" name=""/>
        <dsp:cNvSpPr/>
      </dsp:nvSpPr>
      <dsp:spPr>
        <a:xfrm>
          <a:off x="4473596" y="184339"/>
          <a:ext cx="1391489" cy="83489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Between Wednesday 6 and Friday 22 April</a:t>
          </a:r>
        </a:p>
      </dsp:txBody>
      <dsp:txXfrm>
        <a:off x="4473596" y="184339"/>
        <a:ext cx="1391489" cy="556595"/>
      </dsp:txXfrm>
    </dsp:sp>
    <dsp:sp modelId="{BF4E5ADC-5460-44F8-AE6D-E18BD56BE98A}">
      <dsp:nvSpPr>
        <dsp:cNvPr id="0" name=""/>
        <dsp:cNvSpPr/>
      </dsp:nvSpPr>
      <dsp:spPr>
        <a:xfrm>
          <a:off x="4758600" y="740935"/>
          <a:ext cx="1391489" cy="9702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Panel meeting </a:t>
          </a:r>
          <a:br>
            <a:rPr lang="en-GB" sz="1100" kern="1200"/>
          </a:br>
          <a:r>
            <a:rPr lang="en-GB" sz="1100" kern="1200"/>
            <a:t>(up to 3 hours)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/>
            <a:t>Virtual </a:t>
          </a:r>
        </a:p>
      </dsp:txBody>
      <dsp:txXfrm>
        <a:off x="4787016" y="769351"/>
        <a:ext cx="1334657" cy="9133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THF charts">
      <a:dk1>
        <a:srgbClr val="000000"/>
      </a:dk1>
      <a:lt1>
        <a:sysClr val="window" lastClr="FFFFFF"/>
      </a:lt1>
      <a:dk2>
        <a:srgbClr val="524C48"/>
      </a:dk2>
      <a:lt2>
        <a:srgbClr val="E2DFD8"/>
      </a:lt2>
      <a:accent1>
        <a:srgbClr val="DD0031"/>
      </a:accent1>
      <a:accent2>
        <a:srgbClr val="53A9CD"/>
      </a:accent2>
      <a:accent3>
        <a:srgbClr val="744284"/>
      </a:accent3>
      <a:accent4>
        <a:srgbClr val="F39214"/>
      </a:accent4>
      <a:accent5>
        <a:srgbClr val="2A7979"/>
      </a:accent5>
      <a:accent6>
        <a:srgbClr val="EE9B90"/>
      </a:accent6>
      <a:hlink>
        <a:srgbClr val="0C402B"/>
      </a:hlink>
      <a:folHlink>
        <a:srgbClr val="DD0031"/>
      </a:folHlink>
    </a:clrScheme>
    <a:fontScheme name="The Health Foundation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1B04D4DAC841997B644669FB8D54" ma:contentTypeVersion="" ma:contentTypeDescription="Create a new document." ma:contentTypeScope="" ma:versionID="a5fc58f0a42fa52b3453d8575327c367">
  <xsd:schema xmlns:xsd="http://www.w3.org/2001/XMLSchema" xmlns:xs="http://www.w3.org/2001/XMLSchema" xmlns:p="http://schemas.microsoft.com/office/2006/metadata/properties" xmlns:ns2="adda9c23-a000-478b-8140-1a30f3ea0e2a" xmlns:ns3="e7538ae2-ca10-4aee-a564-35d4acd025ea" targetNamespace="http://schemas.microsoft.com/office/2006/metadata/properties" ma:root="true" ma:fieldsID="d8716242d71483a8d9afb90ff0466130" ns2:_="" ns3:_="">
    <xsd:import namespace="adda9c23-a000-478b-8140-1a30f3ea0e2a"/>
    <xsd:import namespace="e7538ae2-ca10-4aee-a564-35d4acd02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a9c23-a000-478b-8140-1a30f3ea0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38ae2-ca10-4aee-a564-35d4acd02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20D6-CC18-497F-A22E-66D6BFEB9118}">
  <ds:schemaRefs>
    <ds:schemaRef ds:uri="http://schemas.microsoft.com/office/2006/documentManagement/types"/>
    <ds:schemaRef ds:uri="adda9c23-a000-478b-8140-1a30f3ea0e2a"/>
    <ds:schemaRef ds:uri="http://purl.org/dc/terms/"/>
    <ds:schemaRef ds:uri="http://schemas.openxmlformats.org/package/2006/metadata/core-properties"/>
    <ds:schemaRef ds:uri="http://purl.org/dc/dcmitype/"/>
    <ds:schemaRef ds:uri="e7538ae2-ca10-4aee-a564-35d4acd025e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13AD97-5680-4B40-87B0-F26F65E45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D22DE-B624-4755-8559-7161FE90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a9c23-a000-478b-8140-1a30f3ea0e2a"/>
    <ds:schemaRef ds:uri="e7538ae2-ca10-4aee-a564-35d4acd02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215F5-2EDD-4BC2-98F5-39C947C8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Graham</dc:creator>
  <cp:keywords/>
  <dc:description/>
  <cp:lastModifiedBy>Tarnia Mason</cp:lastModifiedBy>
  <cp:revision>2</cp:revision>
  <cp:lastPrinted>2013-09-05T11:46:00Z</cp:lastPrinted>
  <dcterms:created xsi:type="dcterms:W3CDTF">2022-02-18T15:25:00Z</dcterms:created>
  <dcterms:modified xsi:type="dcterms:W3CDTF">2022-02-18T15:25:00Z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0x010100DEFA1B04D4DAC841997B644669FB8D54</vt:lpwstr>
  </property>
  <property fmtid="{D5CDD505-2E9C-101B-9397-08002B2CF9AE}" pid="3" name="_dlc_DocIdItemGuid">
    <vt:lpwstr>0114e910-3a7e-11eb-b8a4-0555f3caa57d</vt:lpwstr>
  </property>
  <property fmtid="{D5CDD505-2E9C-101B-9397-08002B2CF9AE}" pid="4" name="Order">
    <vt:r8>1336100</vt:r8>
  </property>
  <property fmtid="{D5CDD505-2E9C-101B-9397-08002B2CF9AE}" pid="5" name="URL">
    <vt:lpwstr/>
  </property>
  <property fmtid="{D5CDD505-2E9C-101B-9397-08002B2CF9AE}" pid="6" name="DocumentSetDescription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