
<file path=[Content_Types].xml><?xml version="1.0" encoding="utf-8"?>
<Types xmlns="http://schemas.openxmlformats.org/package/2006/content-types">
  <Default Extension="png" ContentType="image/png"/>
  <Default Extension="bin" ContentType="application/vnd.openxmlformats-officedocument.oleObject"/>
  <Default Extension="svg" ContentType="image/svg+xml"/>
  <Default Extension="emf" ContentType="image/x-emf"/>
  <Default Extension="jpeg" ContentType="image/jpe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3D33F3" w14:textId="77777777" w:rsidR="00362FAF" w:rsidRPr="00173F13" w:rsidRDefault="00362FAF" w:rsidP="00362FAF">
      <w:pPr>
        <w:jc w:val="both"/>
        <w:rPr>
          <w:rFonts w:cs="Arial"/>
          <w:lang w:eastAsia="en-IE"/>
        </w:rPr>
      </w:pPr>
      <w:bookmarkStart w:id="0" w:name="_GoBack"/>
      <w:permStart w:id="1797276975" w:edGrp="everyone"/>
      <w:r w:rsidRPr="00173F13">
        <w:rPr>
          <w:rFonts w:cs="Arial"/>
          <w:noProof/>
          <w:lang w:eastAsia="en-IE"/>
        </w:rPr>
        <w:drawing>
          <wp:anchor distT="0" distB="0" distL="114300" distR="114300" simplePos="0" relativeHeight="251627520" behindDoc="0" locked="0" layoutInCell="1" allowOverlap="1" wp14:anchorId="2CEB12E6" wp14:editId="5140D64C">
            <wp:simplePos x="0" y="0"/>
            <wp:positionH relativeFrom="page">
              <wp:posOffset>1707810</wp:posOffset>
            </wp:positionH>
            <wp:positionV relativeFrom="paragraph">
              <wp:posOffset>-423545</wp:posOffset>
            </wp:positionV>
            <wp:extent cx="5824219" cy="1284514"/>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HSE-NQPSD-Logo_Final_Gree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24219" cy="1284514"/>
                    </a:xfrm>
                    <a:prstGeom prst="rect">
                      <a:avLst/>
                    </a:prstGeom>
                  </pic:spPr>
                </pic:pic>
              </a:graphicData>
            </a:graphic>
            <wp14:sizeRelH relativeFrom="page">
              <wp14:pctWidth>0</wp14:pctWidth>
            </wp14:sizeRelH>
            <wp14:sizeRelV relativeFrom="page">
              <wp14:pctHeight>0</wp14:pctHeight>
            </wp14:sizeRelV>
          </wp:anchor>
        </w:drawing>
      </w:r>
      <w:r w:rsidRPr="00173F13">
        <w:rPr>
          <w:rFonts w:cs="Arial"/>
          <w:noProof/>
          <w:lang w:eastAsia="en-IE"/>
        </w:rPr>
        <mc:AlternateContent>
          <mc:Choice Requires="wps">
            <w:drawing>
              <wp:anchor distT="0" distB="0" distL="114300" distR="114300" simplePos="0" relativeHeight="251622400" behindDoc="0" locked="0" layoutInCell="1" allowOverlap="1" wp14:anchorId="3F6A0C28" wp14:editId="62613F9C">
                <wp:simplePos x="0" y="0"/>
                <wp:positionH relativeFrom="page">
                  <wp:align>center</wp:align>
                </wp:positionH>
                <wp:positionV relativeFrom="paragraph">
                  <wp:posOffset>-2591213</wp:posOffset>
                </wp:positionV>
                <wp:extent cx="893064" cy="12957865"/>
                <wp:effectExtent l="3924300" t="0" r="3926840" b="0"/>
                <wp:wrapNone/>
                <wp:docPr id="29" name="Oval 29"/>
                <wp:cNvGraphicFramePr/>
                <a:graphic xmlns:a="http://schemas.openxmlformats.org/drawingml/2006/main">
                  <a:graphicData uri="http://schemas.microsoft.com/office/word/2010/wordprocessingShape">
                    <wps:wsp>
                      <wps:cNvSpPr/>
                      <wps:spPr>
                        <a:xfrm rot="19071036">
                          <a:off x="0" y="0"/>
                          <a:ext cx="893064" cy="12957865"/>
                        </a:xfrm>
                        <a:prstGeom prst="ellipse">
                          <a:avLst/>
                        </a:prstGeom>
                        <a:solidFill>
                          <a:srgbClr val="FF9E00"/>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55143968" id="Oval 29" o:spid="_x0000_s1026" style="position:absolute;margin-left:0;margin-top:-204.05pt;width:70.3pt;height:1020.3pt;rotation:-2762303fd;z-index:25162240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" fillcolor="#ff9e00" stroked="f" strokeweight="2pt">
                <v:stroke miterlimit="4" joinstyle="miter"/>
                <v:textbox inset="3pt,3pt,3pt,3pt"/>
                <w10:wrap anchorx="page"/>
              </v:oval>
            </w:pict>
          </mc:Fallback>
        </mc:AlternateContent>
      </w:r>
      <w:r w:rsidRPr="00173F13">
        <w:rPr>
          <w:rFonts w:cs="Arial"/>
          <w:noProof/>
          <w:lang w:eastAsia="en-IE"/>
        </w:rPr>
        <mc:AlternateContent>
          <mc:Choice Requires="wps">
            <w:drawing>
              <wp:anchor distT="0" distB="0" distL="114300" distR="114300" simplePos="0" relativeHeight="251624448" behindDoc="0" locked="0" layoutInCell="1" allowOverlap="1" wp14:anchorId="47D21EC9" wp14:editId="62F3DA10">
                <wp:simplePos x="0" y="0"/>
                <wp:positionH relativeFrom="column">
                  <wp:posOffset>-875024</wp:posOffset>
                </wp:positionH>
                <wp:positionV relativeFrom="paragraph">
                  <wp:posOffset>-1437649</wp:posOffset>
                </wp:positionV>
                <wp:extent cx="12251811" cy="6085591"/>
                <wp:effectExtent l="3235642" t="460058" r="3252153" b="451802"/>
                <wp:wrapNone/>
                <wp:docPr id="31" name="Rectangle 31"/>
                <wp:cNvGraphicFramePr/>
                <a:graphic xmlns:a="http://schemas.openxmlformats.org/drawingml/2006/main">
                  <a:graphicData uri="http://schemas.microsoft.com/office/word/2010/wordprocessingShape">
                    <wps:wsp>
                      <wps:cNvSpPr/>
                      <wps:spPr>
                        <a:xfrm rot="2849135">
                          <a:off x="0" y="0"/>
                          <a:ext cx="12251811" cy="6085591"/>
                        </a:xfrm>
                        <a:prstGeom prst="rect">
                          <a:avLst/>
                        </a:prstGeom>
                        <a:solidFill>
                          <a:srgbClr val="25528D"/>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087D698A" id="Rectangle 31" o:spid="_x0000_s1026" style="position:absolute;margin-left:-68.9pt;margin-top:-113.2pt;width:964.7pt;height:479.2pt;rotation:3112015fd;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" fillcolor="#25528d" stroked="f" strokeweight="2pt">
                <v:stroke miterlimit="4"/>
                <v:textbox inset="3pt,3pt,3pt,3pt"/>
              </v:rect>
            </w:pict>
          </mc:Fallback>
        </mc:AlternateContent>
      </w:r>
      <w:bookmarkEnd w:id="0"/>
      <w:permEnd w:id="1797276975"/>
    </w:p>
    <w:p w14:paraId="7BFED59A" w14:textId="77777777" w:rsidR="00362FAF" w:rsidRPr="00173F13" w:rsidRDefault="00362FAF" w:rsidP="00362FAF">
      <w:pPr>
        <w:jc w:val="both"/>
        <w:rPr>
          <w:rFonts w:cs="Arial"/>
          <w:lang w:eastAsia="en-IE"/>
        </w:rPr>
      </w:pPr>
    </w:p>
    <w:p w14:paraId="7A557D76" w14:textId="77777777" w:rsidR="00362FAF" w:rsidRPr="00173F13" w:rsidRDefault="00362FAF" w:rsidP="00362FAF">
      <w:pPr>
        <w:jc w:val="both"/>
        <w:rPr>
          <w:rFonts w:cs="Arial"/>
          <w:lang w:eastAsia="en-IE"/>
        </w:rPr>
      </w:pPr>
    </w:p>
    <w:p w14:paraId="3CBB1646" w14:textId="77777777" w:rsidR="00362FAF" w:rsidRPr="00173F13" w:rsidRDefault="00362FAF" w:rsidP="00362FAF">
      <w:pPr>
        <w:jc w:val="both"/>
        <w:rPr>
          <w:rFonts w:cs="Arial"/>
          <w:lang w:eastAsia="en-IE"/>
        </w:rPr>
      </w:pPr>
      <w:r w:rsidRPr="00173F13">
        <w:rPr>
          <w:rFonts w:cs="Arial"/>
          <w:noProof/>
          <w:lang w:eastAsia="en-IE"/>
        </w:rPr>
        <mc:AlternateContent>
          <mc:Choice Requires="wps">
            <w:drawing>
              <wp:anchor distT="45720" distB="45720" distL="114300" distR="114300" simplePos="0" relativeHeight="251625472" behindDoc="0" locked="0" layoutInCell="1" allowOverlap="1" wp14:anchorId="400177DF" wp14:editId="13607A9C">
                <wp:simplePos x="0" y="0"/>
                <wp:positionH relativeFrom="page">
                  <wp:posOffset>3009900</wp:posOffset>
                </wp:positionH>
                <wp:positionV relativeFrom="paragraph">
                  <wp:posOffset>26670</wp:posOffset>
                </wp:positionV>
                <wp:extent cx="4670425" cy="407670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0425" cy="4076700"/>
                        </a:xfrm>
                        <a:prstGeom prst="rect">
                          <a:avLst/>
                        </a:prstGeom>
                        <a:noFill/>
                        <a:ln w="9525">
                          <a:noFill/>
                          <a:miter lim="800000"/>
                          <a:headEnd/>
                          <a:tailEnd/>
                        </a:ln>
                      </wps:spPr>
                      <wps:txbx>
                        <w:txbxContent>
                          <w:p w14:paraId="5409C133" w14:textId="77777777" w:rsidR="00016F8D" w:rsidRPr="00033A54" w:rsidRDefault="00016F8D" w:rsidP="00362FAF">
                            <w:pPr>
                              <w:jc w:val="center"/>
                              <w:rPr>
                                <w:b/>
                                <w:sz w:val="36"/>
                                <w:szCs w:val="36"/>
                              </w:rPr>
                            </w:pPr>
                            <w:r w:rsidRPr="00033A54">
                              <w:rPr>
                                <w:b/>
                                <w:color w:val="FFFFFF" w:themeColor="background1"/>
                                <w:sz w:val="36"/>
                                <w:szCs w:val="36"/>
                              </w:rPr>
                              <w:t>Quality and Patient Safety Improvement</w:t>
                            </w:r>
                          </w:p>
                          <w:p w14:paraId="15459334" w14:textId="77777777" w:rsidR="00016F8D" w:rsidRDefault="00016F8D" w:rsidP="00362FAF">
                            <w:pPr>
                              <w:jc w:val="center"/>
                              <w:rPr>
                                <w:b/>
                                <w:color w:val="FFFFFF" w:themeColor="background1"/>
                                <w:sz w:val="72"/>
                                <w:szCs w:val="72"/>
                              </w:rPr>
                            </w:pPr>
                          </w:p>
                          <w:p w14:paraId="292CE4EB" w14:textId="77777777" w:rsidR="00016F8D" w:rsidRPr="00033A54" w:rsidRDefault="00016F8D" w:rsidP="00362FAF">
                            <w:pPr>
                              <w:jc w:val="center"/>
                              <w:rPr>
                                <w:b/>
                                <w:color w:val="FFFFFF" w:themeColor="background1"/>
                                <w:sz w:val="72"/>
                                <w:szCs w:val="72"/>
                              </w:rPr>
                            </w:pPr>
                            <w:r w:rsidRPr="00033A54">
                              <w:rPr>
                                <w:b/>
                                <w:color w:val="FFFFFF" w:themeColor="background1"/>
                                <w:sz w:val="72"/>
                                <w:szCs w:val="72"/>
                              </w:rPr>
                              <w:t>Improvement Collaborative Handbook</w:t>
                            </w:r>
                          </w:p>
                          <w:p w14:paraId="3A56D999" w14:textId="77777777" w:rsidR="00016F8D" w:rsidRPr="00224568" w:rsidRDefault="00016F8D" w:rsidP="00362FAF">
                            <w:pPr>
                              <w:jc w:val="center"/>
                              <w:rPr>
                                <w:rFonts w:cs="Arial"/>
                                <w:color w:val="FFFFFF" w:themeColor="background1"/>
                                <w:sz w:val="56"/>
                                <w:szCs w:val="70"/>
                              </w:rPr>
                            </w:pPr>
                          </w:p>
                          <w:p w14:paraId="30E68E56" w14:textId="39F8CF9E" w:rsidR="00016F8D" w:rsidRPr="00033A54" w:rsidRDefault="00016F8D" w:rsidP="00362FAF">
                            <w:pPr>
                              <w:jc w:val="center"/>
                              <w:rPr>
                                <w:color w:val="FFFFFF" w:themeColor="background1"/>
                                <w:sz w:val="40"/>
                                <w:szCs w:val="40"/>
                              </w:rPr>
                            </w:pPr>
                            <w:r w:rsidRPr="00033A54">
                              <w:rPr>
                                <w:color w:val="FFFFFF" w:themeColor="background1"/>
                                <w:sz w:val="40"/>
                                <w:szCs w:val="40"/>
                              </w:rPr>
                              <w:t xml:space="preserve">V1 </w:t>
                            </w:r>
                            <w:r>
                              <w:rPr>
                                <w:color w:val="FFFFFF" w:themeColor="background1"/>
                                <w:sz w:val="40"/>
                                <w:szCs w:val="40"/>
                              </w:rPr>
                              <w:t xml:space="preserve">August </w:t>
                            </w:r>
                            <w:r w:rsidRPr="00033A54">
                              <w:rPr>
                                <w:color w:val="FFFFFF" w:themeColor="background1"/>
                                <w:sz w:val="40"/>
                                <w:szCs w:val="40"/>
                              </w:rPr>
                              <w:t>2023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00177DF" id="_x0000_t202" coordsize="21600,21600" o:spt="202" path="m,l,21600r21600,l21600,xe">
                <v:stroke joinstyle="miter"/>
                <v:path gradientshapeok="t" o:connecttype="rect"/>
              </v:shapetype>
              <v:shape id="Text Box 2" o:spid="_x0000_s1026" type="#_x0000_t202" style="position:absolute;left:0;text-align:left;margin-left:237pt;margin-top:2.1pt;width:367.75pt;height:321pt;z-index:2516254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" filled="f" stroked="f">
                <v:textbox>
                  <w:txbxContent>
                    <w:p w14:paraId="5409C133" w14:textId="77777777" w:rsidR="00016F8D" w:rsidRPr="00033A54" w:rsidRDefault="00016F8D" w:rsidP="00362FAF">
                      <w:pPr>
                        <w:jc w:val="center"/>
                        <w:rPr>
                          <w:b/>
                          <w:sz w:val="36"/>
                          <w:szCs w:val="36"/>
                        </w:rPr>
                      </w:pPr>
                      <w:r w:rsidRPr="00033A54">
                        <w:rPr>
                          <w:b/>
                          <w:color w:val="FFFFFF" w:themeColor="background1"/>
                          <w:sz w:val="36"/>
                          <w:szCs w:val="36"/>
                        </w:rPr>
                        <w:t>Quality and Patient Safety Improvement</w:t>
                      </w:r>
                    </w:p>
                    <w:p w14:paraId="15459334" w14:textId="77777777" w:rsidR="00016F8D" w:rsidRDefault="00016F8D" w:rsidP="00362FAF">
                      <w:pPr>
                        <w:jc w:val="center"/>
                        <w:rPr>
                          <w:b/>
                          <w:color w:val="FFFFFF" w:themeColor="background1"/>
                          <w:sz w:val="72"/>
                          <w:szCs w:val="72"/>
                        </w:rPr>
                      </w:pPr>
                    </w:p>
                    <w:p w14:paraId="292CE4EB" w14:textId="77777777" w:rsidR="00016F8D" w:rsidRPr="00033A54" w:rsidRDefault="00016F8D" w:rsidP="00362FAF">
                      <w:pPr>
                        <w:jc w:val="center"/>
                        <w:rPr>
                          <w:b/>
                          <w:color w:val="FFFFFF" w:themeColor="background1"/>
                          <w:sz w:val="72"/>
                          <w:szCs w:val="72"/>
                        </w:rPr>
                      </w:pPr>
                      <w:r w:rsidRPr="00033A54">
                        <w:rPr>
                          <w:b/>
                          <w:color w:val="FFFFFF" w:themeColor="background1"/>
                          <w:sz w:val="72"/>
                          <w:szCs w:val="72"/>
                        </w:rPr>
                        <w:t>Improvement Collaborative Handbook</w:t>
                      </w:r>
                    </w:p>
                    <w:p w14:paraId="3A56D999" w14:textId="77777777" w:rsidR="00016F8D" w:rsidRPr="00224568" w:rsidRDefault="00016F8D" w:rsidP="00362FAF">
                      <w:pPr>
                        <w:jc w:val="center"/>
                        <w:rPr>
                          <w:rFonts w:cs="Arial"/>
                          <w:color w:val="FFFFFF" w:themeColor="background1"/>
                          <w:sz w:val="56"/>
                          <w:szCs w:val="70"/>
                        </w:rPr>
                      </w:pPr>
                    </w:p>
                    <w:p w14:paraId="30E68E56" w14:textId="39F8CF9E" w:rsidR="00016F8D" w:rsidRPr="00033A54" w:rsidRDefault="00016F8D" w:rsidP="00362FAF">
                      <w:pPr>
                        <w:jc w:val="center"/>
                        <w:rPr>
                          <w:color w:val="FFFFFF" w:themeColor="background1"/>
                          <w:sz w:val="40"/>
                          <w:szCs w:val="40"/>
                        </w:rPr>
                      </w:pPr>
                      <w:r w:rsidRPr="00033A54">
                        <w:rPr>
                          <w:color w:val="FFFFFF" w:themeColor="background1"/>
                          <w:sz w:val="40"/>
                          <w:szCs w:val="40"/>
                        </w:rPr>
                        <w:t xml:space="preserve">V1 </w:t>
                      </w:r>
                      <w:r>
                        <w:rPr>
                          <w:color w:val="FFFFFF" w:themeColor="background1"/>
                          <w:sz w:val="40"/>
                          <w:szCs w:val="40"/>
                        </w:rPr>
                        <w:t xml:space="preserve">August </w:t>
                      </w:r>
                      <w:r w:rsidRPr="00033A54">
                        <w:rPr>
                          <w:color w:val="FFFFFF" w:themeColor="background1"/>
                          <w:sz w:val="40"/>
                          <w:szCs w:val="40"/>
                        </w:rPr>
                        <w:t>2023</w:t>
                      </w:r>
                    </w:p>
                  </w:txbxContent>
                </v:textbox>
                <w10:wrap type="square" anchorx="page"/>
              </v:shape>
            </w:pict>
          </mc:Fallback>
        </mc:AlternateContent>
      </w:r>
    </w:p>
    <w:p w14:paraId="70523F63" w14:textId="77777777" w:rsidR="00362FAF" w:rsidRPr="00173F13" w:rsidRDefault="00362FAF" w:rsidP="00362FAF">
      <w:pPr>
        <w:jc w:val="both"/>
        <w:rPr>
          <w:rFonts w:cs="Arial"/>
          <w:lang w:eastAsia="en-IE"/>
        </w:rPr>
      </w:pPr>
    </w:p>
    <w:p w14:paraId="1E56AF81" w14:textId="77777777" w:rsidR="00362FAF" w:rsidRPr="00173F13" w:rsidRDefault="00362FAF" w:rsidP="00362FAF">
      <w:pPr>
        <w:jc w:val="both"/>
        <w:rPr>
          <w:rFonts w:cs="Arial"/>
          <w:lang w:eastAsia="en-IE"/>
        </w:rPr>
      </w:pPr>
    </w:p>
    <w:p w14:paraId="7E97A91F" w14:textId="77777777" w:rsidR="00362FAF" w:rsidRPr="00173F13" w:rsidRDefault="00362FAF" w:rsidP="00362FAF">
      <w:pPr>
        <w:jc w:val="both"/>
        <w:rPr>
          <w:rFonts w:cs="Arial"/>
          <w:lang w:eastAsia="en-IE"/>
        </w:rPr>
      </w:pPr>
    </w:p>
    <w:p w14:paraId="1B40127C" w14:textId="77777777" w:rsidR="00362FAF" w:rsidRPr="00173F13" w:rsidRDefault="00362FAF" w:rsidP="00362FAF">
      <w:pPr>
        <w:jc w:val="both"/>
        <w:rPr>
          <w:rFonts w:cs="Arial"/>
          <w:lang w:eastAsia="en-IE"/>
        </w:rPr>
      </w:pPr>
    </w:p>
    <w:p w14:paraId="0411DB38" w14:textId="77777777" w:rsidR="00362FAF" w:rsidRPr="00173F13" w:rsidRDefault="00362FAF" w:rsidP="00362FAF">
      <w:pPr>
        <w:jc w:val="both"/>
        <w:rPr>
          <w:rFonts w:cs="Arial"/>
          <w:lang w:eastAsia="en-IE"/>
        </w:rPr>
      </w:pPr>
    </w:p>
    <w:p w14:paraId="3C13A15A" w14:textId="77777777" w:rsidR="00362FAF" w:rsidRPr="00173F13" w:rsidRDefault="00362FAF" w:rsidP="00362FAF">
      <w:pPr>
        <w:jc w:val="both"/>
        <w:rPr>
          <w:rFonts w:cs="Arial"/>
          <w:lang w:eastAsia="en-IE"/>
        </w:rPr>
      </w:pPr>
    </w:p>
    <w:p w14:paraId="5821C167" w14:textId="77777777" w:rsidR="00362FAF" w:rsidRPr="00173F13" w:rsidRDefault="00362FAF" w:rsidP="00362FAF">
      <w:pPr>
        <w:jc w:val="both"/>
        <w:rPr>
          <w:rFonts w:cs="Arial"/>
          <w:lang w:eastAsia="en-IE"/>
        </w:rPr>
      </w:pPr>
    </w:p>
    <w:p w14:paraId="22055FBE" w14:textId="77777777" w:rsidR="00362FAF" w:rsidRPr="00173F13" w:rsidRDefault="00362FAF" w:rsidP="00362FAF">
      <w:pPr>
        <w:jc w:val="both"/>
        <w:rPr>
          <w:rFonts w:cs="Arial"/>
          <w:lang w:eastAsia="en-IE"/>
        </w:rPr>
      </w:pPr>
    </w:p>
    <w:p w14:paraId="4336AEE6" w14:textId="77777777" w:rsidR="00362FAF" w:rsidRPr="00173F13" w:rsidRDefault="00362FAF" w:rsidP="00362FAF">
      <w:pPr>
        <w:jc w:val="both"/>
        <w:rPr>
          <w:rFonts w:cs="Arial"/>
          <w:sz w:val="40"/>
          <w:lang w:eastAsia="en-IE"/>
        </w:rPr>
      </w:pPr>
    </w:p>
    <w:p w14:paraId="23E09435" w14:textId="77777777" w:rsidR="00362FAF" w:rsidRPr="00173F13" w:rsidRDefault="00362FAF" w:rsidP="00362FAF">
      <w:pPr>
        <w:jc w:val="both"/>
        <w:rPr>
          <w:rFonts w:cs="Arial"/>
          <w:sz w:val="40"/>
          <w:lang w:eastAsia="en-IE"/>
        </w:rPr>
      </w:pPr>
    </w:p>
    <w:p w14:paraId="79A2893F" w14:textId="77777777" w:rsidR="00362FAF" w:rsidRPr="00173F13" w:rsidRDefault="00362FAF" w:rsidP="00362FAF">
      <w:pPr>
        <w:jc w:val="both"/>
        <w:rPr>
          <w:rFonts w:cs="Arial"/>
          <w:sz w:val="40"/>
          <w:lang w:eastAsia="en-IE"/>
        </w:rPr>
      </w:pPr>
    </w:p>
    <w:p w14:paraId="6B78277A" w14:textId="77777777" w:rsidR="00362FAF" w:rsidRPr="00173F13" w:rsidRDefault="00362FAF" w:rsidP="00362FAF">
      <w:pPr>
        <w:jc w:val="both"/>
        <w:rPr>
          <w:rFonts w:cs="Arial"/>
          <w:lang w:eastAsia="en-IE"/>
        </w:rPr>
      </w:pPr>
    </w:p>
    <w:p w14:paraId="7B8F5B3E" w14:textId="77777777" w:rsidR="00362FAF" w:rsidRPr="00173F13" w:rsidRDefault="00362FAF" w:rsidP="00362FAF">
      <w:pPr>
        <w:jc w:val="both"/>
        <w:rPr>
          <w:rFonts w:cs="Arial"/>
          <w:lang w:eastAsia="en-IE"/>
        </w:rPr>
      </w:pPr>
    </w:p>
    <w:p w14:paraId="45AC5754" w14:textId="77777777" w:rsidR="00362FAF" w:rsidRPr="00173F13" w:rsidRDefault="00362FAF" w:rsidP="00362FAF">
      <w:pPr>
        <w:jc w:val="both"/>
        <w:rPr>
          <w:rFonts w:cs="Arial"/>
          <w:lang w:eastAsia="en-IE"/>
        </w:rPr>
      </w:pPr>
    </w:p>
    <w:p w14:paraId="7F9F0A74" w14:textId="77777777" w:rsidR="00362FAF" w:rsidRPr="00173F13" w:rsidRDefault="00362FAF" w:rsidP="00362FAF">
      <w:pPr>
        <w:jc w:val="both"/>
        <w:rPr>
          <w:rFonts w:cs="Arial"/>
          <w:lang w:eastAsia="en-IE"/>
        </w:rPr>
      </w:pPr>
    </w:p>
    <w:p w14:paraId="1360F549" w14:textId="77777777" w:rsidR="00362FAF" w:rsidRPr="00173F13" w:rsidRDefault="00362FAF" w:rsidP="00362FAF">
      <w:pPr>
        <w:jc w:val="both"/>
        <w:rPr>
          <w:rFonts w:cs="Arial"/>
          <w:lang w:eastAsia="en-IE"/>
        </w:rPr>
      </w:pPr>
    </w:p>
    <w:p w14:paraId="09AEAFCA" w14:textId="77777777" w:rsidR="00362FAF" w:rsidRPr="00173F13" w:rsidRDefault="00362FAF" w:rsidP="00362FAF">
      <w:pPr>
        <w:jc w:val="both"/>
        <w:rPr>
          <w:rFonts w:cs="Arial"/>
          <w:lang w:eastAsia="en-IE"/>
        </w:rPr>
      </w:pPr>
      <w:r w:rsidRPr="00173F13">
        <w:rPr>
          <w:rFonts w:cs="Arial"/>
          <w:noProof/>
          <w:lang w:eastAsia="en-IE"/>
        </w:rPr>
        <w:drawing>
          <wp:anchor distT="0" distB="0" distL="114300" distR="114300" simplePos="0" relativeHeight="251629568" behindDoc="0" locked="0" layoutInCell="1" allowOverlap="1" wp14:anchorId="774C68EB" wp14:editId="4961ECB1">
            <wp:simplePos x="0" y="0"/>
            <wp:positionH relativeFrom="page">
              <wp:posOffset>247015</wp:posOffset>
            </wp:positionH>
            <wp:positionV relativeFrom="paragraph">
              <wp:posOffset>240030</wp:posOffset>
            </wp:positionV>
            <wp:extent cx="4318960" cy="431896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18960" cy="4318960"/>
                    </a:xfrm>
                    <a:prstGeom prst="rect">
                      <a:avLst/>
                    </a:prstGeom>
                  </pic:spPr>
                </pic:pic>
              </a:graphicData>
            </a:graphic>
            <wp14:sizeRelH relativeFrom="page">
              <wp14:pctWidth>0</wp14:pctWidth>
            </wp14:sizeRelH>
            <wp14:sizeRelV relativeFrom="page">
              <wp14:pctHeight>0</wp14:pctHeight>
            </wp14:sizeRelV>
          </wp:anchor>
        </w:drawing>
      </w:r>
    </w:p>
    <w:p w14:paraId="0D9A89B0" w14:textId="77777777" w:rsidR="00362FAF" w:rsidRPr="00173F13" w:rsidRDefault="00362FAF" w:rsidP="00362FAF">
      <w:pPr>
        <w:jc w:val="both"/>
        <w:rPr>
          <w:rFonts w:cs="Arial"/>
          <w:lang w:eastAsia="en-IE"/>
        </w:rPr>
      </w:pPr>
    </w:p>
    <w:p w14:paraId="7CA0EC57" w14:textId="77777777" w:rsidR="00362FAF" w:rsidRPr="00173F13" w:rsidRDefault="00362FAF" w:rsidP="00362FAF">
      <w:pPr>
        <w:jc w:val="both"/>
        <w:rPr>
          <w:rFonts w:cs="Arial"/>
          <w:lang w:eastAsia="en-IE"/>
        </w:rPr>
      </w:pPr>
    </w:p>
    <w:p w14:paraId="4497C9C7" w14:textId="77777777" w:rsidR="00362FAF" w:rsidRPr="00173F13" w:rsidRDefault="00362FAF" w:rsidP="00362FAF">
      <w:pPr>
        <w:jc w:val="both"/>
        <w:rPr>
          <w:rFonts w:cs="Arial"/>
          <w:lang w:eastAsia="en-IE"/>
        </w:rPr>
      </w:pPr>
    </w:p>
    <w:p w14:paraId="0E24C105" w14:textId="77777777" w:rsidR="00362FAF" w:rsidRPr="00173F13" w:rsidRDefault="00362FAF" w:rsidP="00362FAF">
      <w:pPr>
        <w:jc w:val="both"/>
        <w:rPr>
          <w:rFonts w:cs="Arial"/>
          <w:lang w:eastAsia="en-IE"/>
        </w:rPr>
      </w:pPr>
    </w:p>
    <w:p w14:paraId="330D9B9C" w14:textId="77777777" w:rsidR="00362FAF" w:rsidRPr="00173F13" w:rsidRDefault="00362FAF" w:rsidP="00362FAF">
      <w:pPr>
        <w:jc w:val="both"/>
        <w:rPr>
          <w:rFonts w:cs="Arial"/>
          <w:lang w:eastAsia="en-IE"/>
        </w:rPr>
      </w:pPr>
    </w:p>
    <w:p w14:paraId="2C176B64" w14:textId="77777777" w:rsidR="00362FAF" w:rsidRPr="00173F13" w:rsidRDefault="00362FAF" w:rsidP="00362FAF">
      <w:pPr>
        <w:jc w:val="both"/>
        <w:rPr>
          <w:rFonts w:cs="Arial"/>
          <w:lang w:eastAsia="en-IE"/>
        </w:rPr>
      </w:pPr>
    </w:p>
    <w:p w14:paraId="197FAC41" w14:textId="77777777" w:rsidR="00362FAF" w:rsidRPr="00173F13" w:rsidRDefault="00362FAF" w:rsidP="00362FAF">
      <w:pPr>
        <w:jc w:val="both"/>
        <w:rPr>
          <w:rFonts w:cs="Arial"/>
          <w:lang w:eastAsia="en-IE"/>
        </w:rPr>
      </w:pPr>
    </w:p>
    <w:p w14:paraId="51FFF3AF" w14:textId="77777777" w:rsidR="00362FAF" w:rsidRPr="00173F13" w:rsidRDefault="00362FAF" w:rsidP="00362FAF">
      <w:pPr>
        <w:jc w:val="both"/>
        <w:rPr>
          <w:rFonts w:cs="Arial"/>
          <w:lang w:eastAsia="en-IE"/>
        </w:rPr>
      </w:pPr>
    </w:p>
    <w:p w14:paraId="633451A5" w14:textId="77777777" w:rsidR="00362FAF" w:rsidRPr="00173F13" w:rsidRDefault="00362FAF" w:rsidP="00362FAF">
      <w:pPr>
        <w:jc w:val="both"/>
        <w:rPr>
          <w:rFonts w:cs="Arial"/>
          <w:lang w:eastAsia="en-IE"/>
        </w:rPr>
      </w:pPr>
    </w:p>
    <w:p w14:paraId="692D154F" w14:textId="77777777" w:rsidR="00362FAF" w:rsidRPr="00173F13" w:rsidRDefault="00362FAF" w:rsidP="00362FAF">
      <w:pPr>
        <w:jc w:val="both"/>
        <w:rPr>
          <w:rFonts w:cs="Arial"/>
          <w:lang w:eastAsia="en-IE"/>
        </w:rPr>
      </w:pPr>
    </w:p>
    <w:p w14:paraId="019766E6" w14:textId="77777777" w:rsidR="00362FAF" w:rsidRPr="00173F13" w:rsidRDefault="00362FAF" w:rsidP="00362FAF">
      <w:pPr>
        <w:jc w:val="both"/>
        <w:rPr>
          <w:rFonts w:cs="Arial"/>
          <w:lang w:eastAsia="en-IE"/>
        </w:rPr>
      </w:pPr>
    </w:p>
    <w:p w14:paraId="285327F3" w14:textId="77777777" w:rsidR="00362FAF" w:rsidRPr="00173F13" w:rsidRDefault="00362FAF" w:rsidP="00362FAF">
      <w:pPr>
        <w:jc w:val="both"/>
        <w:rPr>
          <w:rFonts w:cs="Arial"/>
          <w:lang w:eastAsia="en-IE"/>
        </w:rPr>
      </w:pPr>
    </w:p>
    <w:p w14:paraId="19305711" w14:textId="77777777" w:rsidR="00362FAF" w:rsidRPr="00173F13" w:rsidRDefault="00362FAF" w:rsidP="00362FAF">
      <w:pPr>
        <w:jc w:val="both"/>
        <w:rPr>
          <w:rFonts w:cs="Arial"/>
          <w:lang w:eastAsia="en-IE"/>
        </w:rPr>
      </w:pPr>
    </w:p>
    <w:p w14:paraId="6E88F895" w14:textId="77777777" w:rsidR="00362FAF" w:rsidRPr="00173F13" w:rsidRDefault="00362FAF" w:rsidP="00362FAF">
      <w:pPr>
        <w:jc w:val="both"/>
        <w:rPr>
          <w:rFonts w:cs="Arial"/>
          <w:lang w:eastAsia="en-IE"/>
        </w:rPr>
      </w:pPr>
    </w:p>
    <w:p w14:paraId="17B566AD" w14:textId="77777777" w:rsidR="00362FAF" w:rsidRPr="00173F13" w:rsidRDefault="00362FAF" w:rsidP="00362FAF">
      <w:pPr>
        <w:jc w:val="both"/>
        <w:rPr>
          <w:rFonts w:cs="Arial"/>
          <w:lang w:eastAsia="en-IE"/>
        </w:rPr>
      </w:pPr>
    </w:p>
    <w:p w14:paraId="2530C45B" w14:textId="77777777" w:rsidR="00362FAF" w:rsidRPr="00173F13" w:rsidRDefault="00362FAF" w:rsidP="00362FAF">
      <w:pPr>
        <w:jc w:val="both"/>
        <w:rPr>
          <w:rFonts w:cs="Arial"/>
          <w:lang w:eastAsia="en-IE"/>
        </w:rPr>
      </w:pPr>
    </w:p>
    <w:p w14:paraId="5AE991CD" w14:textId="77777777" w:rsidR="00362FAF" w:rsidRPr="00173F13" w:rsidRDefault="00362FAF" w:rsidP="00362FAF">
      <w:pPr>
        <w:jc w:val="both"/>
        <w:rPr>
          <w:rFonts w:cs="Arial"/>
          <w:lang w:eastAsia="en-IE"/>
        </w:rPr>
      </w:pPr>
    </w:p>
    <w:p w14:paraId="4D8B4EE5" w14:textId="77777777" w:rsidR="00362FAF" w:rsidRPr="00173F13" w:rsidRDefault="00362FAF" w:rsidP="00362FAF">
      <w:pPr>
        <w:jc w:val="both"/>
        <w:rPr>
          <w:rFonts w:cs="Arial"/>
          <w:lang w:eastAsia="en-IE"/>
        </w:rPr>
      </w:pPr>
    </w:p>
    <w:p w14:paraId="745E96D5" w14:textId="77777777" w:rsidR="00362FAF" w:rsidRPr="00173F13" w:rsidRDefault="00362FAF" w:rsidP="00362FAF">
      <w:pPr>
        <w:jc w:val="both"/>
        <w:rPr>
          <w:rFonts w:cs="Arial"/>
          <w:lang w:eastAsia="en-IE"/>
        </w:rPr>
      </w:pPr>
    </w:p>
    <w:p w14:paraId="6BCD5BF1" w14:textId="77777777" w:rsidR="00362FAF" w:rsidRPr="00173F13" w:rsidRDefault="00362FAF" w:rsidP="00362FAF">
      <w:pPr>
        <w:jc w:val="both"/>
        <w:rPr>
          <w:rFonts w:cs="Arial"/>
          <w:lang w:eastAsia="en-IE"/>
        </w:rPr>
      </w:pPr>
    </w:p>
    <w:p w14:paraId="404D226A" w14:textId="77777777" w:rsidR="00362FAF" w:rsidRPr="00173F13" w:rsidRDefault="00362FAF" w:rsidP="00362FAF">
      <w:pPr>
        <w:jc w:val="both"/>
        <w:rPr>
          <w:rFonts w:cs="Arial"/>
          <w:lang w:eastAsia="en-IE"/>
        </w:rPr>
      </w:pPr>
    </w:p>
    <w:p w14:paraId="6A2E0BB4" w14:textId="77777777" w:rsidR="00362FAF" w:rsidRPr="00173F13" w:rsidRDefault="00362FAF" w:rsidP="00362FAF">
      <w:pPr>
        <w:jc w:val="both"/>
        <w:rPr>
          <w:rFonts w:cs="Arial"/>
          <w:lang w:eastAsia="en-IE"/>
        </w:rPr>
      </w:pPr>
    </w:p>
    <w:p w14:paraId="0383F85F" w14:textId="77777777" w:rsidR="00362FAF" w:rsidRPr="00173F13" w:rsidRDefault="00362FAF" w:rsidP="00362FAF">
      <w:pPr>
        <w:jc w:val="both"/>
        <w:rPr>
          <w:rFonts w:cs="Arial"/>
          <w:lang w:eastAsia="en-IE"/>
        </w:rPr>
      </w:pPr>
    </w:p>
    <w:p w14:paraId="78DC1147" w14:textId="77777777" w:rsidR="00362FAF" w:rsidRPr="00173F13" w:rsidRDefault="00362FAF" w:rsidP="00362FAF">
      <w:pPr>
        <w:jc w:val="both"/>
        <w:rPr>
          <w:rFonts w:cs="Arial"/>
          <w:lang w:eastAsia="en-IE"/>
        </w:rPr>
      </w:pPr>
    </w:p>
    <w:p w14:paraId="2D8FB68C" w14:textId="77777777" w:rsidR="00362FAF" w:rsidRPr="00173F13" w:rsidRDefault="00362FAF" w:rsidP="00362FAF">
      <w:pPr>
        <w:jc w:val="both"/>
        <w:rPr>
          <w:rFonts w:cs="Arial"/>
        </w:rPr>
      </w:pPr>
      <w:r w:rsidRPr="00173F13">
        <w:rPr>
          <w:rFonts w:cs="Arial"/>
          <w:noProof/>
          <w:sz w:val="15"/>
          <w:szCs w:val="15"/>
          <w:lang w:eastAsia="en-IE"/>
        </w:rPr>
        <mc:AlternateContent>
          <mc:Choice Requires="wps">
            <w:drawing>
              <wp:anchor distT="0" distB="0" distL="114300" distR="114300" simplePos="0" relativeHeight="251626496" behindDoc="0" locked="0" layoutInCell="1" allowOverlap="1" wp14:anchorId="4CC21CBD" wp14:editId="4DD561B7">
                <wp:simplePos x="0" y="0"/>
                <wp:positionH relativeFrom="column">
                  <wp:posOffset>-145605024</wp:posOffset>
                </wp:positionH>
                <wp:positionV relativeFrom="paragraph">
                  <wp:posOffset>-269488920</wp:posOffset>
                </wp:positionV>
                <wp:extent cx="334010" cy="187325"/>
                <wp:effectExtent l="0" t="0" r="27940" b="22225"/>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 cy="187325"/>
                        </a:xfrm>
                        <a:prstGeom prst="rect">
                          <a:avLst/>
                        </a:prstGeom>
                        <a:solidFill>
                          <a:srgbClr val="FFFFFF"/>
                        </a:solidFill>
                        <a:ln w="9525">
                          <a:solidFill>
                            <a:srgbClr val="000000"/>
                          </a:solidFill>
                          <a:miter lim="800000"/>
                          <a:headEnd/>
                          <a:tailEnd/>
                        </a:ln>
                      </wps:spPr>
                      <wps:txbx>
                        <w:txbxContent>
                          <w:p w14:paraId="513F563A" w14:textId="77777777" w:rsidR="00016F8D" w:rsidRDefault="00016F8D" w:rsidP="00362F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21CBD" id="Text Box 205" o:spid="_x0000_s1027" type="#_x0000_t202" style="position:absolute;left:0;text-align:left;margin-left:-11464.95pt;margin-top:-21219.6pt;width:26.3pt;height:14.7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">
                <v:textbox>
                  <w:txbxContent>
                    <w:p w14:paraId="513F563A" w14:textId="77777777" w:rsidR="00016F8D" w:rsidRDefault="00016F8D" w:rsidP="00362FAF"/>
                  </w:txbxContent>
                </v:textbox>
              </v:shape>
            </w:pict>
          </mc:Fallback>
        </mc:AlternateContent>
      </w:r>
    </w:p>
    <w:p w14:paraId="276F505A" w14:textId="77777777" w:rsidR="00D86D0D" w:rsidRDefault="00D86D0D">
      <w:pPr>
        <w:spacing w:after="160" w:line="259" w:lineRule="auto"/>
        <w:rPr>
          <w:rFonts w:cs="Arial"/>
          <w:b/>
          <w:color w:val="25528D"/>
          <w:sz w:val="36"/>
        </w:rPr>
      </w:pPr>
      <w:r>
        <w:br w:type="page"/>
      </w:r>
    </w:p>
    <w:p w14:paraId="7D5AE61B" w14:textId="56FC4852" w:rsidR="00362FAF" w:rsidRPr="00173F13" w:rsidRDefault="00362FAF" w:rsidP="00C0645F">
      <w:pPr>
        <w:pStyle w:val="MainHeadingNotNumbered"/>
      </w:pPr>
      <w:bookmarkStart w:id="1" w:name="_Toc143673207"/>
      <w:r w:rsidRPr="00173F13">
        <w:lastRenderedPageBreak/>
        <w:t>About the National Quality and Patient Safety Directorate</w:t>
      </w:r>
      <w:bookmarkEnd w:id="1"/>
    </w:p>
    <w:p w14:paraId="233AA46E" w14:textId="799680EA" w:rsidR="00362FAF" w:rsidRPr="00173F13" w:rsidRDefault="00362FAF" w:rsidP="00946541">
      <w:pPr>
        <w:pStyle w:val="Text2"/>
        <w:rPr>
          <w:lang w:eastAsia="en-IE"/>
        </w:rPr>
      </w:pPr>
      <w:r w:rsidRPr="00173F13">
        <w:rPr>
          <w:lang w:eastAsia="en-IE"/>
        </w:rPr>
        <w:t>The National Quality and Patient Safety Directorate (N</w:t>
      </w:r>
      <w:r w:rsidR="00A06B32">
        <w:rPr>
          <w:lang w:eastAsia="en-IE"/>
        </w:rPr>
        <w:t xml:space="preserve">ational </w:t>
      </w:r>
      <w:r w:rsidRPr="00173F13">
        <w:rPr>
          <w:lang w:eastAsia="en-IE"/>
        </w:rPr>
        <w:t>QPS</w:t>
      </w:r>
      <w:r w:rsidR="00A06B32">
        <w:rPr>
          <w:lang w:eastAsia="en-IE"/>
        </w:rPr>
        <w:t xml:space="preserve"> </w:t>
      </w:r>
      <w:r w:rsidRPr="00173F13">
        <w:rPr>
          <w:lang w:eastAsia="en-IE"/>
        </w:rPr>
        <w:t>D</w:t>
      </w:r>
      <w:r w:rsidR="00A06B32">
        <w:rPr>
          <w:lang w:eastAsia="en-IE"/>
        </w:rPr>
        <w:t>irectorate</w:t>
      </w:r>
      <w:r w:rsidRPr="00173F13">
        <w:rPr>
          <w:lang w:eastAsia="en-IE"/>
        </w:rPr>
        <w:t xml:space="preserve">) was established in mid-2021 as a result of the </w:t>
      </w:r>
      <w:r w:rsidR="00A06B32">
        <w:rPr>
          <w:lang w:eastAsia="en-IE"/>
        </w:rPr>
        <w:t>HSE Central Reform Review. The Directorate</w:t>
      </w:r>
      <w:r w:rsidRPr="00173F13">
        <w:rPr>
          <w:lang w:eastAsia="en-IE"/>
        </w:rPr>
        <w:t xml:space="preserve"> is part of the HSE Office of the Chief Clinical Officer and is led by Dr Orla Healy, National Clinical Director, Quality and Patient Safety.</w:t>
      </w:r>
    </w:p>
    <w:p w14:paraId="1BC2C4F0" w14:textId="77777777" w:rsidR="00362FAF" w:rsidRPr="00173F13" w:rsidRDefault="00362FAF" w:rsidP="00362FAF">
      <w:pPr>
        <w:pStyle w:val="Helvetica"/>
        <w:jc w:val="both"/>
        <w:rPr>
          <w:rFonts w:ascii="Arial" w:hAnsi="Arial" w:cs="Arial"/>
          <w:sz w:val="20"/>
          <w:szCs w:val="20"/>
          <w:lang w:eastAsia="en-IE"/>
        </w:rPr>
      </w:pPr>
    </w:p>
    <w:p w14:paraId="1A09EEC7" w14:textId="0D805AF1" w:rsidR="00362FAF" w:rsidRPr="00526485" w:rsidRDefault="00362FAF" w:rsidP="00362FAF">
      <w:pPr>
        <w:jc w:val="both"/>
        <w:rPr>
          <w:b/>
          <w:color w:val="25528D"/>
          <w:sz w:val="32"/>
          <w:szCs w:val="32"/>
        </w:rPr>
      </w:pPr>
      <w:r w:rsidRPr="00526485">
        <w:rPr>
          <w:b/>
          <w:color w:val="25528D"/>
          <w:sz w:val="32"/>
          <w:szCs w:val="32"/>
        </w:rPr>
        <w:t>Purpose</w:t>
      </w:r>
      <w:r w:rsidR="00B73BE7">
        <w:rPr>
          <w:b/>
          <w:color w:val="25528D"/>
          <w:sz w:val="32"/>
          <w:szCs w:val="32"/>
        </w:rPr>
        <w:t xml:space="preserve"> of </w:t>
      </w:r>
      <w:r w:rsidR="00016F8D">
        <w:rPr>
          <w:b/>
          <w:color w:val="25528D"/>
          <w:sz w:val="32"/>
          <w:szCs w:val="32"/>
        </w:rPr>
        <w:t xml:space="preserve">the </w:t>
      </w:r>
      <w:r w:rsidR="00B73BE7">
        <w:rPr>
          <w:b/>
          <w:color w:val="25528D"/>
          <w:sz w:val="32"/>
          <w:szCs w:val="32"/>
        </w:rPr>
        <w:t>N</w:t>
      </w:r>
      <w:r w:rsidR="00337828">
        <w:rPr>
          <w:b/>
          <w:color w:val="25528D"/>
          <w:sz w:val="32"/>
          <w:szCs w:val="32"/>
        </w:rPr>
        <w:t xml:space="preserve">ational </w:t>
      </w:r>
      <w:r w:rsidR="00B73BE7">
        <w:rPr>
          <w:b/>
          <w:color w:val="25528D"/>
          <w:sz w:val="32"/>
          <w:szCs w:val="32"/>
        </w:rPr>
        <w:t>QP</w:t>
      </w:r>
      <w:r w:rsidR="00106C8D">
        <w:rPr>
          <w:b/>
          <w:color w:val="25528D"/>
          <w:sz w:val="32"/>
          <w:szCs w:val="32"/>
        </w:rPr>
        <w:t>S</w:t>
      </w:r>
      <w:r w:rsidR="00337828">
        <w:rPr>
          <w:b/>
          <w:color w:val="25528D"/>
          <w:sz w:val="32"/>
          <w:szCs w:val="32"/>
        </w:rPr>
        <w:t xml:space="preserve"> </w:t>
      </w:r>
      <w:r w:rsidR="00106C8D">
        <w:rPr>
          <w:b/>
          <w:color w:val="25528D"/>
          <w:sz w:val="32"/>
          <w:szCs w:val="32"/>
        </w:rPr>
        <w:t>D</w:t>
      </w:r>
      <w:r w:rsidR="00337828">
        <w:rPr>
          <w:b/>
          <w:color w:val="25528D"/>
          <w:sz w:val="32"/>
          <w:szCs w:val="32"/>
        </w:rPr>
        <w:t>irectorate</w:t>
      </w:r>
    </w:p>
    <w:p w14:paraId="0A19F5A1" w14:textId="77777777" w:rsidR="00362FAF" w:rsidRPr="00173F13" w:rsidRDefault="00362FAF" w:rsidP="00362FAF">
      <w:pPr>
        <w:pStyle w:val="Helvetica"/>
        <w:jc w:val="both"/>
        <w:rPr>
          <w:rFonts w:ascii="Arial" w:hAnsi="Arial" w:cs="Arial"/>
          <w:b/>
          <w:color w:val="026455"/>
          <w:sz w:val="10"/>
          <w:szCs w:val="10"/>
        </w:rPr>
      </w:pPr>
    </w:p>
    <w:p w14:paraId="20F0D0D8" w14:textId="77777777" w:rsidR="00362FAF" w:rsidRPr="00173F13" w:rsidRDefault="00362FAF" w:rsidP="00946541">
      <w:pPr>
        <w:pStyle w:val="Text2"/>
        <w:rPr>
          <w:lang w:eastAsia="en-IE"/>
        </w:rPr>
      </w:pPr>
      <w:r w:rsidRPr="00173F13">
        <w:rPr>
          <w:lang w:eastAsia="en-IE"/>
        </w:rPr>
        <w:t>Our vision for patient safety is that all patients using health and social care services will consistently receive the safest care possible by:</w:t>
      </w:r>
    </w:p>
    <w:p w14:paraId="064E5DD3" w14:textId="77777777" w:rsidR="00362FAF" w:rsidRPr="00173F13" w:rsidRDefault="00362FAF" w:rsidP="008501A6">
      <w:pPr>
        <w:pStyle w:val="Text2"/>
        <w:numPr>
          <w:ilvl w:val="0"/>
          <w:numId w:val="2"/>
        </w:numPr>
        <w:rPr>
          <w:lang w:eastAsia="en-IE"/>
        </w:rPr>
      </w:pPr>
      <w:r w:rsidRPr="00173F13">
        <w:rPr>
          <w:lang w:eastAsia="en-IE"/>
        </w:rPr>
        <w:t>Building quality and patient safety capacity and capability in practice</w:t>
      </w:r>
    </w:p>
    <w:p w14:paraId="07722147" w14:textId="77777777" w:rsidR="00362FAF" w:rsidRPr="00173F13" w:rsidRDefault="00362FAF" w:rsidP="008501A6">
      <w:pPr>
        <w:pStyle w:val="Text2"/>
        <w:numPr>
          <w:ilvl w:val="0"/>
          <w:numId w:val="2"/>
        </w:numPr>
        <w:rPr>
          <w:lang w:eastAsia="en-IE"/>
        </w:rPr>
      </w:pPr>
      <w:r w:rsidRPr="00173F13">
        <w:rPr>
          <w:lang w:eastAsia="en-IE"/>
        </w:rPr>
        <w:t>Using data to inform improvements</w:t>
      </w:r>
    </w:p>
    <w:p w14:paraId="4073480E" w14:textId="77777777" w:rsidR="00362FAF" w:rsidRPr="00173F13" w:rsidRDefault="00362FAF" w:rsidP="008501A6">
      <w:pPr>
        <w:pStyle w:val="Text2"/>
        <w:numPr>
          <w:ilvl w:val="0"/>
          <w:numId w:val="2"/>
        </w:numPr>
        <w:rPr>
          <w:lang w:eastAsia="en-IE"/>
        </w:rPr>
      </w:pPr>
      <w:r w:rsidRPr="00173F13">
        <w:rPr>
          <w:lang w:eastAsia="en-IE"/>
        </w:rPr>
        <w:t>Developing and monitoring the incident management framework and open disclosure policy and guidance</w:t>
      </w:r>
    </w:p>
    <w:p w14:paraId="21A021D2" w14:textId="6C05B6B9" w:rsidR="00362FAF" w:rsidRPr="00173F13" w:rsidRDefault="00362FAF" w:rsidP="008501A6">
      <w:pPr>
        <w:pStyle w:val="Text2"/>
        <w:numPr>
          <w:ilvl w:val="0"/>
          <w:numId w:val="2"/>
        </w:numPr>
        <w:rPr>
          <w:lang w:eastAsia="en-IE"/>
        </w:rPr>
      </w:pPr>
      <w:r w:rsidRPr="00173F13">
        <w:rPr>
          <w:lang w:eastAsia="en-IE"/>
        </w:rPr>
        <w:t xml:space="preserve">Providing a </w:t>
      </w:r>
      <w:r w:rsidR="001402C6">
        <w:rPr>
          <w:lang w:eastAsia="en-IE"/>
        </w:rPr>
        <w:t>context</w:t>
      </w:r>
      <w:r w:rsidRPr="00173F13">
        <w:rPr>
          <w:lang w:eastAsia="en-IE"/>
        </w:rPr>
        <w:t xml:space="preserve"> for sharing and learning</w:t>
      </w:r>
      <w:r>
        <w:rPr>
          <w:lang w:eastAsia="en-IE"/>
        </w:rPr>
        <w:t>,</w:t>
      </w:r>
      <w:r w:rsidRPr="00173F13">
        <w:rPr>
          <w:lang w:eastAsia="en-IE"/>
        </w:rPr>
        <w:t xml:space="preserve"> reducing common causes of harm</w:t>
      </w:r>
      <w:r>
        <w:rPr>
          <w:lang w:eastAsia="en-IE"/>
        </w:rPr>
        <w:t>,</w:t>
      </w:r>
      <w:r w:rsidRPr="00173F13">
        <w:rPr>
          <w:lang w:eastAsia="en-IE"/>
        </w:rPr>
        <w:t xml:space="preserve"> and enabling safe systems of care and sustainable improvements.</w:t>
      </w:r>
    </w:p>
    <w:p w14:paraId="173E3BE0" w14:textId="77777777" w:rsidR="00362FAF" w:rsidRPr="00173F13" w:rsidRDefault="00362FAF" w:rsidP="00362FAF">
      <w:pPr>
        <w:pStyle w:val="Helvetica"/>
        <w:jc w:val="both"/>
        <w:rPr>
          <w:rFonts w:ascii="Arial" w:hAnsi="Arial" w:cs="Arial"/>
          <w:sz w:val="20"/>
          <w:szCs w:val="20"/>
          <w:lang w:eastAsia="en-IE"/>
        </w:rPr>
      </w:pPr>
    </w:p>
    <w:p w14:paraId="498BB7E6" w14:textId="77777777" w:rsidR="00362FAF" w:rsidRPr="00526485" w:rsidRDefault="00362FAF" w:rsidP="00362FAF">
      <w:pPr>
        <w:jc w:val="both"/>
        <w:rPr>
          <w:b/>
          <w:color w:val="25528D"/>
          <w:sz w:val="32"/>
          <w:szCs w:val="32"/>
        </w:rPr>
      </w:pPr>
      <w:r w:rsidRPr="00526485">
        <w:rPr>
          <w:b/>
          <w:color w:val="25528D"/>
          <w:sz w:val="32"/>
          <w:szCs w:val="32"/>
        </w:rPr>
        <w:t>Teams</w:t>
      </w:r>
    </w:p>
    <w:p w14:paraId="101ABCE3" w14:textId="77777777" w:rsidR="00362FAF" w:rsidRPr="00173F13" w:rsidRDefault="00362FAF" w:rsidP="00362FAF">
      <w:pPr>
        <w:pStyle w:val="Helvetica"/>
        <w:jc w:val="both"/>
        <w:rPr>
          <w:rFonts w:ascii="Arial" w:hAnsi="Arial" w:cs="Arial"/>
          <w:b/>
          <w:color w:val="026455"/>
          <w:sz w:val="10"/>
          <w:szCs w:val="10"/>
        </w:rPr>
      </w:pPr>
    </w:p>
    <w:p w14:paraId="6CCD0B22" w14:textId="728EA0E9" w:rsidR="00362FAF" w:rsidRPr="00173F13" w:rsidRDefault="00362FAF" w:rsidP="00946541">
      <w:pPr>
        <w:pStyle w:val="Text2"/>
        <w:rPr>
          <w:lang w:eastAsia="en-IE"/>
        </w:rPr>
      </w:pPr>
      <w:r w:rsidRPr="00173F13">
        <w:rPr>
          <w:lang w:eastAsia="en-IE"/>
        </w:rPr>
        <w:t>In line with the “</w:t>
      </w:r>
      <w:hyperlink r:id="rId10" w:history="1">
        <w:r w:rsidRPr="00173F13">
          <w:rPr>
            <w:lang w:eastAsia="en-IE"/>
          </w:rPr>
          <w:t>Patient Safety Strategy 2019-2024</w:t>
        </w:r>
      </w:hyperlink>
      <w:r w:rsidRPr="00173F13">
        <w:rPr>
          <w:lang w:eastAsia="en-IE"/>
        </w:rPr>
        <w:t>”, the</w:t>
      </w:r>
      <w:r w:rsidR="00A06B32">
        <w:rPr>
          <w:lang w:eastAsia="en-IE"/>
        </w:rPr>
        <w:t xml:space="preserve"> National QPS Directorate</w:t>
      </w:r>
      <w:r w:rsidRPr="00173F13">
        <w:rPr>
          <w:lang w:eastAsia="en-IE"/>
        </w:rPr>
        <w:t xml:space="preserve"> delivers on its purpose through the following teams:</w:t>
      </w:r>
    </w:p>
    <w:p w14:paraId="1EEC47C1" w14:textId="77777777" w:rsidR="00362FAF" w:rsidRPr="00526485" w:rsidRDefault="00362FAF" w:rsidP="008501A6">
      <w:pPr>
        <w:pStyle w:val="ListParagraph"/>
        <w:numPr>
          <w:ilvl w:val="0"/>
          <w:numId w:val="7"/>
        </w:numPr>
        <w:jc w:val="both"/>
      </w:pPr>
      <w:r w:rsidRPr="00526485">
        <w:rPr>
          <w:b/>
        </w:rPr>
        <w:t>Office of the National Clinical Director:</w:t>
      </w:r>
      <w:r w:rsidRPr="00526485">
        <w:rPr>
          <w:color w:val="25528D"/>
          <w:lang w:eastAsia="en-IE"/>
        </w:rPr>
        <w:t> </w:t>
      </w:r>
      <w:r w:rsidRPr="00526485">
        <w:rPr>
          <w:rStyle w:val="Text2Char"/>
          <w:rFonts w:cs="Arial"/>
        </w:rPr>
        <w:t xml:space="preserve">Working in partnership with HSE operations, patient partners and other internal and external partners to improve patient safety and the </w:t>
      </w:r>
      <w:r w:rsidRPr="00526485">
        <w:t>quality of care.</w:t>
      </w:r>
    </w:p>
    <w:p w14:paraId="69896A83" w14:textId="77777777" w:rsidR="00362FAF" w:rsidRPr="00526485" w:rsidRDefault="00362FAF" w:rsidP="008501A6">
      <w:pPr>
        <w:pStyle w:val="ListParagraph"/>
        <w:numPr>
          <w:ilvl w:val="0"/>
          <w:numId w:val="7"/>
        </w:numPr>
        <w:jc w:val="both"/>
      </w:pPr>
      <w:r w:rsidRPr="00526485">
        <w:rPr>
          <w:b/>
        </w:rPr>
        <w:t>QPS Improvement:</w:t>
      </w:r>
      <w:r w:rsidRPr="00526485">
        <w:t> Using improvement methodologies to address common causes of harm.</w:t>
      </w:r>
    </w:p>
    <w:p w14:paraId="57C814A8" w14:textId="77777777" w:rsidR="00362FAF" w:rsidRPr="00526485" w:rsidRDefault="00362FAF" w:rsidP="008501A6">
      <w:pPr>
        <w:pStyle w:val="ListParagraph"/>
        <w:numPr>
          <w:ilvl w:val="0"/>
          <w:numId w:val="7"/>
        </w:numPr>
        <w:jc w:val="both"/>
      </w:pPr>
      <w:r w:rsidRPr="00526485">
        <w:rPr>
          <w:b/>
        </w:rPr>
        <w:t>QPS Intelligence</w:t>
      </w:r>
      <w:r w:rsidRPr="00526485">
        <w:t>: Using data to inform improvements in quality and patient safety.</w:t>
      </w:r>
    </w:p>
    <w:p w14:paraId="2ED65469" w14:textId="77777777" w:rsidR="00F52F71" w:rsidRDefault="00362FAF" w:rsidP="00F52F71">
      <w:pPr>
        <w:pStyle w:val="ListParagraph"/>
        <w:numPr>
          <w:ilvl w:val="0"/>
          <w:numId w:val="7"/>
        </w:numPr>
        <w:jc w:val="both"/>
      </w:pPr>
      <w:r w:rsidRPr="00F52F71">
        <w:rPr>
          <w:b/>
        </w:rPr>
        <w:t>QPS Incident Management:</w:t>
      </w:r>
      <w:r w:rsidRPr="00526485">
        <w:t> </w:t>
      </w:r>
      <w:r w:rsidR="00F52F71" w:rsidRPr="00F52F71">
        <w:t xml:space="preserve">Working with people to identify, understand and share safety learning, advocate for open disclosure and develop the national incident management system in the HSE </w:t>
      </w:r>
    </w:p>
    <w:p w14:paraId="2C4AF859" w14:textId="28E68703" w:rsidR="00362FAF" w:rsidRPr="00526485" w:rsidRDefault="00362FAF" w:rsidP="00F52F71">
      <w:pPr>
        <w:pStyle w:val="ListParagraph"/>
        <w:numPr>
          <w:ilvl w:val="0"/>
          <w:numId w:val="7"/>
        </w:numPr>
        <w:jc w:val="both"/>
      </w:pPr>
      <w:r w:rsidRPr="00F52F71">
        <w:rPr>
          <w:b/>
        </w:rPr>
        <w:t>QPS Education</w:t>
      </w:r>
      <w:r w:rsidRPr="00526485">
        <w:t>: Enabling QPS capacity and capability in practice.</w:t>
      </w:r>
    </w:p>
    <w:p w14:paraId="53263D9B" w14:textId="77777777" w:rsidR="00362FAF" w:rsidRPr="00526485" w:rsidRDefault="00362FAF" w:rsidP="008501A6">
      <w:pPr>
        <w:pStyle w:val="ListParagraph"/>
        <w:numPr>
          <w:ilvl w:val="0"/>
          <w:numId w:val="7"/>
        </w:numPr>
        <w:jc w:val="both"/>
      </w:pPr>
      <w:r w:rsidRPr="00526485">
        <w:rPr>
          <w:b/>
        </w:rPr>
        <w:t>QPS Connect</w:t>
      </w:r>
      <w:r w:rsidRPr="00526485">
        <w:t>: Communicating, sharing learning, making connections.</w:t>
      </w:r>
    </w:p>
    <w:p w14:paraId="7D1643E3" w14:textId="77777777" w:rsidR="00362FAF" w:rsidRPr="00526485" w:rsidRDefault="00362FAF" w:rsidP="008501A6">
      <w:pPr>
        <w:pStyle w:val="ListParagraph"/>
        <w:numPr>
          <w:ilvl w:val="0"/>
          <w:numId w:val="7"/>
        </w:numPr>
        <w:jc w:val="both"/>
      </w:pPr>
      <w:r w:rsidRPr="00526485">
        <w:rPr>
          <w:b/>
        </w:rPr>
        <w:t>National Centre for Clinical Audit</w:t>
      </w:r>
      <w:r w:rsidRPr="00526485">
        <w:t>: Supporting Clinical Audit service providers locally and nationally.</w:t>
      </w:r>
    </w:p>
    <w:p w14:paraId="5A3760D6" w14:textId="77777777" w:rsidR="00362FAF" w:rsidRDefault="00362FAF" w:rsidP="00362FAF">
      <w:pPr>
        <w:jc w:val="both"/>
        <w:rPr>
          <w:b/>
          <w:color w:val="25528D"/>
          <w:sz w:val="32"/>
          <w:szCs w:val="32"/>
        </w:rPr>
      </w:pPr>
    </w:p>
    <w:p w14:paraId="198AD7DF" w14:textId="77777777" w:rsidR="00362FAF" w:rsidRPr="00526485" w:rsidRDefault="00362FAF" w:rsidP="00362FAF">
      <w:pPr>
        <w:jc w:val="both"/>
        <w:rPr>
          <w:b/>
          <w:color w:val="25528D"/>
          <w:sz w:val="32"/>
          <w:szCs w:val="32"/>
        </w:rPr>
      </w:pPr>
      <w:r w:rsidRPr="00526485">
        <w:rPr>
          <w:b/>
          <w:color w:val="25528D"/>
          <w:sz w:val="32"/>
          <w:szCs w:val="32"/>
        </w:rPr>
        <w:t>Connect With Us</w:t>
      </w:r>
    </w:p>
    <w:p w14:paraId="7E884F96" w14:textId="77777777" w:rsidR="00362FAF" w:rsidRPr="00173F13" w:rsidRDefault="00362FAF" w:rsidP="00362FAF">
      <w:pPr>
        <w:pStyle w:val="Helvetica"/>
        <w:jc w:val="both"/>
        <w:rPr>
          <w:rFonts w:ascii="Arial" w:hAnsi="Arial" w:cs="Arial"/>
          <w:sz w:val="10"/>
          <w:szCs w:val="10"/>
        </w:rPr>
      </w:pPr>
    </w:p>
    <w:p w14:paraId="4E623BEE" w14:textId="77777777" w:rsidR="00362FAF" w:rsidRPr="00173F13" w:rsidRDefault="00362FAF" w:rsidP="00946541">
      <w:pPr>
        <w:pStyle w:val="Text2"/>
        <w:spacing w:after="0"/>
        <w:rPr>
          <w:rFonts w:eastAsia="Times New Roman" w:cs="Arial"/>
          <w:color w:val="000000"/>
          <w:lang w:eastAsia="en-IE"/>
        </w:rPr>
      </w:pPr>
      <w:r w:rsidRPr="00173F13">
        <w:rPr>
          <w:rFonts w:eastAsia="Times New Roman" w:cs="Arial"/>
          <w:bCs/>
          <w:color w:val="000000"/>
          <w:lang w:eastAsia="en-IE"/>
        </w:rPr>
        <w:t>Email address</w:t>
      </w:r>
      <w:r w:rsidRPr="00173F13">
        <w:rPr>
          <w:rFonts w:eastAsia="Times New Roman" w:cs="Arial"/>
          <w:color w:val="000000"/>
          <w:lang w:eastAsia="en-IE"/>
        </w:rPr>
        <w:t>:</w:t>
      </w:r>
      <w:r w:rsidRPr="00173F13">
        <w:rPr>
          <w:rFonts w:eastAsia="Times New Roman" w:cs="Arial"/>
          <w:b/>
          <w:color w:val="000000"/>
          <w:lang w:eastAsia="en-IE"/>
        </w:rPr>
        <w:t> </w:t>
      </w:r>
      <w:hyperlink r:id="rId11" w:history="1">
        <w:r w:rsidRPr="00173F13">
          <w:rPr>
            <w:rFonts w:eastAsia="Times New Roman" w:cs="Arial"/>
            <w:b/>
            <w:color w:val="25528D"/>
            <w:lang w:eastAsia="en-IE"/>
          </w:rPr>
          <w:t>NQPS@hse.ie</w:t>
        </w:r>
      </w:hyperlink>
    </w:p>
    <w:p w14:paraId="29A1FED7" w14:textId="77777777" w:rsidR="00362FAF" w:rsidRPr="00173F13" w:rsidRDefault="00362FAF" w:rsidP="00946541">
      <w:pPr>
        <w:pStyle w:val="Text2"/>
        <w:spacing w:after="0"/>
        <w:rPr>
          <w:lang w:eastAsia="en-IE"/>
        </w:rPr>
      </w:pPr>
      <w:r w:rsidRPr="00173F13">
        <w:rPr>
          <w:bCs/>
          <w:lang w:eastAsia="en-IE"/>
        </w:rPr>
        <w:t>Twitter</w:t>
      </w:r>
      <w:r w:rsidRPr="00173F13">
        <w:rPr>
          <w:lang w:eastAsia="en-IE"/>
        </w:rPr>
        <w:t>: @NationalQPS</w:t>
      </w:r>
    </w:p>
    <w:p w14:paraId="46BA4EBA" w14:textId="77777777" w:rsidR="00362FAF" w:rsidRPr="00173F13" w:rsidRDefault="00362FAF" w:rsidP="00946541">
      <w:pPr>
        <w:pStyle w:val="Text2"/>
        <w:spacing w:after="0"/>
        <w:rPr>
          <w:lang w:eastAsia="en-IE"/>
        </w:rPr>
      </w:pPr>
      <w:r w:rsidRPr="00173F13">
        <w:rPr>
          <w:bCs/>
          <w:lang w:eastAsia="en-IE"/>
        </w:rPr>
        <w:t>Telephone: </w:t>
      </w:r>
      <w:r w:rsidRPr="00173F13">
        <w:rPr>
          <w:lang w:eastAsia="en-IE"/>
        </w:rPr>
        <w:t>(021) 4921501</w:t>
      </w:r>
    </w:p>
    <w:p w14:paraId="746B207D" w14:textId="77777777" w:rsidR="00362FAF" w:rsidRPr="00173F13" w:rsidRDefault="00362FAF" w:rsidP="00946541">
      <w:pPr>
        <w:pStyle w:val="Text2"/>
        <w:spacing w:after="0"/>
      </w:pPr>
      <w:r w:rsidRPr="00173F13">
        <w:rPr>
          <w:rFonts w:eastAsia="Times New Roman" w:cs="Arial"/>
          <w:color w:val="000000"/>
          <w:lang w:eastAsia="en-IE"/>
        </w:rPr>
        <w:t>Website:</w:t>
      </w:r>
      <w:r w:rsidRPr="00173F13">
        <w:rPr>
          <w:rFonts w:eastAsia="Times New Roman" w:cs="Arial"/>
          <w:color w:val="006152"/>
          <w:lang w:eastAsia="en-IE"/>
        </w:rPr>
        <w:t xml:space="preserve"> </w:t>
      </w:r>
      <w:hyperlink r:id="rId12" w:history="1">
        <w:r w:rsidRPr="00173F13">
          <w:rPr>
            <w:rStyle w:val="Hyperlink"/>
            <w:color w:val="25528D"/>
          </w:rPr>
          <w:t>www.hse.ie/nqpsd</w:t>
        </w:r>
      </w:hyperlink>
    </w:p>
    <w:p w14:paraId="4CCA6354" w14:textId="77777777" w:rsidR="00362FAF" w:rsidRPr="00526485" w:rsidRDefault="00362FAF" w:rsidP="00C0645F">
      <w:pPr>
        <w:pStyle w:val="MainHeadingNotNumbered"/>
      </w:pPr>
      <w:r w:rsidRPr="00173F13">
        <w:br w:type="page"/>
      </w:r>
      <w:bookmarkStart w:id="2" w:name="_Toc143673208"/>
      <w:r w:rsidRPr="00526485">
        <w:lastRenderedPageBreak/>
        <w:t>Reader Information</w:t>
      </w:r>
      <w:bookmarkEnd w:id="2"/>
    </w:p>
    <w:p w14:paraId="0B517A8A" w14:textId="77777777" w:rsidR="00362FAF" w:rsidRPr="00173F13" w:rsidRDefault="00362FAF" w:rsidP="00362FAF">
      <w:pPr>
        <w:pStyle w:val="Helvetica"/>
        <w:jc w:val="both"/>
        <w:rPr>
          <w:rFonts w:ascii="Arial" w:hAnsi="Arial" w:cs="Arial"/>
          <w:color w:val="000000"/>
          <w:sz w:val="16"/>
          <w:szCs w:val="16"/>
          <w:lang w:eastAsia="en-IE"/>
        </w:rPr>
      </w:pPr>
    </w:p>
    <w:tbl>
      <w:tblPr>
        <w:tblpPr w:leftFromText="180" w:rightFromText="180" w:vertAnchor="text" w:tblpY="1"/>
        <w:tblOverlap w:val="never"/>
        <w:tblW w:w="901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256"/>
        <w:gridCol w:w="5760"/>
      </w:tblGrid>
      <w:tr w:rsidR="00337828" w:rsidRPr="00173F13" w14:paraId="67D48C49" w14:textId="77777777" w:rsidTr="00337828">
        <w:trPr>
          <w:trHeight w:val="1245"/>
        </w:trPr>
        <w:tc>
          <w:tcPr>
            <w:tcW w:w="3256" w:type="dxa"/>
            <w:shd w:val="clear" w:color="auto" w:fill="auto"/>
            <w:tcMar>
              <w:top w:w="28" w:type="dxa"/>
              <w:left w:w="108" w:type="dxa"/>
              <w:bottom w:w="28" w:type="dxa"/>
              <w:right w:w="108" w:type="dxa"/>
            </w:tcMar>
            <w:vAlign w:val="center"/>
            <w:hideMark/>
          </w:tcPr>
          <w:p w14:paraId="4FD6BE9F" w14:textId="77777777" w:rsidR="00337828" w:rsidRPr="00173F13" w:rsidRDefault="00337828" w:rsidP="00337828">
            <w:pPr>
              <w:pStyle w:val="Helvetica"/>
              <w:spacing w:line="276" w:lineRule="auto"/>
              <w:jc w:val="both"/>
              <w:rPr>
                <w:rFonts w:ascii="Arial" w:hAnsi="Arial" w:cs="Arial"/>
                <w:b/>
                <w:color w:val="000000" w:themeColor="text1"/>
                <w:sz w:val="24"/>
                <w:szCs w:val="24"/>
              </w:rPr>
            </w:pPr>
            <w:r>
              <w:rPr>
                <w:rFonts w:ascii="Arial" w:hAnsi="Arial" w:cs="Arial"/>
                <w:b/>
                <w:color w:val="000000" w:themeColor="text1"/>
                <w:sz w:val="24"/>
                <w:szCs w:val="24"/>
              </w:rPr>
              <w:t>Acknowledgements</w:t>
            </w:r>
            <w:r w:rsidRPr="00173F13">
              <w:rPr>
                <w:rFonts w:ascii="Arial" w:hAnsi="Arial" w:cs="Arial"/>
                <w:b/>
                <w:color w:val="000000" w:themeColor="text1"/>
                <w:sz w:val="24"/>
                <w:szCs w:val="24"/>
              </w:rPr>
              <w:t>:</w:t>
            </w:r>
          </w:p>
        </w:tc>
        <w:tc>
          <w:tcPr>
            <w:tcW w:w="5760" w:type="dxa"/>
            <w:vAlign w:val="center"/>
          </w:tcPr>
          <w:p w14:paraId="6442291D" w14:textId="68EA6C5B" w:rsidR="00337828" w:rsidRPr="004D59D6" w:rsidRDefault="00B1409B" w:rsidP="00B1409B">
            <w:pPr>
              <w:jc w:val="both"/>
              <w:rPr>
                <w:rFonts w:cs="Arial"/>
                <w:color w:val="000000" w:themeColor="text1"/>
                <w:sz w:val="22"/>
                <w:szCs w:val="22"/>
              </w:rPr>
            </w:pPr>
            <w:r>
              <w:rPr>
                <w:sz w:val="22"/>
                <w:szCs w:val="22"/>
              </w:rPr>
              <w:t>Thank you to the m</w:t>
            </w:r>
            <w:r w:rsidR="00337828" w:rsidRPr="00B1409B">
              <w:rPr>
                <w:sz w:val="22"/>
                <w:szCs w:val="22"/>
              </w:rPr>
              <w:t>embers of the National Quality and Patient Safety Directorate Team who contributed to the development of this handbook.</w:t>
            </w:r>
            <w:r>
              <w:rPr>
                <w:sz w:val="22"/>
                <w:szCs w:val="22"/>
              </w:rPr>
              <w:t xml:space="preserve"> Also thanks to </w:t>
            </w:r>
            <w:r w:rsidR="00337828" w:rsidRPr="004D59D6">
              <w:rPr>
                <w:sz w:val="22"/>
                <w:szCs w:val="22"/>
              </w:rPr>
              <w:t>Dr Michael Sykes, Senior Research Fellow &amp; National Diabetes Audi</w:t>
            </w:r>
            <w:r>
              <w:rPr>
                <w:sz w:val="22"/>
                <w:szCs w:val="22"/>
              </w:rPr>
              <w:t>t (UK) Quality Improvement Lead, who reviewed and contributed.</w:t>
            </w:r>
          </w:p>
        </w:tc>
      </w:tr>
      <w:tr w:rsidR="00337828" w:rsidRPr="00173F13" w14:paraId="35C737AD" w14:textId="77777777" w:rsidTr="00337828">
        <w:tc>
          <w:tcPr>
            <w:tcW w:w="3256" w:type="dxa"/>
            <w:shd w:val="clear" w:color="auto" w:fill="auto"/>
            <w:tcMar>
              <w:top w:w="28" w:type="dxa"/>
              <w:left w:w="108" w:type="dxa"/>
              <w:bottom w:w="28" w:type="dxa"/>
              <w:right w:w="108" w:type="dxa"/>
            </w:tcMar>
            <w:vAlign w:val="center"/>
          </w:tcPr>
          <w:p w14:paraId="6016AB74" w14:textId="77777777" w:rsidR="00337828" w:rsidRPr="00173F13" w:rsidRDefault="00337828" w:rsidP="00337828">
            <w:pPr>
              <w:pStyle w:val="Helvetica"/>
              <w:spacing w:line="276" w:lineRule="auto"/>
              <w:jc w:val="both"/>
              <w:rPr>
                <w:rFonts w:ascii="Arial" w:hAnsi="Arial" w:cs="Arial"/>
                <w:b/>
                <w:color w:val="000000" w:themeColor="text1"/>
                <w:sz w:val="24"/>
                <w:szCs w:val="24"/>
              </w:rPr>
            </w:pPr>
            <w:r w:rsidRPr="00173F13">
              <w:rPr>
                <w:rFonts w:ascii="Arial" w:hAnsi="Arial" w:cs="Arial"/>
                <w:b/>
                <w:color w:val="000000" w:themeColor="text1"/>
                <w:sz w:val="24"/>
                <w:szCs w:val="24"/>
              </w:rPr>
              <w:t>Developed by:</w:t>
            </w:r>
          </w:p>
        </w:tc>
        <w:tc>
          <w:tcPr>
            <w:tcW w:w="5760" w:type="dxa"/>
            <w:vAlign w:val="center"/>
          </w:tcPr>
          <w:p w14:paraId="739E8665" w14:textId="77777777" w:rsidR="00337828" w:rsidRPr="004D59D6" w:rsidRDefault="00337828" w:rsidP="00337828">
            <w:pPr>
              <w:jc w:val="both"/>
              <w:rPr>
                <w:sz w:val="22"/>
                <w:szCs w:val="22"/>
              </w:rPr>
            </w:pPr>
            <w:r w:rsidRPr="004D59D6">
              <w:rPr>
                <w:sz w:val="22"/>
                <w:szCs w:val="22"/>
              </w:rPr>
              <w:t xml:space="preserve">QPS Improvement Team, </w:t>
            </w:r>
          </w:p>
          <w:p w14:paraId="2989BB2C" w14:textId="2396D757" w:rsidR="00337828" w:rsidRPr="004D59D6" w:rsidRDefault="00337828" w:rsidP="00337828">
            <w:pPr>
              <w:jc w:val="both"/>
              <w:rPr>
                <w:sz w:val="22"/>
                <w:szCs w:val="22"/>
              </w:rPr>
            </w:pPr>
            <w:r w:rsidRPr="004D59D6">
              <w:rPr>
                <w:sz w:val="22"/>
                <w:szCs w:val="22"/>
              </w:rPr>
              <w:t>National Quality and Patient Safety Directorate</w:t>
            </w:r>
          </w:p>
        </w:tc>
      </w:tr>
      <w:tr w:rsidR="00337828" w:rsidRPr="00173F13" w14:paraId="1E314DD1" w14:textId="77777777" w:rsidTr="00337828">
        <w:trPr>
          <w:trHeight w:val="350"/>
        </w:trPr>
        <w:tc>
          <w:tcPr>
            <w:tcW w:w="3256" w:type="dxa"/>
            <w:shd w:val="clear" w:color="auto" w:fill="auto"/>
            <w:tcMar>
              <w:top w:w="28" w:type="dxa"/>
              <w:left w:w="108" w:type="dxa"/>
              <w:bottom w:w="28" w:type="dxa"/>
              <w:right w:w="108" w:type="dxa"/>
            </w:tcMar>
            <w:vAlign w:val="center"/>
            <w:hideMark/>
          </w:tcPr>
          <w:p w14:paraId="36AFA930" w14:textId="77777777" w:rsidR="00337828" w:rsidRPr="00173F13" w:rsidRDefault="00337828" w:rsidP="00337828">
            <w:pPr>
              <w:pStyle w:val="Helvetica"/>
              <w:spacing w:line="276" w:lineRule="auto"/>
              <w:jc w:val="both"/>
              <w:rPr>
                <w:rFonts w:ascii="Arial" w:hAnsi="Arial" w:cs="Arial"/>
                <w:b/>
                <w:color w:val="000000" w:themeColor="text1"/>
                <w:sz w:val="24"/>
                <w:szCs w:val="24"/>
              </w:rPr>
            </w:pPr>
            <w:r w:rsidRPr="00173F13">
              <w:rPr>
                <w:rFonts w:ascii="Arial" w:hAnsi="Arial" w:cs="Arial"/>
                <w:b/>
                <w:color w:val="000000" w:themeColor="text1"/>
                <w:sz w:val="24"/>
                <w:szCs w:val="24"/>
              </w:rPr>
              <w:t>Title:</w:t>
            </w:r>
          </w:p>
        </w:tc>
        <w:tc>
          <w:tcPr>
            <w:tcW w:w="5760" w:type="dxa"/>
            <w:vAlign w:val="center"/>
          </w:tcPr>
          <w:p w14:paraId="223B9299" w14:textId="6CCFE7D0" w:rsidR="00337828" w:rsidRPr="004D59D6" w:rsidRDefault="00337828" w:rsidP="00337828">
            <w:pPr>
              <w:jc w:val="both"/>
              <w:rPr>
                <w:sz w:val="22"/>
                <w:szCs w:val="22"/>
              </w:rPr>
            </w:pPr>
            <w:r w:rsidRPr="004D59D6">
              <w:rPr>
                <w:sz w:val="22"/>
                <w:szCs w:val="22"/>
              </w:rPr>
              <w:t>Improvement Collaborative Handbook</w:t>
            </w:r>
          </w:p>
        </w:tc>
      </w:tr>
      <w:tr w:rsidR="00337828" w:rsidRPr="00173F13" w14:paraId="6B500E89" w14:textId="77777777" w:rsidTr="00337828">
        <w:trPr>
          <w:trHeight w:val="33"/>
        </w:trPr>
        <w:tc>
          <w:tcPr>
            <w:tcW w:w="3256" w:type="dxa"/>
            <w:shd w:val="clear" w:color="auto" w:fill="auto"/>
            <w:tcMar>
              <w:top w:w="28" w:type="dxa"/>
              <w:left w:w="108" w:type="dxa"/>
              <w:bottom w:w="28" w:type="dxa"/>
              <w:right w:w="108" w:type="dxa"/>
            </w:tcMar>
            <w:vAlign w:val="center"/>
            <w:hideMark/>
          </w:tcPr>
          <w:p w14:paraId="648311BB" w14:textId="77777777" w:rsidR="00337828" w:rsidRPr="00173F13" w:rsidRDefault="00337828" w:rsidP="00337828">
            <w:pPr>
              <w:pStyle w:val="Helvetica"/>
              <w:spacing w:line="276" w:lineRule="auto"/>
              <w:jc w:val="both"/>
              <w:rPr>
                <w:rFonts w:ascii="Arial" w:hAnsi="Arial" w:cs="Arial"/>
                <w:b/>
                <w:color w:val="000000" w:themeColor="text1"/>
                <w:sz w:val="24"/>
                <w:szCs w:val="24"/>
              </w:rPr>
            </w:pPr>
            <w:r w:rsidRPr="00173F13">
              <w:rPr>
                <w:rFonts w:ascii="Arial" w:hAnsi="Arial" w:cs="Arial"/>
                <w:b/>
                <w:color w:val="000000" w:themeColor="text1"/>
                <w:sz w:val="24"/>
                <w:szCs w:val="24"/>
              </w:rPr>
              <w:t>Version Number:</w:t>
            </w:r>
          </w:p>
        </w:tc>
        <w:tc>
          <w:tcPr>
            <w:tcW w:w="5760" w:type="dxa"/>
            <w:vAlign w:val="center"/>
          </w:tcPr>
          <w:p w14:paraId="0D13F1FE" w14:textId="7EFD1424" w:rsidR="00337828" w:rsidRPr="004D59D6" w:rsidRDefault="00337828" w:rsidP="00337828">
            <w:pPr>
              <w:jc w:val="both"/>
              <w:rPr>
                <w:sz w:val="22"/>
                <w:szCs w:val="22"/>
              </w:rPr>
            </w:pPr>
            <w:r w:rsidRPr="004D59D6">
              <w:rPr>
                <w:sz w:val="22"/>
                <w:szCs w:val="22"/>
              </w:rPr>
              <w:t>01</w:t>
            </w:r>
          </w:p>
        </w:tc>
      </w:tr>
      <w:tr w:rsidR="00337828" w:rsidRPr="00173F13" w14:paraId="258C4C0A" w14:textId="77777777" w:rsidTr="00337828">
        <w:tc>
          <w:tcPr>
            <w:tcW w:w="3256" w:type="dxa"/>
            <w:shd w:val="clear" w:color="auto" w:fill="auto"/>
            <w:tcMar>
              <w:top w:w="28" w:type="dxa"/>
              <w:left w:w="108" w:type="dxa"/>
              <w:bottom w:w="28" w:type="dxa"/>
              <w:right w:w="108" w:type="dxa"/>
            </w:tcMar>
            <w:vAlign w:val="center"/>
            <w:hideMark/>
          </w:tcPr>
          <w:p w14:paraId="794A7FEC" w14:textId="77777777" w:rsidR="00337828" w:rsidRPr="00173F13" w:rsidRDefault="00337828" w:rsidP="00337828">
            <w:pPr>
              <w:pStyle w:val="Helvetica"/>
              <w:spacing w:line="276" w:lineRule="auto"/>
              <w:jc w:val="both"/>
              <w:rPr>
                <w:rFonts w:ascii="Arial" w:hAnsi="Arial" w:cs="Arial"/>
                <w:b/>
                <w:color w:val="000000" w:themeColor="text1"/>
                <w:sz w:val="24"/>
                <w:szCs w:val="24"/>
              </w:rPr>
            </w:pPr>
            <w:r w:rsidRPr="00173F13">
              <w:rPr>
                <w:rFonts w:ascii="Arial" w:hAnsi="Arial" w:cs="Arial"/>
                <w:b/>
                <w:color w:val="000000" w:themeColor="text1"/>
                <w:sz w:val="24"/>
                <w:szCs w:val="24"/>
              </w:rPr>
              <w:t xml:space="preserve">Published Date: </w:t>
            </w:r>
          </w:p>
        </w:tc>
        <w:tc>
          <w:tcPr>
            <w:tcW w:w="5760" w:type="dxa"/>
            <w:vAlign w:val="center"/>
          </w:tcPr>
          <w:p w14:paraId="51E54A23" w14:textId="4DFA9367" w:rsidR="00337828" w:rsidRPr="004D59D6" w:rsidRDefault="00337828" w:rsidP="00337828">
            <w:pPr>
              <w:jc w:val="both"/>
              <w:rPr>
                <w:sz w:val="22"/>
                <w:szCs w:val="22"/>
              </w:rPr>
            </w:pPr>
            <w:r w:rsidRPr="004D59D6">
              <w:rPr>
                <w:sz w:val="22"/>
                <w:szCs w:val="22"/>
              </w:rPr>
              <w:t>August 2023</w:t>
            </w:r>
          </w:p>
        </w:tc>
      </w:tr>
      <w:tr w:rsidR="00337828" w:rsidRPr="00173F13" w14:paraId="341041FC" w14:textId="77777777" w:rsidTr="00337828">
        <w:tc>
          <w:tcPr>
            <w:tcW w:w="3256" w:type="dxa"/>
            <w:shd w:val="clear" w:color="auto" w:fill="auto"/>
            <w:tcMar>
              <w:top w:w="28" w:type="dxa"/>
              <w:left w:w="108" w:type="dxa"/>
              <w:bottom w:w="28" w:type="dxa"/>
              <w:right w:w="108" w:type="dxa"/>
            </w:tcMar>
            <w:vAlign w:val="center"/>
            <w:hideMark/>
          </w:tcPr>
          <w:p w14:paraId="124DEBCF" w14:textId="77777777" w:rsidR="00337828" w:rsidRPr="00173F13" w:rsidRDefault="00337828" w:rsidP="00337828">
            <w:pPr>
              <w:pStyle w:val="Helvetica"/>
              <w:spacing w:line="276" w:lineRule="auto"/>
              <w:jc w:val="both"/>
              <w:rPr>
                <w:rFonts w:ascii="Arial" w:hAnsi="Arial" w:cs="Arial"/>
                <w:b/>
                <w:color w:val="000000" w:themeColor="text1"/>
                <w:sz w:val="24"/>
                <w:szCs w:val="24"/>
              </w:rPr>
            </w:pPr>
            <w:r w:rsidRPr="00173F13">
              <w:rPr>
                <w:rFonts w:ascii="Arial" w:hAnsi="Arial" w:cs="Arial"/>
                <w:b/>
                <w:color w:val="000000" w:themeColor="text1"/>
                <w:sz w:val="24"/>
                <w:szCs w:val="24"/>
              </w:rPr>
              <w:t>Subject:</w:t>
            </w:r>
          </w:p>
        </w:tc>
        <w:tc>
          <w:tcPr>
            <w:tcW w:w="5760" w:type="dxa"/>
            <w:vAlign w:val="center"/>
          </w:tcPr>
          <w:p w14:paraId="6C553B17" w14:textId="20F5A6AB" w:rsidR="00337828" w:rsidRPr="004D59D6" w:rsidRDefault="00337828" w:rsidP="00337828">
            <w:pPr>
              <w:jc w:val="both"/>
              <w:rPr>
                <w:sz w:val="22"/>
                <w:szCs w:val="22"/>
              </w:rPr>
            </w:pPr>
            <w:r w:rsidRPr="004D59D6">
              <w:rPr>
                <w:sz w:val="22"/>
                <w:szCs w:val="22"/>
              </w:rPr>
              <w:t>Quality Improvement, Improvement Collaboratives</w:t>
            </w:r>
          </w:p>
        </w:tc>
      </w:tr>
      <w:tr w:rsidR="00337828" w:rsidRPr="00173F13" w14:paraId="25835B3F" w14:textId="77777777" w:rsidTr="00337828">
        <w:tc>
          <w:tcPr>
            <w:tcW w:w="3256" w:type="dxa"/>
            <w:shd w:val="clear" w:color="auto" w:fill="auto"/>
            <w:tcMar>
              <w:top w:w="28" w:type="dxa"/>
              <w:left w:w="108" w:type="dxa"/>
              <w:bottom w:w="28" w:type="dxa"/>
              <w:right w:w="108" w:type="dxa"/>
            </w:tcMar>
            <w:vAlign w:val="center"/>
            <w:hideMark/>
          </w:tcPr>
          <w:p w14:paraId="6EC024CE" w14:textId="77777777" w:rsidR="00337828" w:rsidRPr="00173F13" w:rsidRDefault="00337828" w:rsidP="00337828">
            <w:pPr>
              <w:pStyle w:val="Helvetica"/>
              <w:spacing w:line="276" w:lineRule="auto"/>
              <w:jc w:val="both"/>
              <w:rPr>
                <w:rFonts w:ascii="Arial" w:hAnsi="Arial" w:cs="Arial"/>
                <w:b/>
                <w:color w:val="000000" w:themeColor="text1"/>
                <w:sz w:val="24"/>
                <w:szCs w:val="24"/>
              </w:rPr>
            </w:pPr>
            <w:r w:rsidRPr="00173F13">
              <w:rPr>
                <w:rFonts w:ascii="Arial" w:hAnsi="Arial" w:cs="Arial"/>
                <w:b/>
                <w:color w:val="000000" w:themeColor="text1"/>
                <w:sz w:val="24"/>
                <w:szCs w:val="24"/>
              </w:rPr>
              <w:t>ISBN Number:</w:t>
            </w:r>
          </w:p>
        </w:tc>
        <w:tc>
          <w:tcPr>
            <w:tcW w:w="5760" w:type="dxa"/>
            <w:vAlign w:val="center"/>
          </w:tcPr>
          <w:p w14:paraId="5EFB39DE" w14:textId="0B07B635" w:rsidR="00337828" w:rsidRPr="004D59D6" w:rsidRDefault="00337828" w:rsidP="00337828">
            <w:pPr>
              <w:jc w:val="both"/>
              <w:rPr>
                <w:sz w:val="22"/>
                <w:szCs w:val="22"/>
              </w:rPr>
            </w:pPr>
            <w:r w:rsidRPr="004D59D6">
              <w:rPr>
                <w:sz w:val="22"/>
                <w:szCs w:val="22"/>
              </w:rPr>
              <w:t>N/A</w:t>
            </w:r>
          </w:p>
        </w:tc>
      </w:tr>
      <w:tr w:rsidR="00337828" w:rsidRPr="00173F13" w14:paraId="760A1201" w14:textId="77777777" w:rsidTr="00337828">
        <w:tc>
          <w:tcPr>
            <w:tcW w:w="3256" w:type="dxa"/>
            <w:shd w:val="clear" w:color="auto" w:fill="auto"/>
            <w:tcMar>
              <w:top w:w="28" w:type="dxa"/>
              <w:left w:w="108" w:type="dxa"/>
              <w:bottom w:w="28" w:type="dxa"/>
              <w:right w:w="108" w:type="dxa"/>
            </w:tcMar>
            <w:vAlign w:val="center"/>
          </w:tcPr>
          <w:p w14:paraId="3B503CE1" w14:textId="77777777" w:rsidR="00337828" w:rsidRPr="00173F13" w:rsidRDefault="00337828" w:rsidP="00337828">
            <w:pPr>
              <w:pStyle w:val="Helvetica"/>
              <w:spacing w:line="276" w:lineRule="auto"/>
              <w:jc w:val="both"/>
              <w:rPr>
                <w:rFonts w:ascii="Arial" w:hAnsi="Arial" w:cs="Arial"/>
                <w:b/>
                <w:color w:val="000000" w:themeColor="text1"/>
                <w:sz w:val="24"/>
                <w:szCs w:val="24"/>
              </w:rPr>
            </w:pPr>
            <w:r w:rsidRPr="00173F13">
              <w:rPr>
                <w:rFonts w:ascii="Arial" w:hAnsi="Arial" w:cs="Arial"/>
                <w:b/>
                <w:color w:val="000000" w:themeColor="text1"/>
                <w:sz w:val="24"/>
                <w:szCs w:val="24"/>
              </w:rPr>
              <w:t>Cite this document as:</w:t>
            </w:r>
          </w:p>
        </w:tc>
        <w:tc>
          <w:tcPr>
            <w:tcW w:w="5760" w:type="dxa"/>
            <w:vAlign w:val="center"/>
          </w:tcPr>
          <w:p w14:paraId="69A8B18D" w14:textId="41E5B8B1" w:rsidR="00337828" w:rsidRPr="004D59D6" w:rsidRDefault="00337828" w:rsidP="00337828">
            <w:pPr>
              <w:jc w:val="both"/>
              <w:rPr>
                <w:sz w:val="22"/>
                <w:szCs w:val="22"/>
                <w:highlight w:val="yellow"/>
              </w:rPr>
            </w:pPr>
            <w:r w:rsidRPr="004D59D6">
              <w:rPr>
                <w:sz w:val="22"/>
                <w:szCs w:val="22"/>
              </w:rPr>
              <w:t>HSE National QPS Directorate Improvement Collaborative Handbook</w:t>
            </w:r>
          </w:p>
        </w:tc>
      </w:tr>
      <w:tr w:rsidR="00337828" w:rsidRPr="00173F13" w14:paraId="1D47DF2B" w14:textId="77777777" w:rsidTr="00337828">
        <w:tc>
          <w:tcPr>
            <w:tcW w:w="3256" w:type="dxa"/>
            <w:shd w:val="clear" w:color="auto" w:fill="auto"/>
            <w:tcMar>
              <w:top w:w="28" w:type="dxa"/>
              <w:left w:w="108" w:type="dxa"/>
              <w:bottom w:w="28" w:type="dxa"/>
              <w:right w:w="108" w:type="dxa"/>
            </w:tcMar>
            <w:vAlign w:val="center"/>
          </w:tcPr>
          <w:p w14:paraId="7B61AE2A" w14:textId="77777777" w:rsidR="00337828" w:rsidRPr="00173F13" w:rsidRDefault="00337828" w:rsidP="00337828">
            <w:pPr>
              <w:pStyle w:val="Helvetica"/>
              <w:spacing w:line="276" w:lineRule="auto"/>
              <w:jc w:val="both"/>
              <w:rPr>
                <w:rFonts w:ascii="Arial" w:hAnsi="Arial" w:cs="Arial"/>
                <w:b/>
                <w:color w:val="000000" w:themeColor="text1"/>
                <w:sz w:val="24"/>
                <w:szCs w:val="24"/>
              </w:rPr>
            </w:pPr>
            <w:r w:rsidRPr="00173F13">
              <w:rPr>
                <w:rFonts w:ascii="Arial" w:hAnsi="Arial" w:cs="Arial"/>
                <w:b/>
                <w:color w:val="000000" w:themeColor="text1"/>
                <w:sz w:val="24"/>
                <w:szCs w:val="24"/>
              </w:rPr>
              <w:t>For further information contact:</w:t>
            </w:r>
          </w:p>
        </w:tc>
        <w:tc>
          <w:tcPr>
            <w:tcW w:w="5760" w:type="dxa"/>
            <w:vAlign w:val="center"/>
          </w:tcPr>
          <w:p w14:paraId="128CAB2F" w14:textId="24EB22F0" w:rsidR="00337828" w:rsidRPr="004D59D6" w:rsidRDefault="00E0480B" w:rsidP="00337828">
            <w:pPr>
              <w:jc w:val="both"/>
              <w:rPr>
                <w:sz w:val="22"/>
                <w:szCs w:val="22"/>
              </w:rPr>
            </w:pPr>
            <w:hyperlink r:id="rId13" w:history="1">
              <w:r w:rsidR="00337828" w:rsidRPr="004D59D6">
                <w:rPr>
                  <w:rStyle w:val="Hyperlink"/>
                  <w:sz w:val="22"/>
                  <w:szCs w:val="22"/>
                </w:rPr>
                <w:t>QPS.Improvement@hse.ie</w:t>
              </w:r>
            </w:hyperlink>
            <w:r w:rsidR="00337828" w:rsidRPr="004D59D6">
              <w:rPr>
                <w:sz w:val="22"/>
                <w:szCs w:val="22"/>
              </w:rPr>
              <w:t xml:space="preserve"> </w:t>
            </w:r>
          </w:p>
        </w:tc>
      </w:tr>
      <w:tr w:rsidR="00337828" w:rsidRPr="00173F13" w14:paraId="13701BB4" w14:textId="77777777" w:rsidTr="00337828">
        <w:tc>
          <w:tcPr>
            <w:tcW w:w="3256" w:type="dxa"/>
            <w:shd w:val="clear" w:color="auto" w:fill="auto"/>
            <w:tcMar>
              <w:top w:w="28" w:type="dxa"/>
              <w:left w:w="108" w:type="dxa"/>
              <w:bottom w:w="28" w:type="dxa"/>
              <w:right w:w="108" w:type="dxa"/>
            </w:tcMar>
            <w:vAlign w:val="center"/>
          </w:tcPr>
          <w:p w14:paraId="694939C7" w14:textId="77777777" w:rsidR="00337828" w:rsidRPr="00173F13" w:rsidRDefault="00337828" w:rsidP="00337828">
            <w:pPr>
              <w:pStyle w:val="Helvetica"/>
              <w:spacing w:line="276" w:lineRule="auto"/>
              <w:jc w:val="both"/>
              <w:rPr>
                <w:rFonts w:ascii="Arial" w:hAnsi="Arial" w:cs="Arial"/>
                <w:b/>
                <w:color w:val="000000" w:themeColor="text1"/>
                <w:sz w:val="24"/>
                <w:szCs w:val="24"/>
              </w:rPr>
            </w:pPr>
            <w:r w:rsidRPr="00173F13">
              <w:rPr>
                <w:rFonts w:ascii="Arial" w:hAnsi="Arial" w:cs="Arial"/>
                <w:b/>
                <w:color w:val="000000" w:themeColor="text1"/>
                <w:sz w:val="24"/>
                <w:szCs w:val="24"/>
              </w:rPr>
              <w:t>Associated documents:</w:t>
            </w:r>
          </w:p>
        </w:tc>
        <w:tc>
          <w:tcPr>
            <w:tcW w:w="5760" w:type="dxa"/>
            <w:vAlign w:val="center"/>
          </w:tcPr>
          <w:p w14:paraId="5FE853BF" w14:textId="6BA81359" w:rsidR="00337828" w:rsidRPr="004D59D6" w:rsidRDefault="00337828" w:rsidP="00337828">
            <w:pPr>
              <w:jc w:val="both"/>
              <w:rPr>
                <w:sz w:val="22"/>
                <w:szCs w:val="22"/>
              </w:rPr>
            </w:pPr>
            <w:r w:rsidRPr="004D59D6">
              <w:rPr>
                <w:sz w:val="22"/>
                <w:szCs w:val="22"/>
              </w:rPr>
              <w:t>N/A</w:t>
            </w:r>
          </w:p>
        </w:tc>
      </w:tr>
      <w:tr w:rsidR="00337828" w:rsidRPr="00173F13" w14:paraId="67CC1E11" w14:textId="77777777" w:rsidTr="00337828">
        <w:tc>
          <w:tcPr>
            <w:tcW w:w="3256" w:type="dxa"/>
            <w:shd w:val="clear" w:color="auto" w:fill="auto"/>
            <w:tcMar>
              <w:top w:w="28" w:type="dxa"/>
              <w:left w:w="108" w:type="dxa"/>
              <w:bottom w:w="28" w:type="dxa"/>
              <w:right w:w="108" w:type="dxa"/>
            </w:tcMar>
            <w:vAlign w:val="center"/>
          </w:tcPr>
          <w:p w14:paraId="4EE37BF1" w14:textId="77777777" w:rsidR="00337828" w:rsidRPr="00173F13" w:rsidRDefault="00337828" w:rsidP="00337828">
            <w:pPr>
              <w:pStyle w:val="Helvetica"/>
              <w:spacing w:line="276" w:lineRule="auto"/>
              <w:jc w:val="both"/>
              <w:rPr>
                <w:rFonts w:ascii="Arial" w:hAnsi="Arial" w:cs="Arial"/>
                <w:b/>
                <w:color w:val="000000" w:themeColor="text1"/>
                <w:sz w:val="24"/>
                <w:szCs w:val="24"/>
              </w:rPr>
            </w:pPr>
            <w:r w:rsidRPr="00173F13">
              <w:rPr>
                <w:rFonts w:ascii="Arial" w:hAnsi="Arial" w:cs="Arial"/>
                <w:b/>
                <w:color w:val="000000" w:themeColor="text1"/>
                <w:sz w:val="24"/>
                <w:szCs w:val="24"/>
              </w:rPr>
              <w:t>Revision date:</w:t>
            </w:r>
          </w:p>
        </w:tc>
        <w:tc>
          <w:tcPr>
            <w:tcW w:w="5760" w:type="dxa"/>
            <w:vAlign w:val="center"/>
          </w:tcPr>
          <w:p w14:paraId="62117420" w14:textId="29FB2615" w:rsidR="00337828" w:rsidRPr="004D59D6" w:rsidRDefault="00337828" w:rsidP="00337828">
            <w:pPr>
              <w:jc w:val="both"/>
              <w:rPr>
                <w:sz w:val="22"/>
                <w:szCs w:val="22"/>
              </w:rPr>
            </w:pPr>
            <w:r w:rsidRPr="004D59D6">
              <w:rPr>
                <w:sz w:val="22"/>
                <w:szCs w:val="22"/>
              </w:rPr>
              <w:t>N/A</w:t>
            </w:r>
          </w:p>
        </w:tc>
      </w:tr>
      <w:tr w:rsidR="00337828" w:rsidRPr="00173F13" w14:paraId="72194114" w14:textId="77777777" w:rsidTr="00337828">
        <w:tc>
          <w:tcPr>
            <w:tcW w:w="3256" w:type="dxa"/>
            <w:shd w:val="clear" w:color="auto" w:fill="auto"/>
            <w:tcMar>
              <w:top w:w="28" w:type="dxa"/>
              <w:left w:w="108" w:type="dxa"/>
              <w:bottom w:w="28" w:type="dxa"/>
              <w:right w:w="108" w:type="dxa"/>
            </w:tcMar>
            <w:vAlign w:val="center"/>
            <w:hideMark/>
          </w:tcPr>
          <w:p w14:paraId="1CAA6724" w14:textId="77777777" w:rsidR="00337828" w:rsidRPr="00173F13" w:rsidRDefault="00337828" w:rsidP="00337828">
            <w:pPr>
              <w:pStyle w:val="Helvetica"/>
              <w:spacing w:line="276" w:lineRule="auto"/>
              <w:jc w:val="both"/>
              <w:rPr>
                <w:rFonts w:ascii="Arial" w:hAnsi="Arial" w:cs="Arial"/>
                <w:b/>
                <w:color w:val="000000" w:themeColor="text1"/>
                <w:sz w:val="24"/>
                <w:szCs w:val="24"/>
              </w:rPr>
            </w:pPr>
            <w:r w:rsidRPr="00173F13">
              <w:rPr>
                <w:rFonts w:ascii="Arial" w:hAnsi="Arial" w:cs="Arial"/>
                <w:b/>
                <w:color w:val="000000" w:themeColor="text1"/>
                <w:sz w:val="24"/>
                <w:szCs w:val="24"/>
              </w:rPr>
              <w:t>Access:</w:t>
            </w:r>
          </w:p>
        </w:tc>
        <w:tc>
          <w:tcPr>
            <w:tcW w:w="5760" w:type="dxa"/>
            <w:vAlign w:val="center"/>
          </w:tcPr>
          <w:p w14:paraId="0242F385" w14:textId="22F0CB13" w:rsidR="00337828" w:rsidRPr="004D59D6" w:rsidRDefault="00337828" w:rsidP="00337828">
            <w:pPr>
              <w:jc w:val="both"/>
              <w:rPr>
                <w:sz w:val="22"/>
                <w:szCs w:val="22"/>
              </w:rPr>
            </w:pPr>
            <w:r w:rsidRPr="004D59D6">
              <w:rPr>
                <w:sz w:val="22"/>
                <w:szCs w:val="22"/>
              </w:rPr>
              <w:t xml:space="preserve">Available on HSE National QPS Directorate Shared Drive </w:t>
            </w:r>
          </w:p>
        </w:tc>
      </w:tr>
    </w:tbl>
    <w:p w14:paraId="4DE2858A" w14:textId="77777777" w:rsidR="00362FAF" w:rsidRPr="00173F13" w:rsidRDefault="00362FAF" w:rsidP="00362FAF">
      <w:pPr>
        <w:jc w:val="both"/>
        <w:rPr>
          <w:rFonts w:cs="Arial"/>
        </w:rPr>
      </w:pPr>
    </w:p>
    <w:p w14:paraId="0629E0EB" w14:textId="77777777" w:rsidR="00362FAF" w:rsidRPr="00173F13" w:rsidRDefault="00362FAF" w:rsidP="00362FAF">
      <w:pPr>
        <w:pStyle w:val="Heading3"/>
        <w:spacing w:after="240"/>
        <w:jc w:val="both"/>
        <w:rPr>
          <w:rFonts w:cs="Arial"/>
        </w:rPr>
      </w:pPr>
    </w:p>
    <w:p w14:paraId="0FA64C6C" w14:textId="77777777" w:rsidR="00362FAF" w:rsidRPr="00173F13" w:rsidRDefault="00362FAF" w:rsidP="00362FAF">
      <w:pPr>
        <w:pStyle w:val="Heading3"/>
        <w:spacing w:after="240"/>
        <w:jc w:val="both"/>
        <w:rPr>
          <w:rFonts w:cs="Arial"/>
        </w:rPr>
      </w:pPr>
    </w:p>
    <w:p w14:paraId="79CE95C9" w14:textId="77777777" w:rsidR="00362FAF" w:rsidRPr="00173F13" w:rsidRDefault="00362FAF" w:rsidP="00362FAF">
      <w:pPr>
        <w:pStyle w:val="Heading3"/>
        <w:spacing w:after="240"/>
        <w:jc w:val="both"/>
        <w:rPr>
          <w:rFonts w:cs="Arial"/>
        </w:rPr>
      </w:pPr>
    </w:p>
    <w:p w14:paraId="055535F6" w14:textId="77777777" w:rsidR="00362FAF" w:rsidRPr="00173F13" w:rsidRDefault="00362FAF" w:rsidP="00362FAF">
      <w:pPr>
        <w:pStyle w:val="Heading3"/>
        <w:spacing w:after="240"/>
        <w:jc w:val="both"/>
        <w:rPr>
          <w:rFonts w:cs="Arial"/>
        </w:rPr>
      </w:pPr>
    </w:p>
    <w:p w14:paraId="3103CE3F" w14:textId="77777777" w:rsidR="00362FAF" w:rsidRPr="00173F13" w:rsidRDefault="00362FAF" w:rsidP="00362FAF">
      <w:pPr>
        <w:pStyle w:val="Heading3"/>
        <w:spacing w:after="240"/>
        <w:jc w:val="both"/>
        <w:rPr>
          <w:rFonts w:cs="Arial"/>
        </w:rPr>
      </w:pPr>
    </w:p>
    <w:p w14:paraId="7A0C2358" w14:textId="77777777" w:rsidR="00362FAF" w:rsidRPr="00173F13" w:rsidRDefault="00362FAF" w:rsidP="00362FAF">
      <w:pPr>
        <w:pStyle w:val="Heading3"/>
        <w:spacing w:after="240"/>
        <w:jc w:val="both"/>
        <w:rPr>
          <w:rFonts w:cs="Arial"/>
        </w:rPr>
      </w:pPr>
    </w:p>
    <w:p w14:paraId="3EB4ECB7" w14:textId="77777777" w:rsidR="00362FAF" w:rsidRPr="00173F13" w:rsidRDefault="00362FAF" w:rsidP="00362FAF">
      <w:pPr>
        <w:pStyle w:val="Heading3"/>
        <w:spacing w:after="240"/>
        <w:jc w:val="both"/>
        <w:rPr>
          <w:rFonts w:cs="Arial"/>
        </w:rPr>
      </w:pPr>
    </w:p>
    <w:p w14:paraId="3DEA0B29" w14:textId="77777777" w:rsidR="00362FAF" w:rsidRPr="00173F13" w:rsidRDefault="00362FAF" w:rsidP="00362FAF">
      <w:pPr>
        <w:pStyle w:val="Heading3"/>
        <w:spacing w:after="240"/>
        <w:jc w:val="both"/>
        <w:rPr>
          <w:rFonts w:cs="Arial"/>
        </w:rPr>
      </w:pPr>
    </w:p>
    <w:p w14:paraId="56BB0633" w14:textId="77777777" w:rsidR="00362FAF" w:rsidRPr="00173F13" w:rsidRDefault="00362FAF" w:rsidP="00362FAF">
      <w:pPr>
        <w:pStyle w:val="Heading3"/>
        <w:spacing w:after="240"/>
        <w:jc w:val="both"/>
        <w:rPr>
          <w:rFonts w:cs="Arial"/>
        </w:rPr>
      </w:pPr>
    </w:p>
    <w:p w14:paraId="5FE9B85A" w14:textId="77777777" w:rsidR="00362FAF" w:rsidRPr="00173F13" w:rsidRDefault="00362FAF" w:rsidP="00362FAF">
      <w:pPr>
        <w:pStyle w:val="Heading3"/>
        <w:spacing w:after="240"/>
        <w:jc w:val="both"/>
        <w:rPr>
          <w:rFonts w:cs="Arial"/>
        </w:rPr>
      </w:pPr>
    </w:p>
    <w:p w14:paraId="6105595F" w14:textId="77777777" w:rsidR="00337828" w:rsidRDefault="00337828" w:rsidP="00362FAF">
      <w:pPr>
        <w:jc w:val="both"/>
        <w:rPr>
          <w:b/>
          <w:color w:val="25528D"/>
          <w:sz w:val="32"/>
          <w:szCs w:val="32"/>
        </w:rPr>
      </w:pPr>
    </w:p>
    <w:p w14:paraId="38DDD692" w14:textId="77777777" w:rsidR="00337828" w:rsidRDefault="00337828" w:rsidP="00362FAF">
      <w:pPr>
        <w:jc w:val="both"/>
        <w:rPr>
          <w:b/>
          <w:color w:val="25528D"/>
          <w:sz w:val="32"/>
          <w:szCs w:val="32"/>
        </w:rPr>
      </w:pPr>
    </w:p>
    <w:p w14:paraId="24524F21" w14:textId="7F4C9ADC" w:rsidR="00362FAF" w:rsidRDefault="00362FAF" w:rsidP="00362FAF">
      <w:pPr>
        <w:jc w:val="both"/>
        <w:rPr>
          <w:b/>
          <w:color w:val="25528D"/>
          <w:sz w:val="32"/>
          <w:szCs w:val="32"/>
        </w:rPr>
      </w:pPr>
      <w:r w:rsidRPr="00526485">
        <w:rPr>
          <w:b/>
          <w:color w:val="25528D"/>
          <w:sz w:val="32"/>
          <w:szCs w:val="32"/>
        </w:rPr>
        <w:t>Version Control</w:t>
      </w:r>
      <w:r w:rsidRPr="00526485">
        <w:rPr>
          <w:b/>
          <w:color w:val="25528D"/>
          <w:sz w:val="32"/>
          <w:szCs w:val="32"/>
        </w:rPr>
        <w:tab/>
      </w:r>
    </w:p>
    <w:p w14:paraId="04B27730" w14:textId="77777777" w:rsidR="00362FAF" w:rsidRPr="00526485" w:rsidRDefault="00362FAF" w:rsidP="00362FAF">
      <w:pPr>
        <w:jc w:val="both"/>
        <w:rPr>
          <w:b/>
          <w:color w:val="25528D"/>
          <w:sz w:val="32"/>
          <w:szCs w:val="32"/>
        </w:rPr>
      </w:pP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696"/>
        <w:gridCol w:w="1097"/>
        <w:gridCol w:w="1842"/>
        <w:gridCol w:w="1985"/>
        <w:gridCol w:w="2410"/>
      </w:tblGrid>
      <w:tr w:rsidR="00362FAF" w:rsidRPr="00173F13" w14:paraId="722D1B31" w14:textId="77777777" w:rsidTr="00F72FF7">
        <w:tc>
          <w:tcPr>
            <w:tcW w:w="1696" w:type="dxa"/>
            <w:shd w:val="clear" w:color="auto" w:fill="auto"/>
          </w:tcPr>
          <w:p w14:paraId="4D9329E1" w14:textId="77777777" w:rsidR="00362FAF" w:rsidRPr="00173F13" w:rsidRDefault="00362FAF" w:rsidP="00F72FF7">
            <w:pPr>
              <w:jc w:val="both"/>
              <w:rPr>
                <w:rFonts w:cs="Arial"/>
                <w:b/>
                <w:color w:val="000000" w:themeColor="text1"/>
              </w:rPr>
            </w:pPr>
            <w:r w:rsidRPr="00173F13">
              <w:rPr>
                <w:rFonts w:cs="Arial"/>
                <w:b/>
                <w:color w:val="000000" w:themeColor="text1"/>
              </w:rPr>
              <w:t>Date</w:t>
            </w:r>
          </w:p>
        </w:tc>
        <w:tc>
          <w:tcPr>
            <w:tcW w:w="1023" w:type="dxa"/>
            <w:shd w:val="clear" w:color="auto" w:fill="auto"/>
          </w:tcPr>
          <w:p w14:paraId="21BA747B" w14:textId="77777777" w:rsidR="00362FAF" w:rsidRPr="00173F13" w:rsidRDefault="00362FAF" w:rsidP="00F72FF7">
            <w:pPr>
              <w:jc w:val="both"/>
              <w:rPr>
                <w:rFonts w:cs="Arial"/>
                <w:b/>
                <w:color w:val="000000" w:themeColor="text1"/>
              </w:rPr>
            </w:pPr>
            <w:r w:rsidRPr="00173F13">
              <w:rPr>
                <w:rFonts w:cs="Arial"/>
                <w:b/>
                <w:color w:val="000000" w:themeColor="text1"/>
              </w:rPr>
              <w:t>Version</w:t>
            </w:r>
          </w:p>
        </w:tc>
        <w:tc>
          <w:tcPr>
            <w:tcW w:w="1842" w:type="dxa"/>
            <w:shd w:val="clear" w:color="auto" w:fill="auto"/>
          </w:tcPr>
          <w:p w14:paraId="09136110" w14:textId="77777777" w:rsidR="00362FAF" w:rsidRPr="00173F13" w:rsidRDefault="00362FAF" w:rsidP="00F72FF7">
            <w:pPr>
              <w:jc w:val="both"/>
              <w:rPr>
                <w:rFonts w:cs="Arial"/>
                <w:b/>
                <w:color w:val="000000" w:themeColor="text1"/>
              </w:rPr>
            </w:pPr>
            <w:r w:rsidRPr="00173F13">
              <w:rPr>
                <w:rFonts w:cs="Arial"/>
                <w:b/>
                <w:color w:val="000000" w:themeColor="text1"/>
              </w:rPr>
              <w:t>Created by</w:t>
            </w:r>
          </w:p>
        </w:tc>
        <w:tc>
          <w:tcPr>
            <w:tcW w:w="1985" w:type="dxa"/>
            <w:shd w:val="clear" w:color="auto" w:fill="auto"/>
          </w:tcPr>
          <w:p w14:paraId="477F5623" w14:textId="77777777" w:rsidR="00362FAF" w:rsidRPr="00173F13" w:rsidRDefault="00362FAF" w:rsidP="00F72FF7">
            <w:pPr>
              <w:jc w:val="both"/>
              <w:rPr>
                <w:rFonts w:cs="Arial"/>
                <w:b/>
                <w:color w:val="000000" w:themeColor="text1"/>
              </w:rPr>
            </w:pPr>
            <w:r w:rsidRPr="00173F13">
              <w:rPr>
                <w:rFonts w:cs="Arial"/>
                <w:b/>
                <w:color w:val="000000" w:themeColor="text1"/>
              </w:rPr>
              <w:t>Reviewed by</w:t>
            </w:r>
          </w:p>
        </w:tc>
        <w:tc>
          <w:tcPr>
            <w:tcW w:w="2410" w:type="dxa"/>
            <w:shd w:val="clear" w:color="auto" w:fill="auto"/>
          </w:tcPr>
          <w:p w14:paraId="7B1866CF" w14:textId="77777777" w:rsidR="00362FAF" w:rsidRPr="00173F13" w:rsidRDefault="00362FAF" w:rsidP="00F72FF7">
            <w:pPr>
              <w:jc w:val="both"/>
              <w:rPr>
                <w:rFonts w:cs="Arial"/>
                <w:b/>
                <w:color w:val="000000" w:themeColor="text1"/>
              </w:rPr>
            </w:pPr>
            <w:r w:rsidRPr="00173F13">
              <w:rPr>
                <w:rFonts w:cs="Arial"/>
                <w:b/>
                <w:color w:val="000000" w:themeColor="text1"/>
              </w:rPr>
              <w:t>Final document approved by</w:t>
            </w:r>
          </w:p>
        </w:tc>
      </w:tr>
      <w:tr w:rsidR="00362FAF" w:rsidRPr="00173F13" w14:paraId="69F5C7A4" w14:textId="77777777" w:rsidTr="00F72FF7">
        <w:tc>
          <w:tcPr>
            <w:tcW w:w="1696" w:type="dxa"/>
            <w:shd w:val="clear" w:color="auto" w:fill="auto"/>
          </w:tcPr>
          <w:p w14:paraId="47791AB7" w14:textId="44B320C7" w:rsidR="00362FAF" w:rsidRPr="00C369BB" w:rsidRDefault="00B95DC2" w:rsidP="00F72FF7">
            <w:pPr>
              <w:jc w:val="both"/>
              <w:rPr>
                <w:rFonts w:cs="Arial"/>
                <w:color w:val="000000" w:themeColor="text1"/>
                <w:sz w:val="20"/>
                <w:szCs w:val="20"/>
              </w:rPr>
            </w:pPr>
            <w:r>
              <w:rPr>
                <w:rFonts w:cs="Arial"/>
                <w:color w:val="000000" w:themeColor="text1"/>
                <w:sz w:val="20"/>
                <w:szCs w:val="20"/>
              </w:rPr>
              <w:t>23</w:t>
            </w:r>
            <w:r w:rsidR="00B53ED8" w:rsidRPr="00C369BB">
              <w:rPr>
                <w:rFonts w:cs="Arial"/>
                <w:color w:val="000000" w:themeColor="text1"/>
                <w:sz w:val="20"/>
                <w:szCs w:val="20"/>
              </w:rPr>
              <w:t xml:space="preserve"> Aug 2023</w:t>
            </w:r>
          </w:p>
        </w:tc>
        <w:tc>
          <w:tcPr>
            <w:tcW w:w="1023" w:type="dxa"/>
            <w:shd w:val="clear" w:color="auto" w:fill="auto"/>
          </w:tcPr>
          <w:p w14:paraId="0C02B853" w14:textId="23219783" w:rsidR="00362FAF" w:rsidRPr="00C369BB" w:rsidRDefault="00B53ED8" w:rsidP="00F72FF7">
            <w:pPr>
              <w:jc w:val="both"/>
              <w:rPr>
                <w:rFonts w:cs="Arial"/>
                <w:color w:val="000000" w:themeColor="text1"/>
                <w:sz w:val="20"/>
                <w:szCs w:val="20"/>
              </w:rPr>
            </w:pPr>
            <w:r w:rsidRPr="00C369BB">
              <w:rPr>
                <w:rFonts w:cs="Arial"/>
                <w:color w:val="000000" w:themeColor="text1"/>
                <w:sz w:val="20"/>
                <w:szCs w:val="20"/>
              </w:rPr>
              <w:t>1</w:t>
            </w:r>
          </w:p>
        </w:tc>
        <w:tc>
          <w:tcPr>
            <w:tcW w:w="1842" w:type="dxa"/>
            <w:shd w:val="clear" w:color="auto" w:fill="auto"/>
          </w:tcPr>
          <w:p w14:paraId="5F65F376" w14:textId="6C56E30B" w:rsidR="00362FAF" w:rsidRPr="00C369BB" w:rsidRDefault="00B53ED8" w:rsidP="00F72FF7">
            <w:pPr>
              <w:jc w:val="both"/>
              <w:rPr>
                <w:rFonts w:cs="Arial"/>
                <w:color w:val="000000" w:themeColor="text1"/>
                <w:sz w:val="20"/>
                <w:szCs w:val="20"/>
              </w:rPr>
            </w:pPr>
            <w:r w:rsidRPr="00C369BB">
              <w:rPr>
                <w:rFonts w:cs="Arial"/>
                <w:color w:val="000000" w:themeColor="text1"/>
                <w:sz w:val="20"/>
                <w:szCs w:val="20"/>
              </w:rPr>
              <w:t>QPS Improvement Team</w:t>
            </w:r>
          </w:p>
        </w:tc>
        <w:tc>
          <w:tcPr>
            <w:tcW w:w="1985" w:type="dxa"/>
            <w:shd w:val="clear" w:color="auto" w:fill="auto"/>
          </w:tcPr>
          <w:p w14:paraId="6539CF41" w14:textId="42747556" w:rsidR="00362FAF" w:rsidRPr="00C369BB" w:rsidRDefault="00B53ED8" w:rsidP="00F72FF7">
            <w:pPr>
              <w:jc w:val="both"/>
              <w:rPr>
                <w:rFonts w:cs="Arial"/>
                <w:color w:val="000000" w:themeColor="text1"/>
                <w:sz w:val="20"/>
                <w:szCs w:val="20"/>
              </w:rPr>
            </w:pPr>
            <w:r w:rsidRPr="00C369BB">
              <w:rPr>
                <w:rFonts w:cs="Arial"/>
                <w:color w:val="000000" w:themeColor="text1"/>
                <w:sz w:val="20"/>
                <w:szCs w:val="20"/>
              </w:rPr>
              <w:t>Maria Lordan Dunphy, Assistant National Director, QPS</w:t>
            </w:r>
          </w:p>
        </w:tc>
        <w:tc>
          <w:tcPr>
            <w:tcW w:w="2410" w:type="dxa"/>
            <w:shd w:val="clear" w:color="auto" w:fill="auto"/>
          </w:tcPr>
          <w:p w14:paraId="75D0E533" w14:textId="4A3A3695" w:rsidR="00362FAF" w:rsidRPr="00C369BB" w:rsidRDefault="00B53ED8" w:rsidP="00F72FF7">
            <w:pPr>
              <w:jc w:val="both"/>
              <w:rPr>
                <w:rFonts w:cs="Arial"/>
                <w:color w:val="000000" w:themeColor="text1"/>
                <w:sz w:val="20"/>
                <w:szCs w:val="20"/>
              </w:rPr>
            </w:pPr>
            <w:r w:rsidRPr="00C369BB">
              <w:rPr>
                <w:rFonts w:cs="Arial"/>
                <w:color w:val="000000" w:themeColor="text1"/>
                <w:sz w:val="20"/>
                <w:szCs w:val="20"/>
              </w:rPr>
              <w:t>Dr Orla Healy, National Clinical Director, QPS</w:t>
            </w:r>
          </w:p>
        </w:tc>
      </w:tr>
    </w:tbl>
    <w:p w14:paraId="14F8D0FF" w14:textId="77777777" w:rsidR="00362FAF" w:rsidRPr="00173F13" w:rsidRDefault="00362FAF" w:rsidP="00362FAF">
      <w:pPr>
        <w:jc w:val="both"/>
        <w:rPr>
          <w:rFonts w:cs="Arial"/>
          <w:color w:val="262626"/>
        </w:rPr>
      </w:pPr>
    </w:p>
    <w:p w14:paraId="28768820" w14:textId="6B4DE9F5" w:rsidR="00362FAF" w:rsidRPr="00173F13" w:rsidRDefault="00362FAF" w:rsidP="00362FAF">
      <w:pPr>
        <w:jc w:val="both"/>
        <w:rPr>
          <w:rFonts w:cs="Arial"/>
          <w:b/>
          <w:i/>
          <w:color w:val="25528D"/>
        </w:rPr>
      </w:pPr>
      <w:r w:rsidRPr="00173F13">
        <w:rPr>
          <w:rFonts w:cs="Arial"/>
          <w:b/>
          <w:i/>
          <w:color w:val="25528D"/>
        </w:rPr>
        <w:t>Creative Commons Licen</w:t>
      </w:r>
      <w:r w:rsidR="00A712A3">
        <w:rPr>
          <w:rFonts w:cs="Arial"/>
          <w:b/>
          <w:i/>
          <w:color w:val="25528D"/>
        </w:rPr>
        <w:t>c</w:t>
      </w:r>
      <w:r w:rsidRPr="00173F13">
        <w:rPr>
          <w:rFonts w:cs="Arial"/>
          <w:b/>
          <w:i/>
          <w:color w:val="25528D"/>
        </w:rPr>
        <w:t xml:space="preserve">e and Legal Disclaimer </w:t>
      </w:r>
    </w:p>
    <w:p w14:paraId="66510405" w14:textId="77777777" w:rsidR="00362FAF" w:rsidRPr="00173F13" w:rsidRDefault="00362FAF" w:rsidP="00362FAF">
      <w:pPr>
        <w:jc w:val="both"/>
        <w:rPr>
          <w:rFonts w:cs="Arial"/>
          <w:b/>
          <w:i/>
          <w:color w:val="006152"/>
        </w:rPr>
      </w:pPr>
    </w:p>
    <w:p w14:paraId="4D143032" w14:textId="77777777" w:rsidR="00362FAF" w:rsidRPr="00173F13" w:rsidRDefault="00362FAF" w:rsidP="00362FAF">
      <w:pPr>
        <w:jc w:val="both"/>
        <w:rPr>
          <w:rFonts w:cs="Arial"/>
        </w:rPr>
      </w:pPr>
      <w:r w:rsidRPr="00173F13">
        <w:rPr>
          <w:rFonts w:cs="Arial"/>
          <w:noProof/>
          <w:lang w:eastAsia="en-IE"/>
        </w:rPr>
        <w:drawing>
          <wp:inline distT="0" distB="0" distL="0" distR="0" wp14:anchorId="0E128845" wp14:editId="780269EC">
            <wp:extent cx="1971675" cy="6920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2417" cy="702835"/>
                    </a:xfrm>
                    <a:prstGeom prst="rect">
                      <a:avLst/>
                    </a:prstGeom>
                    <a:noFill/>
                    <a:ln>
                      <a:noFill/>
                    </a:ln>
                  </pic:spPr>
                </pic:pic>
              </a:graphicData>
            </a:graphic>
          </wp:inline>
        </w:drawing>
      </w:r>
    </w:p>
    <w:p w14:paraId="1A89DC16" w14:textId="77777777" w:rsidR="00362FAF" w:rsidRPr="00173F13" w:rsidRDefault="00362FAF" w:rsidP="00362FAF">
      <w:pPr>
        <w:jc w:val="both"/>
        <w:rPr>
          <w:rFonts w:cs="Arial"/>
        </w:rPr>
      </w:pPr>
    </w:p>
    <w:p w14:paraId="57D5E1F6" w14:textId="3AEA8B15" w:rsidR="00362FAF" w:rsidRPr="00173F13" w:rsidRDefault="00362FAF" w:rsidP="004D59D6">
      <w:pPr>
        <w:pStyle w:val="Text2"/>
        <w:rPr>
          <w:rFonts w:cs="Arial"/>
        </w:rPr>
      </w:pPr>
      <w:r w:rsidRPr="00173F13">
        <w:t xml:space="preserve">This work is licensed under an </w:t>
      </w:r>
      <w:r>
        <w:t>Attribution-NonCommercial-Share</w:t>
      </w:r>
      <w:r w:rsidRPr="00173F13">
        <w:t xml:space="preserve"> Alike: CC BY-NC-SA 4.0 International License.  This publication was developed by the Health Service Executive (the "HSE”) specifically for use in quality, patient safety and improvement initiatives. The HSE shall have no liability, whether in contract, tort or otherwise, for any injury, loss</w:t>
      </w:r>
      <w:r w:rsidR="00A36644">
        <w:t>,</w:t>
      </w:r>
      <w:r w:rsidRPr="00173F13">
        <w:t xml:space="preserve"> damage or claims whatsoever arising out of or in connection with any third party’s use of the materials or any part thereof.  Please </w:t>
      </w:r>
      <w:r w:rsidRPr="0086293E">
        <w:t xml:space="preserve">email the National Quality and Patient Safety Directorate team </w:t>
      </w:r>
      <w:r w:rsidRPr="00173F13">
        <w:t xml:space="preserve">at </w:t>
      </w:r>
      <w:r w:rsidRPr="00173F13">
        <w:rPr>
          <w:bCs/>
          <w:color w:val="25528D"/>
        </w:rPr>
        <w:t>NQPS@hse.ie</w:t>
      </w:r>
      <w:r w:rsidRPr="00173F13">
        <w:rPr>
          <w:color w:val="25528D"/>
        </w:rPr>
        <w:t xml:space="preserve"> </w:t>
      </w:r>
      <w:r w:rsidRPr="00173F13">
        <w:t>for more detailed information on the terms and conditions of use.</w:t>
      </w:r>
    </w:p>
    <w:p w14:paraId="410381E6" w14:textId="77777777" w:rsidR="00D86D0D" w:rsidRDefault="00D86D0D">
      <w:pPr>
        <w:spacing w:after="160" w:line="259" w:lineRule="auto"/>
        <w:rPr>
          <w:rFonts w:eastAsiaTheme="majorEastAsia" w:cs="Arial"/>
          <w:b/>
          <w:color w:val="25528D"/>
          <w:sz w:val="32"/>
          <w:szCs w:val="32"/>
        </w:rPr>
      </w:pPr>
      <w:r>
        <w:rPr>
          <w:rFonts w:eastAsiaTheme="majorEastAsia" w:cs="Arial"/>
          <w:b/>
          <w:color w:val="25528D"/>
          <w:sz w:val="32"/>
          <w:szCs w:val="32"/>
        </w:rPr>
        <w:br w:type="page"/>
      </w:r>
    </w:p>
    <w:p w14:paraId="434A7568" w14:textId="1113D5F3" w:rsidR="00362FAF" w:rsidRPr="00173F13" w:rsidRDefault="00362FAF" w:rsidP="00362FAF">
      <w:pPr>
        <w:jc w:val="both"/>
        <w:rPr>
          <w:rFonts w:eastAsiaTheme="majorEastAsia" w:cs="Arial"/>
          <w:b/>
          <w:color w:val="25528D"/>
          <w:sz w:val="32"/>
          <w:szCs w:val="32"/>
        </w:rPr>
      </w:pPr>
      <w:r w:rsidRPr="00173F13">
        <w:rPr>
          <w:rFonts w:eastAsiaTheme="majorEastAsia" w:cs="Arial"/>
          <w:b/>
          <w:color w:val="25528D"/>
          <w:sz w:val="32"/>
          <w:szCs w:val="32"/>
        </w:rPr>
        <w:lastRenderedPageBreak/>
        <w:t>Table of Contents</w:t>
      </w:r>
    </w:p>
    <w:sdt>
      <w:sdtPr>
        <w:rPr>
          <w:rFonts w:eastAsiaTheme="minorHAnsi" w:cstheme="minorBidi"/>
          <w:b/>
          <w:sz w:val="24"/>
          <w:szCs w:val="24"/>
        </w:rPr>
        <w:id w:val="-2104719974"/>
        <w:docPartObj>
          <w:docPartGallery w:val="Table of Contents"/>
          <w:docPartUnique/>
        </w:docPartObj>
      </w:sdtPr>
      <w:sdtEndPr>
        <w:rPr>
          <w:rFonts w:eastAsiaTheme="minorEastAsia" w:cs="Times New Roman"/>
          <w:b w:val="0"/>
          <w:bCs/>
          <w:noProof/>
          <w:sz w:val="21"/>
          <w:szCs w:val="21"/>
        </w:rPr>
      </w:sdtEndPr>
      <w:sdtContent>
        <w:p w14:paraId="2E601D86" w14:textId="342FB59A" w:rsidR="00621B93" w:rsidRDefault="00362FAF">
          <w:pPr>
            <w:pStyle w:val="TOC1"/>
            <w:tabs>
              <w:tab w:val="right" w:leader="dot" w:pos="9629"/>
            </w:tabs>
            <w:rPr>
              <w:rFonts w:asciiTheme="minorHAnsi" w:hAnsiTheme="minorHAnsi" w:cstheme="minorBidi"/>
              <w:noProof/>
              <w:lang w:eastAsia="en-IE"/>
            </w:rPr>
          </w:pPr>
          <w:r w:rsidRPr="000610F6">
            <w:rPr>
              <w:rFonts w:eastAsiaTheme="majorEastAsia" w:cstheme="majorBidi"/>
              <w:b/>
              <w:color w:val="000000" w:themeColor="text1"/>
              <w:sz w:val="21"/>
              <w:szCs w:val="21"/>
              <w:lang w:val="en-US"/>
            </w:rPr>
            <w:fldChar w:fldCharType="begin"/>
          </w:r>
          <w:r w:rsidRPr="000610F6">
            <w:rPr>
              <w:sz w:val="21"/>
              <w:szCs w:val="21"/>
            </w:rPr>
            <w:instrText xml:space="preserve"> TOC \h \z \t "Heading 1,2,Heading 2,3,Main Heading (Not Numbered),1" </w:instrText>
          </w:r>
          <w:r w:rsidRPr="000610F6">
            <w:rPr>
              <w:rFonts w:eastAsiaTheme="majorEastAsia" w:cstheme="majorBidi"/>
              <w:b/>
              <w:color w:val="000000" w:themeColor="text1"/>
              <w:sz w:val="21"/>
              <w:szCs w:val="21"/>
              <w:lang w:val="en-US"/>
            </w:rPr>
            <w:fldChar w:fldCharType="separate"/>
          </w:r>
          <w:hyperlink w:anchor="_Toc143673207" w:history="1">
            <w:r w:rsidR="00621B93" w:rsidRPr="003A118E">
              <w:rPr>
                <w:rStyle w:val="Hyperlink"/>
                <w:noProof/>
              </w:rPr>
              <w:t>About the National Quality and Patient Safety Directorate</w:t>
            </w:r>
            <w:r w:rsidR="00621B93">
              <w:rPr>
                <w:noProof/>
                <w:webHidden/>
              </w:rPr>
              <w:tab/>
            </w:r>
            <w:r w:rsidR="00621B93">
              <w:rPr>
                <w:noProof/>
                <w:webHidden/>
              </w:rPr>
              <w:fldChar w:fldCharType="begin"/>
            </w:r>
            <w:r w:rsidR="00621B93">
              <w:rPr>
                <w:noProof/>
                <w:webHidden/>
              </w:rPr>
              <w:instrText xml:space="preserve"> PAGEREF _Toc143673207 \h </w:instrText>
            </w:r>
            <w:r w:rsidR="00621B93">
              <w:rPr>
                <w:noProof/>
                <w:webHidden/>
              </w:rPr>
            </w:r>
            <w:r w:rsidR="00621B93">
              <w:rPr>
                <w:noProof/>
                <w:webHidden/>
              </w:rPr>
              <w:fldChar w:fldCharType="separate"/>
            </w:r>
            <w:r w:rsidR="00011365">
              <w:rPr>
                <w:noProof/>
                <w:webHidden/>
              </w:rPr>
              <w:t>1</w:t>
            </w:r>
            <w:r w:rsidR="00621B93">
              <w:rPr>
                <w:noProof/>
                <w:webHidden/>
              </w:rPr>
              <w:fldChar w:fldCharType="end"/>
            </w:r>
          </w:hyperlink>
        </w:p>
        <w:p w14:paraId="38597113" w14:textId="64034A91" w:rsidR="00621B93" w:rsidRDefault="00E0480B">
          <w:pPr>
            <w:pStyle w:val="TOC1"/>
            <w:tabs>
              <w:tab w:val="right" w:leader="dot" w:pos="9629"/>
            </w:tabs>
            <w:rPr>
              <w:rFonts w:asciiTheme="minorHAnsi" w:hAnsiTheme="minorHAnsi" w:cstheme="minorBidi"/>
              <w:noProof/>
              <w:lang w:eastAsia="en-IE"/>
            </w:rPr>
          </w:pPr>
          <w:hyperlink w:anchor="_Toc143673208" w:history="1">
            <w:r w:rsidR="00621B93" w:rsidRPr="003A118E">
              <w:rPr>
                <w:rStyle w:val="Hyperlink"/>
                <w:noProof/>
              </w:rPr>
              <w:t>Reader Information</w:t>
            </w:r>
            <w:r w:rsidR="00621B93">
              <w:rPr>
                <w:noProof/>
                <w:webHidden/>
              </w:rPr>
              <w:tab/>
            </w:r>
            <w:r w:rsidR="00621B93">
              <w:rPr>
                <w:noProof/>
                <w:webHidden/>
              </w:rPr>
              <w:fldChar w:fldCharType="begin"/>
            </w:r>
            <w:r w:rsidR="00621B93">
              <w:rPr>
                <w:noProof/>
                <w:webHidden/>
              </w:rPr>
              <w:instrText xml:space="preserve"> PAGEREF _Toc143673208 \h </w:instrText>
            </w:r>
            <w:r w:rsidR="00621B93">
              <w:rPr>
                <w:noProof/>
                <w:webHidden/>
              </w:rPr>
            </w:r>
            <w:r w:rsidR="00621B93">
              <w:rPr>
                <w:noProof/>
                <w:webHidden/>
              </w:rPr>
              <w:fldChar w:fldCharType="separate"/>
            </w:r>
            <w:r w:rsidR="00011365">
              <w:rPr>
                <w:noProof/>
                <w:webHidden/>
              </w:rPr>
              <w:t>2</w:t>
            </w:r>
            <w:r w:rsidR="00621B93">
              <w:rPr>
                <w:noProof/>
                <w:webHidden/>
              </w:rPr>
              <w:fldChar w:fldCharType="end"/>
            </w:r>
          </w:hyperlink>
        </w:p>
        <w:p w14:paraId="5A53C61C" w14:textId="44B122AD" w:rsidR="00621B93" w:rsidRDefault="00E0480B">
          <w:pPr>
            <w:pStyle w:val="TOC3"/>
            <w:tabs>
              <w:tab w:val="right" w:leader="dot" w:pos="9629"/>
            </w:tabs>
            <w:rPr>
              <w:rFonts w:asciiTheme="minorHAnsi" w:hAnsiTheme="minorHAnsi" w:cstheme="minorBidi"/>
              <w:noProof/>
              <w:lang w:eastAsia="en-IE"/>
            </w:rPr>
          </w:pPr>
          <w:hyperlink w:anchor="_Toc143673209" w:history="1">
            <w:r w:rsidR="00621B93" w:rsidRPr="003A118E">
              <w:rPr>
                <w:rStyle w:val="Hyperlink"/>
                <w:noProof/>
              </w:rPr>
              <w:t>List of Tables</w:t>
            </w:r>
            <w:r w:rsidR="00621B93">
              <w:rPr>
                <w:noProof/>
                <w:webHidden/>
              </w:rPr>
              <w:tab/>
            </w:r>
            <w:r w:rsidR="00621B93">
              <w:rPr>
                <w:noProof/>
                <w:webHidden/>
              </w:rPr>
              <w:fldChar w:fldCharType="begin"/>
            </w:r>
            <w:r w:rsidR="00621B93">
              <w:rPr>
                <w:noProof/>
                <w:webHidden/>
              </w:rPr>
              <w:instrText xml:space="preserve"> PAGEREF _Toc143673209 \h </w:instrText>
            </w:r>
            <w:r w:rsidR="00621B93">
              <w:rPr>
                <w:noProof/>
                <w:webHidden/>
              </w:rPr>
            </w:r>
            <w:r w:rsidR="00621B93">
              <w:rPr>
                <w:noProof/>
                <w:webHidden/>
              </w:rPr>
              <w:fldChar w:fldCharType="separate"/>
            </w:r>
            <w:r w:rsidR="00011365">
              <w:rPr>
                <w:noProof/>
                <w:webHidden/>
              </w:rPr>
              <w:t>4</w:t>
            </w:r>
            <w:r w:rsidR="00621B93">
              <w:rPr>
                <w:noProof/>
                <w:webHidden/>
              </w:rPr>
              <w:fldChar w:fldCharType="end"/>
            </w:r>
          </w:hyperlink>
        </w:p>
        <w:p w14:paraId="5AE402B4" w14:textId="4A6D6D07" w:rsidR="00621B93" w:rsidRDefault="00E0480B">
          <w:pPr>
            <w:pStyle w:val="TOC3"/>
            <w:tabs>
              <w:tab w:val="right" w:leader="dot" w:pos="9629"/>
            </w:tabs>
            <w:rPr>
              <w:rFonts w:asciiTheme="minorHAnsi" w:hAnsiTheme="minorHAnsi" w:cstheme="minorBidi"/>
              <w:noProof/>
              <w:lang w:eastAsia="en-IE"/>
            </w:rPr>
          </w:pPr>
          <w:hyperlink w:anchor="_Toc143673210" w:history="1">
            <w:r w:rsidR="00621B93" w:rsidRPr="003A118E">
              <w:rPr>
                <w:rStyle w:val="Hyperlink"/>
                <w:noProof/>
              </w:rPr>
              <w:t>List of Figures</w:t>
            </w:r>
            <w:r w:rsidR="00621B93">
              <w:rPr>
                <w:noProof/>
                <w:webHidden/>
              </w:rPr>
              <w:tab/>
            </w:r>
            <w:r w:rsidR="00621B93">
              <w:rPr>
                <w:noProof/>
                <w:webHidden/>
              </w:rPr>
              <w:fldChar w:fldCharType="begin"/>
            </w:r>
            <w:r w:rsidR="00621B93">
              <w:rPr>
                <w:noProof/>
                <w:webHidden/>
              </w:rPr>
              <w:instrText xml:space="preserve"> PAGEREF _Toc143673210 \h </w:instrText>
            </w:r>
            <w:r w:rsidR="00621B93">
              <w:rPr>
                <w:noProof/>
                <w:webHidden/>
              </w:rPr>
            </w:r>
            <w:r w:rsidR="00621B93">
              <w:rPr>
                <w:noProof/>
                <w:webHidden/>
              </w:rPr>
              <w:fldChar w:fldCharType="separate"/>
            </w:r>
            <w:r w:rsidR="00011365">
              <w:rPr>
                <w:noProof/>
                <w:webHidden/>
              </w:rPr>
              <w:t>4</w:t>
            </w:r>
            <w:r w:rsidR="00621B93">
              <w:rPr>
                <w:noProof/>
                <w:webHidden/>
              </w:rPr>
              <w:fldChar w:fldCharType="end"/>
            </w:r>
          </w:hyperlink>
        </w:p>
        <w:p w14:paraId="784887C2" w14:textId="0A50F40E" w:rsidR="00621B93" w:rsidRDefault="00E0480B">
          <w:pPr>
            <w:pStyle w:val="TOC3"/>
            <w:tabs>
              <w:tab w:val="right" w:leader="dot" w:pos="9629"/>
            </w:tabs>
            <w:rPr>
              <w:rFonts w:asciiTheme="minorHAnsi" w:hAnsiTheme="minorHAnsi" w:cstheme="minorBidi"/>
              <w:noProof/>
              <w:lang w:eastAsia="en-IE"/>
            </w:rPr>
          </w:pPr>
          <w:hyperlink w:anchor="_Toc143673211" w:history="1">
            <w:r w:rsidR="00621B93" w:rsidRPr="003A118E">
              <w:rPr>
                <w:rStyle w:val="Hyperlink"/>
                <w:noProof/>
              </w:rPr>
              <w:t>List of Checklists</w:t>
            </w:r>
            <w:r w:rsidR="00621B93">
              <w:rPr>
                <w:noProof/>
                <w:webHidden/>
              </w:rPr>
              <w:tab/>
            </w:r>
            <w:r w:rsidR="00621B93">
              <w:rPr>
                <w:noProof/>
                <w:webHidden/>
              </w:rPr>
              <w:fldChar w:fldCharType="begin"/>
            </w:r>
            <w:r w:rsidR="00621B93">
              <w:rPr>
                <w:noProof/>
                <w:webHidden/>
              </w:rPr>
              <w:instrText xml:space="preserve"> PAGEREF _Toc143673211 \h </w:instrText>
            </w:r>
            <w:r w:rsidR="00621B93">
              <w:rPr>
                <w:noProof/>
                <w:webHidden/>
              </w:rPr>
            </w:r>
            <w:r w:rsidR="00621B93">
              <w:rPr>
                <w:noProof/>
                <w:webHidden/>
              </w:rPr>
              <w:fldChar w:fldCharType="separate"/>
            </w:r>
            <w:r w:rsidR="00011365">
              <w:rPr>
                <w:noProof/>
                <w:webHidden/>
              </w:rPr>
              <w:t>5</w:t>
            </w:r>
            <w:r w:rsidR="00621B93">
              <w:rPr>
                <w:noProof/>
                <w:webHidden/>
              </w:rPr>
              <w:fldChar w:fldCharType="end"/>
            </w:r>
          </w:hyperlink>
        </w:p>
        <w:p w14:paraId="118D0B8D" w14:textId="0C080FC8" w:rsidR="00621B93" w:rsidRDefault="00E0480B">
          <w:pPr>
            <w:pStyle w:val="TOC3"/>
            <w:tabs>
              <w:tab w:val="right" w:leader="dot" w:pos="9629"/>
            </w:tabs>
            <w:rPr>
              <w:rFonts w:asciiTheme="minorHAnsi" w:hAnsiTheme="minorHAnsi" w:cstheme="minorBidi"/>
              <w:noProof/>
              <w:lang w:eastAsia="en-IE"/>
            </w:rPr>
          </w:pPr>
          <w:hyperlink w:anchor="_Toc143673212" w:history="1">
            <w:r w:rsidR="00621B93" w:rsidRPr="003A118E">
              <w:rPr>
                <w:rStyle w:val="Hyperlink"/>
                <w:noProof/>
              </w:rPr>
              <w:t>List of Templates</w:t>
            </w:r>
            <w:r w:rsidR="00621B93">
              <w:rPr>
                <w:noProof/>
                <w:webHidden/>
              </w:rPr>
              <w:tab/>
            </w:r>
            <w:r w:rsidR="00621B93">
              <w:rPr>
                <w:noProof/>
                <w:webHidden/>
              </w:rPr>
              <w:fldChar w:fldCharType="begin"/>
            </w:r>
            <w:r w:rsidR="00621B93">
              <w:rPr>
                <w:noProof/>
                <w:webHidden/>
              </w:rPr>
              <w:instrText xml:space="preserve"> PAGEREF _Toc143673212 \h </w:instrText>
            </w:r>
            <w:r w:rsidR="00621B93">
              <w:rPr>
                <w:noProof/>
                <w:webHidden/>
              </w:rPr>
            </w:r>
            <w:r w:rsidR="00621B93">
              <w:rPr>
                <w:noProof/>
                <w:webHidden/>
              </w:rPr>
              <w:fldChar w:fldCharType="separate"/>
            </w:r>
            <w:r w:rsidR="00011365">
              <w:rPr>
                <w:noProof/>
                <w:webHidden/>
              </w:rPr>
              <w:t>5</w:t>
            </w:r>
            <w:r w:rsidR="00621B93">
              <w:rPr>
                <w:noProof/>
                <w:webHidden/>
              </w:rPr>
              <w:fldChar w:fldCharType="end"/>
            </w:r>
          </w:hyperlink>
        </w:p>
        <w:p w14:paraId="6B00CD41" w14:textId="6489F825" w:rsidR="00621B93" w:rsidRDefault="00E0480B">
          <w:pPr>
            <w:pStyle w:val="TOC3"/>
            <w:tabs>
              <w:tab w:val="right" w:leader="dot" w:pos="9629"/>
            </w:tabs>
            <w:rPr>
              <w:rFonts w:asciiTheme="minorHAnsi" w:hAnsiTheme="minorHAnsi" w:cstheme="minorBidi"/>
              <w:noProof/>
              <w:lang w:eastAsia="en-IE"/>
            </w:rPr>
          </w:pPr>
          <w:hyperlink w:anchor="_Toc143673213" w:history="1">
            <w:r w:rsidR="00621B93" w:rsidRPr="003A118E">
              <w:rPr>
                <w:rStyle w:val="Hyperlink"/>
                <w:noProof/>
              </w:rPr>
              <w:t>List of Worksheets</w:t>
            </w:r>
            <w:r w:rsidR="00621B93">
              <w:rPr>
                <w:noProof/>
                <w:webHidden/>
              </w:rPr>
              <w:tab/>
            </w:r>
            <w:r w:rsidR="00621B93">
              <w:rPr>
                <w:noProof/>
                <w:webHidden/>
              </w:rPr>
              <w:fldChar w:fldCharType="begin"/>
            </w:r>
            <w:r w:rsidR="00621B93">
              <w:rPr>
                <w:noProof/>
                <w:webHidden/>
              </w:rPr>
              <w:instrText xml:space="preserve"> PAGEREF _Toc143673213 \h </w:instrText>
            </w:r>
            <w:r w:rsidR="00621B93">
              <w:rPr>
                <w:noProof/>
                <w:webHidden/>
              </w:rPr>
            </w:r>
            <w:r w:rsidR="00621B93">
              <w:rPr>
                <w:noProof/>
                <w:webHidden/>
              </w:rPr>
              <w:fldChar w:fldCharType="separate"/>
            </w:r>
            <w:r w:rsidR="00011365">
              <w:rPr>
                <w:noProof/>
                <w:webHidden/>
              </w:rPr>
              <w:t>5</w:t>
            </w:r>
            <w:r w:rsidR="00621B93">
              <w:rPr>
                <w:noProof/>
                <w:webHidden/>
              </w:rPr>
              <w:fldChar w:fldCharType="end"/>
            </w:r>
          </w:hyperlink>
        </w:p>
        <w:p w14:paraId="18CF16D3" w14:textId="017D75D5" w:rsidR="00621B93" w:rsidRDefault="00E0480B">
          <w:pPr>
            <w:pStyle w:val="TOC1"/>
            <w:tabs>
              <w:tab w:val="right" w:leader="dot" w:pos="9629"/>
            </w:tabs>
            <w:rPr>
              <w:rFonts w:asciiTheme="minorHAnsi" w:hAnsiTheme="minorHAnsi" w:cstheme="minorBidi"/>
              <w:noProof/>
              <w:lang w:eastAsia="en-IE"/>
            </w:rPr>
          </w:pPr>
          <w:hyperlink w:anchor="_Toc143673214" w:history="1">
            <w:r w:rsidR="00621B93" w:rsidRPr="003A118E">
              <w:rPr>
                <w:rStyle w:val="Hyperlink"/>
                <w:noProof/>
              </w:rPr>
              <w:t>Introduction</w:t>
            </w:r>
            <w:r w:rsidR="00621B93">
              <w:rPr>
                <w:noProof/>
                <w:webHidden/>
              </w:rPr>
              <w:tab/>
            </w:r>
            <w:r w:rsidR="00621B93">
              <w:rPr>
                <w:noProof/>
                <w:webHidden/>
              </w:rPr>
              <w:fldChar w:fldCharType="begin"/>
            </w:r>
            <w:r w:rsidR="00621B93">
              <w:rPr>
                <w:noProof/>
                <w:webHidden/>
              </w:rPr>
              <w:instrText xml:space="preserve"> PAGEREF _Toc143673214 \h </w:instrText>
            </w:r>
            <w:r w:rsidR="00621B93">
              <w:rPr>
                <w:noProof/>
                <w:webHidden/>
              </w:rPr>
            </w:r>
            <w:r w:rsidR="00621B93">
              <w:rPr>
                <w:noProof/>
                <w:webHidden/>
              </w:rPr>
              <w:fldChar w:fldCharType="separate"/>
            </w:r>
            <w:r w:rsidR="00011365">
              <w:rPr>
                <w:noProof/>
                <w:webHidden/>
              </w:rPr>
              <w:t>6</w:t>
            </w:r>
            <w:r w:rsidR="00621B93">
              <w:rPr>
                <w:noProof/>
                <w:webHidden/>
              </w:rPr>
              <w:fldChar w:fldCharType="end"/>
            </w:r>
          </w:hyperlink>
        </w:p>
        <w:p w14:paraId="5BAB58D2" w14:textId="2D014588" w:rsidR="00621B93" w:rsidRDefault="00E0480B">
          <w:pPr>
            <w:pStyle w:val="TOC2"/>
            <w:tabs>
              <w:tab w:val="right" w:leader="dot" w:pos="9629"/>
            </w:tabs>
            <w:rPr>
              <w:rFonts w:asciiTheme="minorHAnsi" w:hAnsiTheme="minorHAnsi" w:cstheme="minorBidi"/>
              <w:noProof/>
              <w:lang w:eastAsia="en-IE"/>
            </w:rPr>
          </w:pPr>
          <w:hyperlink w:anchor="_Toc143673215" w:history="1">
            <w:r w:rsidR="00621B93" w:rsidRPr="003A118E">
              <w:rPr>
                <w:rStyle w:val="Hyperlink"/>
                <w:noProof/>
              </w:rPr>
              <w:t>Background and Context</w:t>
            </w:r>
            <w:r w:rsidR="00621B93">
              <w:rPr>
                <w:noProof/>
                <w:webHidden/>
              </w:rPr>
              <w:tab/>
            </w:r>
            <w:r w:rsidR="00621B93">
              <w:rPr>
                <w:noProof/>
                <w:webHidden/>
              </w:rPr>
              <w:fldChar w:fldCharType="begin"/>
            </w:r>
            <w:r w:rsidR="00621B93">
              <w:rPr>
                <w:noProof/>
                <w:webHidden/>
              </w:rPr>
              <w:instrText xml:space="preserve"> PAGEREF _Toc143673215 \h </w:instrText>
            </w:r>
            <w:r w:rsidR="00621B93">
              <w:rPr>
                <w:noProof/>
                <w:webHidden/>
              </w:rPr>
            </w:r>
            <w:r w:rsidR="00621B93">
              <w:rPr>
                <w:noProof/>
                <w:webHidden/>
              </w:rPr>
              <w:fldChar w:fldCharType="separate"/>
            </w:r>
            <w:r w:rsidR="00011365">
              <w:rPr>
                <w:noProof/>
                <w:webHidden/>
              </w:rPr>
              <w:t>6</w:t>
            </w:r>
            <w:r w:rsidR="00621B93">
              <w:rPr>
                <w:noProof/>
                <w:webHidden/>
              </w:rPr>
              <w:fldChar w:fldCharType="end"/>
            </w:r>
          </w:hyperlink>
        </w:p>
        <w:p w14:paraId="577B44A8" w14:textId="21BBEE06" w:rsidR="00621B93" w:rsidRDefault="00E0480B">
          <w:pPr>
            <w:pStyle w:val="TOC2"/>
            <w:tabs>
              <w:tab w:val="right" w:leader="dot" w:pos="9629"/>
            </w:tabs>
            <w:rPr>
              <w:rFonts w:asciiTheme="minorHAnsi" w:hAnsiTheme="minorHAnsi" w:cstheme="minorBidi"/>
              <w:noProof/>
              <w:lang w:eastAsia="en-IE"/>
            </w:rPr>
          </w:pPr>
          <w:hyperlink w:anchor="_Toc143673216" w:history="1">
            <w:r w:rsidR="00621B93" w:rsidRPr="003A118E">
              <w:rPr>
                <w:rStyle w:val="Hyperlink"/>
                <w:noProof/>
              </w:rPr>
              <w:t>Purpose of this Handbook</w:t>
            </w:r>
            <w:r w:rsidR="00621B93">
              <w:rPr>
                <w:noProof/>
                <w:webHidden/>
              </w:rPr>
              <w:tab/>
            </w:r>
            <w:r w:rsidR="00621B93">
              <w:rPr>
                <w:noProof/>
                <w:webHidden/>
              </w:rPr>
              <w:fldChar w:fldCharType="begin"/>
            </w:r>
            <w:r w:rsidR="00621B93">
              <w:rPr>
                <w:noProof/>
                <w:webHidden/>
              </w:rPr>
              <w:instrText xml:space="preserve"> PAGEREF _Toc143673216 \h </w:instrText>
            </w:r>
            <w:r w:rsidR="00621B93">
              <w:rPr>
                <w:noProof/>
                <w:webHidden/>
              </w:rPr>
            </w:r>
            <w:r w:rsidR="00621B93">
              <w:rPr>
                <w:noProof/>
                <w:webHidden/>
              </w:rPr>
              <w:fldChar w:fldCharType="separate"/>
            </w:r>
            <w:r w:rsidR="00011365">
              <w:rPr>
                <w:noProof/>
                <w:webHidden/>
              </w:rPr>
              <w:t>7</w:t>
            </w:r>
            <w:r w:rsidR="00621B93">
              <w:rPr>
                <w:noProof/>
                <w:webHidden/>
              </w:rPr>
              <w:fldChar w:fldCharType="end"/>
            </w:r>
          </w:hyperlink>
        </w:p>
        <w:p w14:paraId="2F05CF1A" w14:textId="436EF66A" w:rsidR="00621B93" w:rsidRDefault="00E0480B">
          <w:pPr>
            <w:pStyle w:val="TOC1"/>
            <w:tabs>
              <w:tab w:val="left" w:pos="440"/>
              <w:tab w:val="right" w:leader="dot" w:pos="9629"/>
            </w:tabs>
            <w:rPr>
              <w:rFonts w:asciiTheme="minorHAnsi" w:hAnsiTheme="minorHAnsi" w:cstheme="minorBidi"/>
              <w:noProof/>
              <w:lang w:eastAsia="en-IE"/>
            </w:rPr>
          </w:pPr>
          <w:hyperlink w:anchor="_Toc143673217" w:history="1">
            <w:r w:rsidR="00621B93" w:rsidRPr="003A118E">
              <w:rPr>
                <w:rStyle w:val="Hyperlink"/>
                <w:noProof/>
              </w:rPr>
              <w:t>1.</w:t>
            </w:r>
            <w:r w:rsidR="00621B93">
              <w:rPr>
                <w:rFonts w:asciiTheme="minorHAnsi" w:hAnsiTheme="minorHAnsi" w:cstheme="minorBidi"/>
                <w:noProof/>
                <w:lang w:eastAsia="en-IE"/>
              </w:rPr>
              <w:tab/>
            </w:r>
            <w:r w:rsidR="00621B93" w:rsidRPr="003A118E">
              <w:rPr>
                <w:rStyle w:val="Hyperlink"/>
                <w:noProof/>
              </w:rPr>
              <w:t>Overview of Improvement Collaboratives</w:t>
            </w:r>
            <w:r w:rsidR="00621B93">
              <w:rPr>
                <w:noProof/>
                <w:webHidden/>
              </w:rPr>
              <w:tab/>
            </w:r>
            <w:r w:rsidR="00621B93">
              <w:rPr>
                <w:noProof/>
                <w:webHidden/>
              </w:rPr>
              <w:fldChar w:fldCharType="begin"/>
            </w:r>
            <w:r w:rsidR="00621B93">
              <w:rPr>
                <w:noProof/>
                <w:webHidden/>
              </w:rPr>
              <w:instrText xml:space="preserve"> PAGEREF _Toc143673217 \h </w:instrText>
            </w:r>
            <w:r w:rsidR="00621B93">
              <w:rPr>
                <w:noProof/>
                <w:webHidden/>
              </w:rPr>
            </w:r>
            <w:r w:rsidR="00621B93">
              <w:rPr>
                <w:noProof/>
                <w:webHidden/>
              </w:rPr>
              <w:fldChar w:fldCharType="separate"/>
            </w:r>
            <w:r w:rsidR="00011365">
              <w:rPr>
                <w:noProof/>
                <w:webHidden/>
              </w:rPr>
              <w:t>8</w:t>
            </w:r>
            <w:r w:rsidR="00621B93">
              <w:rPr>
                <w:noProof/>
                <w:webHidden/>
              </w:rPr>
              <w:fldChar w:fldCharType="end"/>
            </w:r>
          </w:hyperlink>
        </w:p>
        <w:p w14:paraId="0CE6EBC5" w14:textId="2209E4AB" w:rsidR="00621B93" w:rsidRDefault="00E0480B">
          <w:pPr>
            <w:pStyle w:val="TOC2"/>
            <w:tabs>
              <w:tab w:val="left" w:pos="880"/>
              <w:tab w:val="right" w:leader="dot" w:pos="9629"/>
            </w:tabs>
            <w:rPr>
              <w:rFonts w:asciiTheme="minorHAnsi" w:hAnsiTheme="minorHAnsi" w:cstheme="minorBidi"/>
              <w:noProof/>
              <w:lang w:eastAsia="en-IE"/>
            </w:rPr>
          </w:pPr>
          <w:hyperlink w:anchor="_Toc143673218" w:history="1">
            <w:r w:rsidR="00621B93" w:rsidRPr="003A118E">
              <w:rPr>
                <w:rStyle w:val="Hyperlink"/>
                <w:noProof/>
              </w:rPr>
              <w:t>1.1</w:t>
            </w:r>
            <w:r w:rsidR="00621B93">
              <w:rPr>
                <w:rFonts w:asciiTheme="minorHAnsi" w:hAnsiTheme="minorHAnsi" w:cstheme="minorBidi"/>
                <w:noProof/>
                <w:lang w:eastAsia="en-IE"/>
              </w:rPr>
              <w:tab/>
            </w:r>
            <w:r w:rsidR="00621B93" w:rsidRPr="003A118E">
              <w:rPr>
                <w:rStyle w:val="Hyperlink"/>
                <w:noProof/>
              </w:rPr>
              <w:t>The Institute of Healthcare Improvement Breakthrough Series Collaborative Model</w:t>
            </w:r>
            <w:r w:rsidR="00621B93">
              <w:rPr>
                <w:noProof/>
                <w:webHidden/>
              </w:rPr>
              <w:tab/>
            </w:r>
            <w:r w:rsidR="00621B93">
              <w:rPr>
                <w:noProof/>
                <w:webHidden/>
              </w:rPr>
              <w:fldChar w:fldCharType="begin"/>
            </w:r>
            <w:r w:rsidR="00621B93">
              <w:rPr>
                <w:noProof/>
                <w:webHidden/>
              </w:rPr>
              <w:instrText xml:space="preserve"> PAGEREF _Toc143673218 \h </w:instrText>
            </w:r>
            <w:r w:rsidR="00621B93">
              <w:rPr>
                <w:noProof/>
                <w:webHidden/>
              </w:rPr>
            </w:r>
            <w:r w:rsidR="00621B93">
              <w:rPr>
                <w:noProof/>
                <w:webHidden/>
              </w:rPr>
              <w:fldChar w:fldCharType="separate"/>
            </w:r>
            <w:r w:rsidR="00011365">
              <w:rPr>
                <w:noProof/>
                <w:webHidden/>
              </w:rPr>
              <w:t>8</w:t>
            </w:r>
            <w:r w:rsidR="00621B93">
              <w:rPr>
                <w:noProof/>
                <w:webHidden/>
              </w:rPr>
              <w:fldChar w:fldCharType="end"/>
            </w:r>
          </w:hyperlink>
        </w:p>
        <w:p w14:paraId="11EF9772" w14:textId="4CFDF8CB" w:rsidR="00621B93" w:rsidRDefault="00E0480B">
          <w:pPr>
            <w:pStyle w:val="TOC2"/>
            <w:tabs>
              <w:tab w:val="left" w:pos="880"/>
              <w:tab w:val="right" w:leader="dot" w:pos="9629"/>
            </w:tabs>
            <w:rPr>
              <w:rFonts w:asciiTheme="minorHAnsi" w:hAnsiTheme="minorHAnsi" w:cstheme="minorBidi"/>
              <w:noProof/>
              <w:lang w:eastAsia="en-IE"/>
            </w:rPr>
          </w:pPr>
          <w:hyperlink w:anchor="_Toc143673219" w:history="1">
            <w:r w:rsidR="00621B93" w:rsidRPr="003A118E">
              <w:rPr>
                <w:rStyle w:val="Hyperlink"/>
                <w:noProof/>
              </w:rPr>
              <w:t>1.2</w:t>
            </w:r>
            <w:r w:rsidR="00621B93">
              <w:rPr>
                <w:rFonts w:asciiTheme="minorHAnsi" w:hAnsiTheme="minorHAnsi" w:cstheme="minorBidi"/>
                <w:noProof/>
                <w:lang w:eastAsia="en-IE"/>
              </w:rPr>
              <w:tab/>
            </w:r>
            <w:r w:rsidR="00621B93" w:rsidRPr="003A118E">
              <w:rPr>
                <w:rStyle w:val="Hyperlink"/>
                <w:noProof/>
              </w:rPr>
              <w:t>The HSE Framework for Improving Quality</w:t>
            </w:r>
            <w:r w:rsidR="00621B93">
              <w:rPr>
                <w:noProof/>
                <w:webHidden/>
              </w:rPr>
              <w:tab/>
            </w:r>
            <w:r w:rsidR="00621B93">
              <w:rPr>
                <w:noProof/>
                <w:webHidden/>
              </w:rPr>
              <w:fldChar w:fldCharType="begin"/>
            </w:r>
            <w:r w:rsidR="00621B93">
              <w:rPr>
                <w:noProof/>
                <w:webHidden/>
              </w:rPr>
              <w:instrText xml:space="preserve"> PAGEREF _Toc143673219 \h </w:instrText>
            </w:r>
            <w:r w:rsidR="00621B93">
              <w:rPr>
                <w:noProof/>
                <w:webHidden/>
              </w:rPr>
            </w:r>
            <w:r w:rsidR="00621B93">
              <w:rPr>
                <w:noProof/>
                <w:webHidden/>
              </w:rPr>
              <w:fldChar w:fldCharType="separate"/>
            </w:r>
            <w:r w:rsidR="00011365">
              <w:rPr>
                <w:noProof/>
                <w:webHidden/>
              </w:rPr>
              <w:t>10</w:t>
            </w:r>
            <w:r w:rsidR="00621B93">
              <w:rPr>
                <w:noProof/>
                <w:webHidden/>
              </w:rPr>
              <w:fldChar w:fldCharType="end"/>
            </w:r>
          </w:hyperlink>
        </w:p>
        <w:p w14:paraId="2F91B0B4" w14:textId="6467B4D5" w:rsidR="00621B93" w:rsidRDefault="00E0480B">
          <w:pPr>
            <w:pStyle w:val="TOC2"/>
            <w:tabs>
              <w:tab w:val="left" w:pos="880"/>
              <w:tab w:val="right" w:leader="dot" w:pos="9629"/>
            </w:tabs>
            <w:rPr>
              <w:rFonts w:asciiTheme="minorHAnsi" w:hAnsiTheme="minorHAnsi" w:cstheme="minorBidi"/>
              <w:noProof/>
              <w:lang w:eastAsia="en-IE"/>
            </w:rPr>
          </w:pPr>
          <w:hyperlink w:anchor="_Toc143673220" w:history="1">
            <w:r w:rsidR="00621B93" w:rsidRPr="003A118E">
              <w:rPr>
                <w:rStyle w:val="Hyperlink"/>
                <w:noProof/>
              </w:rPr>
              <w:t>1.3</w:t>
            </w:r>
            <w:r w:rsidR="00621B93">
              <w:rPr>
                <w:rFonts w:asciiTheme="minorHAnsi" w:hAnsiTheme="minorHAnsi" w:cstheme="minorBidi"/>
                <w:noProof/>
                <w:lang w:eastAsia="en-IE"/>
              </w:rPr>
              <w:tab/>
            </w:r>
            <w:r w:rsidR="00621B93" w:rsidRPr="003A118E">
              <w:rPr>
                <w:rStyle w:val="Hyperlink"/>
                <w:noProof/>
              </w:rPr>
              <w:t>Purpose of an Improvement Collaborative</w:t>
            </w:r>
            <w:r w:rsidR="00621B93">
              <w:rPr>
                <w:noProof/>
                <w:webHidden/>
              </w:rPr>
              <w:tab/>
            </w:r>
            <w:r w:rsidR="00621B93">
              <w:rPr>
                <w:noProof/>
                <w:webHidden/>
              </w:rPr>
              <w:fldChar w:fldCharType="begin"/>
            </w:r>
            <w:r w:rsidR="00621B93">
              <w:rPr>
                <w:noProof/>
                <w:webHidden/>
              </w:rPr>
              <w:instrText xml:space="preserve"> PAGEREF _Toc143673220 \h </w:instrText>
            </w:r>
            <w:r w:rsidR="00621B93">
              <w:rPr>
                <w:noProof/>
                <w:webHidden/>
              </w:rPr>
            </w:r>
            <w:r w:rsidR="00621B93">
              <w:rPr>
                <w:noProof/>
                <w:webHidden/>
              </w:rPr>
              <w:fldChar w:fldCharType="separate"/>
            </w:r>
            <w:r w:rsidR="00011365">
              <w:rPr>
                <w:noProof/>
                <w:webHidden/>
              </w:rPr>
              <w:t>10</w:t>
            </w:r>
            <w:r w:rsidR="00621B93">
              <w:rPr>
                <w:noProof/>
                <w:webHidden/>
              </w:rPr>
              <w:fldChar w:fldCharType="end"/>
            </w:r>
          </w:hyperlink>
        </w:p>
        <w:p w14:paraId="0334BD64" w14:textId="51AA9238" w:rsidR="00621B93" w:rsidRDefault="00E0480B">
          <w:pPr>
            <w:pStyle w:val="TOC2"/>
            <w:tabs>
              <w:tab w:val="left" w:pos="880"/>
              <w:tab w:val="right" w:leader="dot" w:pos="9629"/>
            </w:tabs>
            <w:rPr>
              <w:rFonts w:asciiTheme="minorHAnsi" w:hAnsiTheme="minorHAnsi" w:cstheme="minorBidi"/>
              <w:noProof/>
              <w:lang w:eastAsia="en-IE"/>
            </w:rPr>
          </w:pPr>
          <w:hyperlink w:anchor="_Toc143673221" w:history="1">
            <w:r w:rsidR="00621B93" w:rsidRPr="003A118E">
              <w:rPr>
                <w:rStyle w:val="Hyperlink"/>
                <w:noProof/>
              </w:rPr>
              <w:t>1.4</w:t>
            </w:r>
            <w:r w:rsidR="00621B93">
              <w:rPr>
                <w:rFonts w:asciiTheme="minorHAnsi" w:hAnsiTheme="minorHAnsi" w:cstheme="minorBidi"/>
                <w:noProof/>
                <w:lang w:eastAsia="en-IE"/>
              </w:rPr>
              <w:tab/>
            </w:r>
            <w:r w:rsidR="00621B93" w:rsidRPr="003A118E">
              <w:rPr>
                <w:rStyle w:val="Hyperlink"/>
                <w:noProof/>
              </w:rPr>
              <w:t>Key Learnings for Improvement Collaboratives</w:t>
            </w:r>
            <w:r w:rsidR="00621B93">
              <w:rPr>
                <w:noProof/>
                <w:webHidden/>
              </w:rPr>
              <w:tab/>
            </w:r>
            <w:r w:rsidR="00621B93">
              <w:rPr>
                <w:noProof/>
                <w:webHidden/>
              </w:rPr>
              <w:fldChar w:fldCharType="begin"/>
            </w:r>
            <w:r w:rsidR="00621B93">
              <w:rPr>
                <w:noProof/>
                <w:webHidden/>
              </w:rPr>
              <w:instrText xml:space="preserve"> PAGEREF _Toc143673221 \h </w:instrText>
            </w:r>
            <w:r w:rsidR="00621B93">
              <w:rPr>
                <w:noProof/>
                <w:webHidden/>
              </w:rPr>
            </w:r>
            <w:r w:rsidR="00621B93">
              <w:rPr>
                <w:noProof/>
                <w:webHidden/>
              </w:rPr>
              <w:fldChar w:fldCharType="separate"/>
            </w:r>
            <w:r w:rsidR="00011365">
              <w:rPr>
                <w:noProof/>
                <w:webHidden/>
              </w:rPr>
              <w:t>11</w:t>
            </w:r>
            <w:r w:rsidR="00621B93">
              <w:rPr>
                <w:noProof/>
                <w:webHidden/>
              </w:rPr>
              <w:fldChar w:fldCharType="end"/>
            </w:r>
          </w:hyperlink>
        </w:p>
        <w:p w14:paraId="19524A32" w14:textId="17A9D73A" w:rsidR="00621B93" w:rsidRDefault="00E0480B">
          <w:pPr>
            <w:pStyle w:val="TOC3"/>
            <w:tabs>
              <w:tab w:val="right" w:leader="dot" w:pos="9629"/>
            </w:tabs>
            <w:rPr>
              <w:rFonts w:asciiTheme="minorHAnsi" w:hAnsiTheme="minorHAnsi" w:cstheme="minorBidi"/>
              <w:noProof/>
              <w:lang w:eastAsia="en-IE"/>
            </w:rPr>
          </w:pPr>
          <w:hyperlink w:anchor="_Toc143673222" w:history="1">
            <w:r w:rsidR="00621B93" w:rsidRPr="003A118E">
              <w:rPr>
                <w:rStyle w:val="Hyperlink"/>
                <w:noProof/>
              </w:rPr>
              <w:t>Key Learning for Patient Partnership</w:t>
            </w:r>
            <w:r w:rsidR="00621B93">
              <w:rPr>
                <w:noProof/>
                <w:webHidden/>
              </w:rPr>
              <w:tab/>
            </w:r>
            <w:r w:rsidR="00621B93">
              <w:rPr>
                <w:noProof/>
                <w:webHidden/>
              </w:rPr>
              <w:fldChar w:fldCharType="begin"/>
            </w:r>
            <w:r w:rsidR="00621B93">
              <w:rPr>
                <w:noProof/>
                <w:webHidden/>
              </w:rPr>
              <w:instrText xml:space="preserve"> PAGEREF _Toc143673222 \h </w:instrText>
            </w:r>
            <w:r w:rsidR="00621B93">
              <w:rPr>
                <w:noProof/>
                <w:webHidden/>
              </w:rPr>
            </w:r>
            <w:r w:rsidR="00621B93">
              <w:rPr>
                <w:noProof/>
                <w:webHidden/>
              </w:rPr>
              <w:fldChar w:fldCharType="separate"/>
            </w:r>
            <w:r w:rsidR="00011365">
              <w:rPr>
                <w:noProof/>
                <w:webHidden/>
              </w:rPr>
              <w:t>12</w:t>
            </w:r>
            <w:r w:rsidR="00621B93">
              <w:rPr>
                <w:noProof/>
                <w:webHidden/>
              </w:rPr>
              <w:fldChar w:fldCharType="end"/>
            </w:r>
          </w:hyperlink>
        </w:p>
        <w:p w14:paraId="04F521BC" w14:textId="00D6A3E5" w:rsidR="00621B93" w:rsidRDefault="00E0480B">
          <w:pPr>
            <w:pStyle w:val="TOC1"/>
            <w:tabs>
              <w:tab w:val="left" w:pos="440"/>
              <w:tab w:val="right" w:leader="dot" w:pos="9629"/>
            </w:tabs>
            <w:rPr>
              <w:rFonts w:asciiTheme="minorHAnsi" w:hAnsiTheme="minorHAnsi" w:cstheme="minorBidi"/>
              <w:noProof/>
              <w:lang w:eastAsia="en-IE"/>
            </w:rPr>
          </w:pPr>
          <w:hyperlink w:anchor="_Toc143673223" w:history="1">
            <w:r w:rsidR="00621B93" w:rsidRPr="003A118E">
              <w:rPr>
                <w:rStyle w:val="Hyperlink"/>
                <w:noProof/>
              </w:rPr>
              <w:t>2</w:t>
            </w:r>
            <w:r w:rsidR="00621B93">
              <w:rPr>
                <w:rFonts w:asciiTheme="minorHAnsi" w:hAnsiTheme="minorHAnsi" w:cstheme="minorBidi"/>
                <w:noProof/>
                <w:lang w:eastAsia="en-IE"/>
              </w:rPr>
              <w:tab/>
            </w:r>
            <w:r w:rsidR="00621B93" w:rsidRPr="003A118E">
              <w:rPr>
                <w:rStyle w:val="Hyperlink"/>
                <w:noProof/>
              </w:rPr>
              <w:t>Planning your Improvement Collaborative</w:t>
            </w:r>
            <w:r w:rsidR="00621B93">
              <w:rPr>
                <w:noProof/>
                <w:webHidden/>
              </w:rPr>
              <w:tab/>
            </w:r>
            <w:r w:rsidR="00621B93">
              <w:rPr>
                <w:noProof/>
                <w:webHidden/>
              </w:rPr>
              <w:fldChar w:fldCharType="begin"/>
            </w:r>
            <w:r w:rsidR="00621B93">
              <w:rPr>
                <w:noProof/>
                <w:webHidden/>
              </w:rPr>
              <w:instrText xml:space="preserve"> PAGEREF _Toc143673223 \h </w:instrText>
            </w:r>
            <w:r w:rsidR="00621B93">
              <w:rPr>
                <w:noProof/>
                <w:webHidden/>
              </w:rPr>
            </w:r>
            <w:r w:rsidR="00621B93">
              <w:rPr>
                <w:noProof/>
                <w:webHidden/>
              </w:rPr>
              <w:fldChar w:fldCharType="separate"/>
            </w:r>
            <w:r w:rsidR="00011365">
              <w:rPr>
                <w:noProof/>
                <w:webHidden/>
              </w:rPr>
              <w:t>13</w:t>
            </w:r>
            <w:r w:rsidR="00621B93">
              <w:rPr>
                <w:noProof/>
                <w:webHidden/>
              </w:rPr>
              <w:fldChar w:fldCharType="end"/>
            </w:r>
          </w:hyperlink>
        </w:p>
        <w:p w14:paraId="4B1BCAF0" w14:textId="33874B96" w:rsidR="00621B93" w:rsidRDefault="00E0480B">
          <w:pPr>
            <w:pStyle w:val="TOC2"/>
            <w:tabs>
              <w:tab w:val="left" w:pos="880"/>
              <w:tab w:val="right" w:leader="dot" w:pos="9629"/>
            </w:tabs>
            <w:rPr>
              <w:rFonts w:asciiTheme="minorHAnsi" w:hAnsiTheme="minorHAnsi" w:cstheme="minorBidi"/>
              <w:noProof/>
              <w:lang w:eastAsia="en-IE"/>
            </w:rPr>
          </w:pPr>
          <w:hyperlink w:anchor="_Toc143673224" w:history="1">
            <w:r w:rsidR="00621B93" w:rsidRPr="003A118E">
              <w:rPr>
                <w:rStyle w:val="Hyperlink"/>
                <w:noProof/>
              </w:rPr>
              <w:t>2.1</w:t>
            </w:r>
            <w:r w:rsidR="00621B93">
              <w:rPr>
                <w:rFonts w:asciiTheme="minorHAnsi" w:hAnsiTheme="minorHAnsi" w:cstheme="minorBidi"/>
                <w:noProof/>
                <w:lang w:eastAsia="en-IE"/>
              </w:rPr>
              <w:tab/>
            </w:r>
            <w:r w:rsidR="00621B93" w:rsidRPr="003A118E">
              <w:rPr>
                <w:rStyle w:val="Hyperlink"/>
                <w:noProof/>
              </w:rPr>
              <w:t>Governance and Leadership</w:t>
            </w:r>
            <w:r w:rsidR="00621B93">
              <w:rPr>
                <w:noProof/>
                <w:webHidden/>
              </w:rPr>
              <w:tab/>
            </w:r>
            <w:r w:rsidR="00621B93">
              <w:rPr>
                <w:noProof/>
                <w:webHidden/>
              </w:rPr>
              <w:fldChar w:fldCharType="begin"/>
            </w:r>
            <w:r w:rsidR="00621B93">
              <w:rPr>
                <w:noProof/>
                <w:webHidden/>
              </w:rPr>
              <w:instrText xml:space="preserve"> PAGEREF _Toc143673224 \h </w:instrText>
            </w:r>
            <w:r w:rsidR="00621B93">
              <w:rPr>
                <w:noProof/>
                <w:webHidden/>
              </w:rPr>
            </w:r>
            <w:r w:rsidR="00621B93">
              <w:rPr>
                <w:noProof/>
                <w:webHidden/>
              </w:rPr>
              <w:fldChar w:fldCharType="separate"/>
            </w:r>
            <w:r w:rsidR="00011365">
              <w:rPr>
                <w:noProof/>
                <w:webHidden/>
              </w:rPr>
              <w:t>13</w:t>
            </w:r>
            <w:r w:rsidR="00621B93">
              <w:rPr>
                <w:noProof/>
                <w:webHidden/>
              </w:rPr>
              <w:fldChar w:fldCharType="end"/>
            </w:r>
          </w:hyperlink>
        </w:p>
        <w:p w14:paraId="04454863" w14:textId="001A2B69" w:rsidR="00621B93" w:rsidRDefault="00E0480B">
          <w:pPr>
            <w:pStyle w:val="TOC3"/>
            <w:tabs>
              <w:tab w:val="right" w:leader="dot" w:pos="9629"/>
            </w:tabs>
            <w:rPr>
              <w:rFonts w:asciiTheme="minorHAnsi" w:hAnsiTheme="minorHAnsi" w:cstheme="minorBidi"/>
              <w:noProof/>
              <w:lang w:eastAsia="en-IE"/>
            </w:rPr>
          </w:pPr>
          <w:hyperlink w:anchor="_Toc143673225" w:history="1">
            <w:r w:rsidR="00621B93" w:rsidRPr="003A118E">
              <w:rPr>
                <w:rStyle w:val="Hyperlink"/>
                <w:noProof/>
              </w:rPr>
              <w:t>Key Roles within the Collaborative</w:t>
            </w:r>
            <w:r w:rsidR="00621B93">
              <w:rPr>
                <w:noProof/>
                <w:webHidden/>
              </w:rPr>
              <w:tab/>
            </w:r>
            <w:r w:rsidR="00621B93">
              <w:rPr>
                <w:noProof/>
                <w:webHidden/>
              </w:rPr>
              <w:fldChar w:fldCharType="begin"/>
            </w:r>
            <w:r w:rsidR="00621B93">
              <w:rPr>
                <w:noProof/>
                <w:webHidden/>
              </w:rPr>
              <w:instrText xml:space="preserve"> PAGEREF _Toc143673225 \h </w:instrText>
            </w:r>
            <w:r w:rsidR="00621B93">
              <w:rPr>
                <w:noProof/>
                <w:webHidden/>
              </w:rPr>
            </w:r>
            <w:r w:rsidR="00621B93">
              <w:rPr>
                <w:noProof/>
                <w:webHidden/>
              </w:rPr>
              <w:fldChar w:fldCharType="separate"/>
            </w:r>
            <w:r w:rsidR="00011365">
              <w:rPr>
                <w:noProof/>
                <w:webHidden/>
              </w:rPr>
              <w:t>13</w:t>
            </w:r>
            <w:r w:rsidR="00621B93">
              <w:rPr>
                <w:noProof/>
                <w:webHidden/>
              </w:rPr>
              <w:fldChar w:fldCharType="end"/>
            </w:r>
          </w:hyperlink>
        </w:p>
        <w:p w14:paraId="70F6A05B" w14:textId="290F91FF" w:rsidR="00621B93" w:rsidRDefault="00E0480B">
          <w:pPr>
            <w:pStyle w:val="TOC3"/>
            <w:tabs>
              <w:tab w:val="right" w:leader="dot" w:pos="9629"/>
            </w:tabs>
            <w:rPr>
              <w:rFonts w:asciiTheme="minorHAnsi" w:hAnsiTheme="minorHAnsi" w:cstheme="minorBidi"/>
              <w:noProof/>
              <w:lang w:eastAsia="en-IE"/>
            </w:rPr>
          </w:pPr>
          <w:hyperlink w:anchor="_Toc143673226" w:history="1">
            <w:r w:rsidR="00621B93" w:rsidRPr="003A118E">
              <w:rPr>
                <w:rStyle w:val="Hyperlink"/>
                <w:noProof/>
              </w:rPr>
              <w:t>Collaborative Leadership Team</w:t>
            </w:r>
            <w:r w:rsidR="00621B93">
              <w:rPr>
                <w:noProof/>
                <w:webHidden/>
              </w:rPr>
              <w:tab/>
            </w:r>
            <w:r w:rsidR="00621B93">
              <w:rPr>
                <w:noProof/>
                <w:webHidden/>
              </w:rPr>
              <w:fldChar w:fldCharType="begin"/>
            </w:r>
            <w:r w:rsidR="00621B93">
              <w:rPr>
                <w:noProof/>
                <w:webHidden/>
              </w:rPr>
              <w:instrText xml:space="preserve"> PAGEREF _Toc143673226 \h </w:instrText>
            </w:r>
            <w:r w:rsidR="00621B93">
              <w:rPr>
                <w:noProof/>
                <w:webHidden/>
              </w:rPr>
            </w:r>
            <w:r w:rsidR="00621B93">
              <w:rPr>
                <w:noProof/>
                <w:webHidden/>
              </w:rPr>
              <w:fldChar w:fldCharType="separate"/>
            </w:r>
            <w:r w:rsidR="00011365">
              <w:rPr>
                <w:noProof/>
                <w:webHidden/>
              </w:rPr>
              <w:t>15</w:t>
            </w:r>
            <w:r w:rsidR="00621B93">
              <w:rPr>
                <w:noProof/>
                <w:webHidden/>
              </w:rPr>
              <w:fldChar w:fldCharType="end"/>
            </w:r>
          </w:hyperlink>
        </w:p>
        <w:p w14:paraId="4072AB36" w14:textId="789126B3" w:rsidR="00621B93" w:rsidRDefault="00E0480B">
          <w:pPr>
            <w:pStyle w:val="TOC3"/>
            <w:tabs>
              <w:tab w:val="right" w:leader="dot" w:pos="9629"/>
            </w:tabs>
            <w:rPr>
              <w:rFonts w:asciiTheme="minorHAnsi" w:hAnsiTheme="minorHAnsi" w:cstheme="minorBidi"/>
              <w:noProof/>
              <w:lang w:eastAsia="en-IE"/>
            </w:rPr>
          </w:pPr>
          <w:hyperlink w:anchor="_Toc143673227" w:history="1">
            <w:r w:rsidR="00621B93" w:rsidRPr="003A118E">
              <w:rPr>
                <w:rStyle w:val="Hyperlink"/>
                <w:noProof/>
              </w:rPr>
              <w:t>Collaborative Advisory Group</w:t>
            </w:r>
            <w:r w:rsidR="00621B93">
              <w:rPr>
                <w:noProof/>
                <w:webHidden/>
              </w:rPr>
              <w:tab/>
            </w:r>
            <w:r w:rsidR="00621B93">
              <w:rPr>
                <w:noProof/>
                <w:webHidden/>
              </w:rPr>
              <w:fldChar w:fldCharType="begin"/>
            </w:r>
            <w:r w:rsidR="00621B93">
              <w:rPr>
                <w:noProof/>
                <w:webHidden/>
              </w:rPr>
              <w:instrText xml:space="preserve"> PAGEREF _Toc143673227 \h </w:instrText>
            </w:r>
            <w:r w:rsidR="00621B93">
              <w:rPr>
                <w:noProof/>
                <w:webHidden/>
              </w:rPr>
            </w:r>
            <w:r w:rsidR="00621B93">
              <w:rPr>
                <w:noProof/>
                <w:webHidden/>
              </w:rPr>
              <w:fldChar w:fldCharType="separate"/>
            </w:r>
            <w:r w:rsidR="00011365">
              <w:rPr>
                <w:noProof/>
                <w:webHidden/>
              </w:rPr>
              <w:t>15</w:t>
            </w:r>
            <w:r w:rsidR="00621B93">
              <w:rPr>
                <w:noProof/>
                <w:webHidden/>
              </w:rPr>
              <w:fldChar w:fldCharType="end"/>
            </w:r>
          </w:hyperlink>
        </w:p>
        <w:p w14:paraId="0A1EFCAE" w14:textId="0DFB50BC" w:rsidR="00621B93" w:rsidRDefault="00E0480B">
          <w:pPr>
            <w:pStyle w:val="TOC3"/>
            <w:tabs>
              <w:tab w:val="right" w:leader="dot" w:pos="9629"/>
            </w:tabs>
            <w:rPr>
              <w:rFonts w:asciiTheme="minorHAnsi" w:hAnsiTheme="minorHAnsi" w:cstheme="minorBidi"/>
              <w:noProof/>
              <w:lang w:eastAsia="en-IE"/>
            </w:rPr>
          </w:pPr>
          <w:hyperlink w:anchor="_Toc143673228" w:history="1">
            <w:r w:rsidR="00621B93" w:rsidRPr="003A118E">
              <w:rPr>
                <w:rStyle w:val="Hyperlink"/>
                <w:noProof/>
              </w:rPr>
              <w:t>Collaborative Sponsor</w:t>
            </w:r>
            <w:r w:rsidR="00621B93">
              <w:rPr>
                <w:noProof/>
                <w:webHidden/>
              </w:rPr>
              <w:tab/>
            </w:r>
            <w:r w:rsidR="00621B93">
              <w:rPr>
                <w:noProof/>
                <w:webHidden/>
              </w:rPr>
              <w:fldChar w:fldCharType="begin"/>
            </w:r>
            <w:r w:rsidR="00621B93">
              <w:rPr>
                <w:noProof/>
                <w:webHidden/>
              </w:rPr>
              <w:instrText xml:space="preserve"> PAGEREF _Toc143673228 \h </w:instrText>
            </w:r>
            <w:r w:rsidR="00621B93">
              <w:rPr>
                <w:noProof/>
                <w:webHidden/>
              </w:rPr>
            </w:r>
            <w:r w:rsidR="00621B93">
              <w:rPr>
                <w:noProof/>
                <w:webHidden/>
              </w:rPr>
              <w:fldChar w:fldCharType="separate"/>
            </w:r>
            <w:r w:rsidR="00011365">
              <w:rPr>
                <w:noProof/>
                <w:webHidden/>
              </w:rPr>
              <w:t>16</w:t>
            </w:r>
            <w:r w:rsidR="00621B93">
              <w:rPr>
                <w:noProof/>
                <w:webHidden/>
              </w:rPr>
              <w:fldChar w:fldCharType="end"/>
            </w:r>
          </w:hyperlink>
        </w:p>
        <w:p w14:paraId="61D04C51" w14:textId="3ECFCCFB" w:rsidR="00621B93" w:rsidRDefault="00E0480B">
          <w:pPr>
            <w:pStyle w:val="TOC2"/>
            <w:tabs>
              <w:tab w:val="left" w:pos="880"/>
              <w:tab w:val="right" w:leader="dot" w:pos="9629"/>
            </w:tabs>
            <w:rPr>
              <w:rFonts w:asciiTheme="minorHAnsi" w:hAnsiTheme="minorHAnsi" w:cstheme="minorBidi"/>
              <w:noProof/>
              <w:lang w:eastAsia="en-IE"/>
            </w:rPr>
          </w:pPr>
          <w:hyperlink w:anchor="_Toc143673229" w:history="1">
            <w:r w:rsidR="00621B93" w:rsidRPr="003A118E">
              <w:rPr>
                <w:rStyle w:val="Hyperlink"/>
                <w:noProof/>
              </w:rPr>
              <w:t>2.2</w:t>
            </w:r>
            <w:r w:rsidR="00621B93">
              <w:rPr>
                <w:rFonts w:asciiTheme="minorHAnsi" w:hAnsiTheme="minorHAnsi" w:cstheme="minorBidi"/>
                <w:noProof/>
                <w:lang w:eastAsia="en-IE"/>
              </w:rPr>
              <w:tab/>
            </w:r>
            <w:r w:rsidR="00621B93" w:rsidRPr="003A118E">
              <w:rPr>
                <w:rStyle w:val="Hyperlink"/>
                <w:noProof/>
              </w:rPr>
              <w:t>Improvement Collaborative Phases</w:t>
            </w:r>
            <w:r w:rsidR="00621B93">
              <w:rPr>
                <w:noProof/>
                <w:webHidden/>
              </w:rPr>
              <w:tab/>
            </w:r>
            <w:r w:rsidR="00621B93">
              <w:rPr>
                <w:noProof/>
                <w:webHidden/>
              </w:rPr>
              <w:fldChar w:fldCharType="begin"/>
            </w:r>
            <w:r w:rsidR="00621B93">
              <w:rPr>
                <w:noProof/>
                <w:webHidden/>
              </w:rPr>
              <w:instrText xml:space="preserve"> PAGEREF _Toc143673229 \h </w:instrText>
            </w:r>
            <w:r w:rsidR="00621B93">
              <w:rPr>
                <w:noProof/>
                <w:webHidden/>
              </w:rPr>
            </w:r>
            <w:r w:rsidR="00621B93">
              <w:rPr>
                <w:noProof/>
                <w:webHidden/>
              </w:rPr>
              <w:fldChar w:fldCharType="separate"/>
            </w:r>
            <w:r w:rsidR="00011365">
              <w:rPr>
                <w:noProof/>
                <w:webHidden/>
              </w:rPr>
              <w:t>16</w:t>
            </w:r>
            <w:r w:rsidR="00621B93">
              <w:rPr>
                <w:noProof/>
                <w:webHidden/>
              </w:rPr>
              <w:fldChar w:fldCharType="end"/>
            </w:r>
          </w:hyperlink>
        </w:p>
        <w:p w14:paraId="0F0CA69B" w14:textId="68B91FE2" w:rsidR="00621B93" w:rsidRDefault="00E0480B">
          <w:pPr>
            <w:pStyle w:val="TOC2"/>
            <w:tabs>
              <w:tab w:val="left" w:pos="880"/>
              <w:tab w:val="right" w:leader="dot" w:pos="9629"/>
            </w:tabs>
            <w:rPr>
              <w:rFonts w:asciiTheme="minorHAnsi" w:hAnsiTheme="minorHAnsi" w:cstheme="minorBidi"/>
              <w:noProof/>
              <w:lang w:eastAsia="en-IE"/>
            </w:rPr>
          </w:pPr>
          <w:hyperlink w:anchor="_Toc143673230" w:history="1">
            <w:r w:rsidR="00621B93" w:rsidRPr="003A118E">
              <w:rPr>
                <w:rStyle w:val="Hyperlink"/>
                <w:noProof/>
              </w:rPr>
              <w:t>2.3</w:t>
            </w:r>
            <w:r w:rsidR="00621B93">
              <w:rPr>
                <w:rFonts w:asciiTheme="minorHAnsi" w:hAnsiTheme="minorHAnsi" w:cstheme="minorBidi"/>
                <w:noProof/>
                <w:lang w:eastAsia="en-IE"/>
              </w:rPr>
              <w:tab/>
            </w:r>
            <w:r w:rsidR="00621B93" w:rsidRPr="003A118E">
              <w:rPr>
                <w:rStyle w:val="Hyperlink"/>
                <w:noProof/>
              </w:rPr>
              <w:t>Collaborative Schedule</w:t>
            </w:r>
            <w:r w:rsidR="00621B93">
              <w:rPr>
                <w:noProof/>
                <w:webHidden/>
              </w:rPr>
              <w:tab/>
            </w:r>
            <w:r w:rsidR="00621B93">
              <w:rPr>
                <w:noProof/>
                <w:webHidden/>
              </w:rPr>
              <w:fldChar w:fldCharType="begin"/>
            </w:r>
            <w:r w:rsidR="00621B93">
              <w:rPr>
                <w:noProof/>
                <w:webHidden/>
              </w:rPr>
              <w:instrText xml:space="preserve"> PAGEREF _Toc143673230 \h </w:instrText>
            </w:r>
            <w:r w:rsidR="00621B93">
              <w:rPr>
                <w:noProof/>
                <w:webHidden/>
              </w:rPr>
            </w:r>
            <w:r w:rsidR="00621B93">
              <w:rPr>
                <w:noProof/>
                <w:webHidden/>
              </w:rPr>
              <w:fldChar w:fldCharType="separate"/>
            </w:r>
            <w:r w:rsidR="00011365">
              <w:rPr>
                <w:noProof/>
                <w:webHidden/>
              </w:rPr>
              <w:t>18</w:t>
            </w:r>
            <w:r w:rsidR="00621B93">
              <w:rPr>
                <w:noProof/>
                <w:webHidden/>
              </w:rPr>
              <w:fldChar w:fldCharType="end"/>
            </w:r>
          </w:hyperlink>
        </w:p>
        <w:p w14:paraId="7360405A" w14:textId="756F4918" w:rsidR="00621B93" w:rsidRDefault="00E0480B">
          <w:pPr>
            <w:pStyle w:val="TOC1"/>
            <w:tabs>
              <w:tab w:val="right" w:leader="dot" w:pos="9629"/>
            </w:tabs>
            <w:rPr>
              <w:rFonts w:asciiTheme="minorHAnsi" w:hAnsiTheme="minorHAnsi" w:cstheme="minorBidi"/>
              <w:noProof/>
              <w:lang w:eastAsia="en-IE"/>
            </w:rPr>
          </w:pPr>
          <w:hyperlink w:anchor="_Toc143673231" w:history="1">
            <w:r w:rsidR="00621B93" w:rsidRPr="003A118E">
              <w:rPr>
                <w:rStyle w:val="Hyperlink"/>
                <w:noProof/>
              </w:rPr>
              <w:t>3. Improvement Collaborative Process</w:t>
            </w:r>
            <w:r w:rsidR="00621B93">
              <w:rPr>
                <w:noProof/>
                <w:webHidden/>
              </w:rPr>
              <w:tab/>
            </w:r>
            <w:r w:rsidR="00621B93">
              <w:rPr>
                <w:noProof/>
                <w:webHidden/>
              </w:rPr>
              <w:fldChar w:fldCharType="begin"/>
            </w:r>
            <w:r w:rsidR="00621B93">
              <w:rPr>
                <w:noProof/>
                <w:webHidden/>
              </w:rPr>
              <w:instrText xml:space="preserve"> PAGEREF _Toc143673231 \h </w:instrText>
            </w:r>
            <w:r w:rsidR="00621B93">
              <w:rPr>
                <w:noProof/>
                <w:webHidden/>
              </w:rPr>
            </w:r>
            <w:r w:rsidR="00621B93">
              <w:rPr>
                <w:noProof/>
                <w:webHidden/>
              </w:rPr>
              <w:fldChar w:fldCharType="separate"/>
            </w:r>
            <w:r w:rsidR="00011365">
              <w:rPr>
                <w:noProof/>
                <w:webHidden/>
              </w:rPr>
              <w:t>19</w:t>
            </w:r>
            <w:r w:rsidR="00621B93">
              <w:rPr>
                <w:noProof/>
                <w:webHidden/>
              </w:rPr>
              <w:fldChar w:fldCharType="end"/>
            </w:r>
          </w:hyperlink>
        </w:p>
        <w:p w14:paraId="4E91B7CD" w14:textId="37696262" w:rsidR="00621B93" w:rsidRDefault="00E0480B">
          <w:pPr>
            <w:pStyle w:val="TOC2"/>
            <w:tabs>
              <w:tab w:val="right" w:leader="dot" w:pos="9629"/>
            </w:tabs>
            <w:rPr>
              <w:rFonts w:asciiTheme="minorHAnsi" w:hAnsiTheme="minorHAnsi" w:cstheme="minorBidi"/>
              <w:noProof/>
              <w:lang w:eastAsia="en-IE"/>
            </w:rPr>
          </w:pPr>
          <w:hyperlink w:anchor="_Toc143673232" w:history="1">
            <w:r w:rsidR="00621B93" w:rsidRPr="003A118E">
              <w:rPr>
                <w:rStyle w:val="Hyperlink"/>
                <w:noProof/>
              </w:rPr>
              <w:t>3.1 Pre-Work Activities</w:t>
            </w:r>
            <w:r w:rsidR="00621B93">
              <w:rPr>
                <w:noProof/>
                <w:webHidden/>
              </w:rPr>
              <w:tab/>
            </w:r>
            <w:r w:rsidR="00621B93">
              <w:rPr>
                <w:noProof/>
                <w:webHidden/>
              </w:rPr>
              <w:fldChar w:fldCharType="begin"/>
            </w:r>
            <w:r w:rsidR="00621B93">
              <w:rPr>
                <w:noProof/>
                <w:webHidden/>
              </w:rPr>
              <w:instrText xml:space="preserve"> PAGEREF _Toc143673232 \h </w:instrText>
            </w:r>
            <w:r w:rsidR="00621B93">
              <w:rPr>
                <w:noProof/>
                <w:webHidden/>
              </w:rPr>
            </w:r>
            <w:r w:rsidR="00621B93">
              <w:rPr>
                <w:noProof/>
                <w:webHidden/>
              </w:rPr>
              <w:fldChar w:fldCharType="separate"/>
            </w:r>
            <w:r w:rsidR="00011365">
              <w:rPr>
                <w:noProof/>
                <w:webHidden/>
              </w:rPr>
              <w:t>19</w:t>
            </w:r>
            <w:r w:rsidR="00621B93">
              <w:rPr>
                <w:noProof/>
                <w:webHidden/>
              </w:rPr>
              <w:fldChar w:fldCharType="end"/>
            </w:r>
          </w:hyperlink>
        </w:p>
        <w:p w14:paraId="47451E18" w14:textId="77671967" w:rsidR="00621B93" w:rsidRDefault="00E0480B">
          <w:pPr>
            <w:pStyle w:val="TOC3"/>
            <w:tabs>
              <w:tab w:val="right" w:leader="dot" w:pos="9629"/>
            </w:tabs>
            <w:rPr>
              <w:rFonts w:asciiTheme="minorHAnsi" w:hAnsiTheme="minorHAnsi" w:cstheme="minorBidi"/>
              <w:noProof/>
              <w:lang w:eastAsia="en-IE"/>
            </w:rPr>
          </w:pPr>
          <w:hyperlink w:anchor="_Toc143673233" w:history="1">
            <w:r w:rsidR="00621B93" w:rsidRPr="003A118E">
              <w:rPr>
                <w:rStyle w:val="Hyperlink"/>
                <w:noProof/>
              </w:rPr>
              <w:t>Form the Collaborative Leadership Team</w:t>
            </w:r>
            <w:r w:rsidR="00621B93">
              <w:rPr>
                <w:noProof/>
                <w:webHidden/>
              </w:rPr>
              <w:tab/>
            </w:r>
            <w:r w:rsidR="00621B93">
              <w:rPr>
                <w:noProof/>
                <w:webHidden/>
              </w:rPr>
              <w:fldChar w:fldCharType="begin"/>
            </w:r>
            <w:r w:rsidR="00621B93">
              <w:rPr>
                <w:noProof/>
                <w:webHidden/>
              </w:rPr>
              <w:instrText xml:space="preserve"> PAGEREF _Toc143673233 \h </w:instrText>
            </w:r>
            <w:r w:rsidR="00621B93">
              <w:rPr>
                <w:noProof/>
                <w:webHidden/>
              </w:rPr>
            </w:r>
            <w:r w:rsidR="00621B93">
              <w:rPr>
                <w:noProof/>
                <w:webHidden/>
              </w:rPr>
              <w:fldChar w:fldCharType="separate"/>
            </w:r>
            <w:r w:rsidR="00011365">
              <w:rPr>
                <w:noProof/>
                <w:webHidden/>
              </w:rPr>
              <w:t>20</w:t>
            </w:r>
            <w:r w:rsidR="00621B93">
              <w:rPr>
                <w:noProof/>
                <w:webHidden/>
              </w:rPr>
              <w:fldChar w:fldCharType="end"/>
            </w:r>
          </w:hyperlink>
        </w:p>
        <w:p w14:paraId="41A06AC4" w14:textId="2DD1222C" w:rsidR="00621B93" w:rsidRDefault="00E0480B">
          <w:pPr>
            <w:pStyle w:val="TOC3"/>
            <w:tabs>
              <w:tab w:val="right" w:leader="dot" w:pos="9629"/>
            </w:tabs>
            <w:rPr>
              <w:rFonts w:asciiTheme="minorHAnsi" w:hAnsiTheme="minorHAnsi" w:cstheme="minorBidi"/>
              <w:noProof/>
              <w:lang w:eastAsia="en-IE"/>
            </w:rPr>
          </w:pPr>
          <w:hyperlink w:anchor="_Toc143673234" w:history="1">
            <w:r w:rsidR="00621B93" w:rsidRPr="003A118E">
              <w:rPr>
                <w:rStyle w:val="Hyperlink"/>
                <w:noProof/>
              </w:rPr>
              <w:t>Define the Population of Focus</w:t>
            </w:r>
            <w:r w:rsidR="00621B93">
              <w:rPr>
                <w:noProof/>
                <w:webHidden/>
              </w:rPr>
              <w:tab/>
            </w:r>
            <w:r w:rsidR="00621B93">
              <w:rPr>
                <w:noProof/>
                <w:webHidden/>
              </w:rPr>
              <w:fldChar w:fldCharType="begin"/>
            </w:r>
            <w:r w:rsidR="00621B93">
              <w:rPr>
                <w:noProof/>
                <w:webHidden/>
              </w:rPr>
              <w:instrText xml:space="preserve"> PAGEREF _Toc143673234 \h </w:instrText>
            </w:r>
            <w:r w:rsidR="00621B93">
              <w:rPr>
                <w:noProof/>
                <w:webHidden/>
              </w:rPr>
            </w:r>
            <w:r w:rsidR="00621B93">
              <w:rPr>
                <w:noProof/>
                <w:webHidden/>
              </w:rPr>
              <w:fldChar w:fldCharType="separate"/>
            </w:r>
            <w:r w:rsidR="00011365">
              <w:rPr>
                <w:noProof/>
                <w:webHidden/>
              </w:rPr>
              <w:t>20</w:t>
            </w:r>
            <w:r w:rsidR="00621B93">
              <w:rPr>
                <w:noProof/>
                <w:webHidden/>
              </w:rPr>
              <w:fldChar w:fldCharType="end"/>
            </w:r>
          </w:hyperlink>
        </w:p>
        <w:p w14:paraId="422CB832" w14:textId="10505AD6" w:rsidR="00621B93" w:rsidRDefault="00E0480B">
          <w:pPr>
            <w:pStyle w:val="TOC3"/>
            <w:tabs>
              <w:tab w:val="right" w:leader="dot" w:pos="9629"/>
            </w:tabs>
            <w:rPr>
              <w:rFonts w:asciiTheme="minorHAnsi" w:hAnsiTheme="minorHAnsi" w:cstheme="minorBidi"/>
              <w:noProof/>
              <w:lang w:eastAsia="en-IE"/>
            </w:rPr>
          </w:pPr>
          <w:hyperlink w:anchor="_Toc143673235" w:history="1">
            <w:r w:rsidR="00621B93" w:rsidRPr="003A118E">
              <w:rPr>
                <w:rStyle w:val="Hyperlink"/>
                <w:noProof/>
              </w:rPr>
              <w:t>Provisionally Arrange Learning Sessions</w:t>
            </w:r>
            <w:r w:rsidR="00621B93">
              <w:rPr>
                <w:noProof/>
                <w:webHidden/>
              </w:rPr>
              <w:tab/>
            </w:r>
            <w:r w:rsidR="00621B93">
              <w:rPr>
                <w:noProof/>
                <w:webHidden/>
              </w:rPr>
              <w:fldChar w:fldCharType="begin"/>
            </w:r>
            <w:r w:rsidR="00621B93">
              <w:rPr>
                <w:noProof/>
                <w:webHidden/>
              </w:rPr>
              <w:instrText xml:space="preserve"> PAGEREF _Toc143673235 \h </w:instrText>
            </w:r>
            <w:r w:rsidR="00621B93">
              <w:rPr>
                <w:noProof/>
                <w:webHidden/>
              </w:rPr>
            </w:r>
            <w:r w:rsidR="00621B93">
              <w:rPr>
                <w:noProof/>
                <w:webHidden/>
              </w:rPr>
              <w:fldChar w:fldCharType="separate"/>
            </w:r>
            <w:r w:rsidR="00011365">
              <w:rPr>
                <w:noProof/>
                <w:webHidden/>
              </w:rPr>
              <w:t>20</w:t>
            </w:r>
            <w:r w:rsidR="00621B93">
              <w:rPr>
                <w:noProof/>
                <w:webHidden/>
              </w:rPr>
              <w:fldChar w:fldCharType="end"/>
            </w:r>
          </w:hyperlink>
        </w:p>
        <w:p w14:paraId="48A32B95" w14:textId="6A472CAC" w:rsidR="00621B93" w:rsidRDefault="00E0480B">
          <w:pPr>
            <w:pStyle w:val="TOC3"/>
            <w:tabs>
              <w:tab w:val="right" w:leader="dot" w:pos="9629"/>
            </w:tabs>
            <w:rPr>
              <w:rFonts w:asciiTheme="minorHAnsi" w:hAnsiTheme="minorHAnsi" w:cstheme="minorBidi"/>
              <w:noProof/>
              <w:lang w:eastAsia="en-IE"/>
            </w:rPr>
          </w:pPr>
          <w:hyperlink w:anchor="_Toc143673236" w:history="1">
            <w:r w:rsidR="00621B93" w:rsidRPr="003A118E">
              <w:rPr>
                <w:rStyle w:val="Hyperlink"/>
                <w:noProof/>
              </w:rPr>
              <w:t>Schedule Pre-work Site Visits</w:t>
            </w:r>
            <w:r w:rsidR="00621B93">
              <w:rPr>
                <w:noProof/>
                <w:webHidden/>
              </w:rPr>
              <w:tab/>
            </w:r>
            <w:r w:rsidR="00621B93">
              <w:rPr>
                <w:noProof/>
                <w:webHidden/>
              </w:rPr>
              <w:fldChar w:fldCharType="begin"/>
            </w:r>
            <w:r w:rsidR="00621B93">
              <w:rPr>
                <w:noProof/>
                <w:webHidden/>
              </w:rPr>
              <w:instrText xml:space="preserve"> PAGEREF _Toc143673236 \h </w:instrText>
            </w:r>
            <w:r w:rsidR="00621B93">
              <w:rPr>
                <w:noProof/>
                <w:webHidden/>
              </w:rPr>
            </w:r>
            <w:r w:rsidR="00621B93">
              <w:rPr>
                <w:noProof/>
                <w:webHidden/>
              </w:rPr>
              <w:fldChar w:fldCharType="separate"/>
            </w:r>
            <w:r w:rsidR="00011365">
              <w:rPr>
                <w:noProof/>
                <w:webHidden/>
              </w:rPr>
              <w:t>21</w:t>
            </w:r>
            <w:r w:rsidR="00621B93">
              <w:rPr>
                <w:noProof/>
                <w:webHidden/>
              </w:rPr>
              <w:fldChar w:fldCharType="end"/>
            </w:r>
          </w:hyperlink>
        </w:p>
        <w:p w14:paraId="36CBCFAB" w14:textId="09DF388C" w:rsidR="00621B93" w:rsidRDefault="00E0480B">
          <w:pPr>
            <w:pStyle w:val="TOC3"/>
            <w:tabs>
              <w:tab w:val="right" w:leader="dot" w:pos="9629"/>
            </w:tabs>
            <w:rPr>
              <w:rFonts w:asciiTheme="minorHAnsi" w:hAnsiTheme="minorHAnsi" w:cstheme="minorBidi"/>
              <w:noProof/>
              <w:lang w:eastAsia="en-IE"/>
            </w:rPr>
          </w:pPr>
          <w:hyperlink w:anchor="_Toc143673237" w:history="1">
            <w:r w:rsidR="00621B93" w:rsidRPr="003A118E">
              <w:rPr>
                <w:rStyle w:val="Hyperlink"/>
                <w:noProof/>
              </w:rPr>
              <w:t>Develop the Collaborative Aim Statement</w:t>
            </w:r>
            <w:r w:rsidR="00621B93">
              <w:rPr>
                <w:noProof/>
                <w:webHidden/>
              </w:rPr>
              <w:tab/>
            </w:r>
            <w:r w:rsidR="00621B93">
              <w:rPr>
                <w:noProof/>
                <w:webHidden/>
              </w:rPr>
              <w:fldChar w:fldCharType="begin"/>
            </w:r>
            <w:r w:rsidR="00621B93">
              <w:rPr>
                <w:noProof/>
                <w:webHidden/>
              </w:rPr>
              <w:instrText xml:space="preserve"> PAGEREF _Toc143673237 \h </w:instrText>
            </w:r>
            <w:r w:rsidR="00621B93">
              <w:rPr>
                <w:noProof/>
                <w:webHidden/>
              </w:rPr>
            </w:r>
            <w:r w:rsidR="00621B93">
              <w:rPr>
                <w:noProof/>
                <w:webHidden/>
              </w:rPr>
              <w:fldChar w:fldCharType="separate"/>
            </w:r>
            <w:r w:rsidR="00011365">
              <w:rPr>
                <w:noProof/>
                <w:webHidden/>
              </w:rPr>
              <w:t>21</w:t>
            </w:r>
            <w:r w:rsidR="00621B93">
              <w:rPr>
                <w:noProof/>
                <w:webHidden/>
              </w:rPr>
              <w:fldChar w:fldCharType="end"/>
            </w:r>
          </w:hyperlink>
        </w:p>
        <w:p w14:paraId="43EA931C" w14:textId="493834C3" w:rsidR="00621B93" w:rsidRDefault="00E0480B">
          <w:pPr>
            <w:pStyle w:val="TOC3"/>
            <w:tabs>
              <w:tab w:val="right" w:leader="dot" w:pos="9629"/>
            </w:tabs>
            <w:rPr>
              <w:rFonts w:asciiTheme="minorHAnsi" w:hAnsiTheme="minorHAnsi" w:cstheme="minorBidi"/>
              <w:noProof/>
              <w:lang w:eastAsia="en-IE"/>
            </w:rPr>
          </w:pPr>
          <w:hyperlink w:anchor="_Toc143673238" w:history="1">
            <w:r w:rsidR="00621B93" w:rsidRPr="003A118E">
              <w:rPr>
                <w:rStyle w:val="Hyperlink"/>
                <w:noProof/>
              </w:rPr>
              <w:t>Complete the Pre-Work Activities Worksheet</w:t>
            </w:r>
            <w:r w:rsidR="00621B93">
              <w:rPr>
                <w:noProof/>
                <w:webHidden/>
              </w:rPr>
              <w:tab/>
            </w:r>
            <w:r w:rsidR="00621B93">
              <w:rPr>
                <w:noProof/>
                <w:webHidden/>
              </w:rPr>
              <w:fldChar w:fldCharType="begin"/>
            </w:r>
            <w:r w:rsidR="00621B93">
              <w:rPr>
                <w:noProof/>
                <w:webHidden/>
              </w:rPr>
              <w:instrText xml:space="preserve"> PAGEREF _Toc143673238 \h </w:instrText>
            </w:r>
            <w:r w:rsidR="00621B93">
              <w:rPr>
                <w:noProof/>
                <w:webHidden/>
              </w:rPr>
            </w:r>
            <w:r w:rsidR="00621B93">
              <w:rPr>
                <w:noProof/>
                <w:webHidden/>
              </w:rPr>
              <w:fldChar w:fldCharType="separate"/>
            </w:r>
            <w:r w:rsidR="00011365">
              <w:rPr>
                <w:noProof/>
                <w:webHidden/>
              </w:rPr>
              <w:t>22</w:t>
            </w:r>
            <w:r w:rsidR="00621B93">
              <w:rPr>
                <w:noProof/>
                <w:webHidden/>
              </w:rPr>
              <w:fldChar w:fldCharType="end"/>
            </w:r>
          </w:hyperlink>
        </w:p>
        <w:p w14:paraId="191A77A9" w14:textId="7E8C4F4B" w:rsidR="00621B93" w:rsidRDefault="00E0480B">
          <w:pPr>
            <w:pStyle w:val="TOC3"/>
            <w:tabs>
              <w:tab w:val="right" w:leader="dot" w:pos="9629"/>
            </w:tabs>
            <w:rPr>
              <w:rFonts w:asciiTheme="minorHAnsi" w:hAnsiTheme="minorHAnsi" w:cstheme="minorBidi"/>
              <w:noProof/>
              <w:lang w:eastAsia="en-IE"/>
            </w:rPr>
          </w:pPr>
          <w:hyperlink w:anchor="_Toc143673239" w:history="1">
            <w:r w:rsidR="00621B93" w:rsidRPr="003A118E">
              <w:rPr>
                <w:rStyle w:val="Hyperlink"/>
                <w:noProof/>
              </w:rPr>
              <w:t>Develop the Collaborative Driver Diagram</w:t>
            </w:r>
            <w:r w:rsidR="00621B93">
              <w:rPr>
                <w:noProof/>
                <w:webHidden/>
              </w:rPr>
              <w:tab/>
            </w:r>
            <w:r w:rsidR="00621B93">
              <w:rPr>
                <w:noProof/>
                <w:webHidden/>
              </w:rPr>
              <w:fldChar w:fldCharType="begin"/>
            </w:r>
            <w:r w:rsidR="00621B93">
              <w:rPr>
                <w:noProof/>
                <w:webHidden/>
              </w:rPr>
              <w:instrText xml:space="preserve"> PAGEREF _Toc143673239 \h </w:instrText>
            </w:r>
            <w:r w:rsidR="00621B93">
              <w:rPr>
                <w:noProof/>
                <w:webHidden/>
              </w:rPr>
            </w:r>
            <w:r w:rsidR="00621B93">
              <w:rPr>
                <w:noProof/>
                <w:webHidden/>
              </w:rPr>
              <w:fldChar w:fldCharType="separate"/>
            </w:r>
            <w:r w:rsidR="00011365">
              <w:rPr>
                <w:noProof/>
                <w:webHidden/>
              </w:rPr>
              <w:t>24</w:t>
            </w:r>
            <w:r w:rsidR="00621B93">
              <w:rPr>
                <w:noProof/>
                <w:webHidden/>
              </w:rPr>
              <w:fldChar w:fldCharType="end"/>
            </w:r>
          </w:hyperlink>
        </w:p>
        <w:p w14:paraId="276D43BF" w14:textId="7131E99B" w:rsidR="00621B93" w:rsidRDefault="00E0480B">
          <w:pPr>
            <w:pStyle w:val="TOC3"/>
            <w:tabs>
              <w:tab w:val="right" w:leader="dot" w:pos="9629"/>
            </w:tabs>
            <w:rPr>
              <w:rFonts w:asciiTheme="minorHAnsi" w:hAnsiTheme="minorHAnsi" w:cstheme="minorBidi"/>
              <w:noProof/>
              <w:lang w:eastAsia="en-IE"/>
            </w:rPr>
          </w:pPr>
          <w:hyperlink w:anchor="_Toc143673240" w:history="1">
            <w:r w:rsidR="00621B93" w:rsidRPr="003A118E">
              <w:rPr>
                <w:rStyle w:val="Hyperlink"/>
                <w:noProof/>
              </w:rPr>
              <w:t>Define Collaborative Measures</w:t>
            </w:r>
            <w:r w:rsidR="00621B93">
              <w:rPr>
                <w:noProof/>
                <w:webHidden/>
              </w:rPr>
              <w:tab/>
            </w:r>
            <w:r w:rsidR="00621B93">
              <w:rPr>
                <w:noProof/>
                <w:webHidden/>
              </w:rPr>
              <w:fldChar w:fldCharType="begin"/>
            </w:r>
            <w:r w:rsidR="00621B93">
              <w:rPr>
                <w:noProof/>
                <w:webHidden/>
              </w:rPr>
              <w:instrText xml:space="preserve"> PAGEREF _Toc143673240 \h </w:instrText>
            </w:r>
            <w:r w:rsidR="00621B93">
              <w:rPr>
                <w:noProof/>
                <w:webHidden/>
              </w:rPr>
            </w:r>
            <w:r w:rsidR="00621B93">
              <w:rPr>
                <w:noProof/>
                <w:webHidden/>
              </w:rPr>
              <w:fldChar w:fldCharType="separate"/>
            </w:r>
            <w:r w:rsidR="00011365">
              <w:rPr>
                <w:noProof/>
                <w:webHidden/>
              </w:rPr>
              <w:t>27</w:t>
            </w:r>
            <w:r w:rsidR="00621B93">
              <w:rPr>
                <w:noProof/>
                <w:webHidden/>
              </w:rPr>
              <w:fldChar w:fldCharType="end"/>
            </w:r>
          </w:hyperlink>
        </w:p>
        <w:p w14:paraId="25CCB674" w14:textId="65F56EF6" w:rsidR="00621B93" w:rsidRDefault="00E0480B">
          <w:pPr>
            <w:pStyle w:val="TOC3"/>
            <w:tabs>
              <w:tab w:val="right" w:leader="dot" w:pos="9629"/>
            </w:tabs>
            <w:rPr>
              <w:rFonts w:asciiTheme="minorHAnsi" w:hAnsiTheme="minorHAnsi" w:cstheme="minorBidi"/>
              <w:noProof/>
              <w:lang w:eastAsia="en-IE"/>
            </w:rPr>
          </w:pPr>
          <w:hyperlink w:anchor="_Toc143673241" w:history="1">
            <w:r w:rsidR="00621B93" w:rsidRPr="003A118E">
              <w:rPr>
                <w:rStyle w:val="Hyperlink"/>
                <w:noProof/>
              </w:rPr>
              <w:t>Prepare Storyboards for Learning Session 1</w:t>
            </w:r>
            <w:r w:rsidR="00621B93">
              <w:rPr>
                <w:noProof/>
                <w:webHidden/>
              </w:rPr>
              <w:tab/>
            </w:r>
            <w:r w:rsidR="00621B93">
              <w:rPr>
                <w:noProof/>
                <w:webHidden/>
              </w:rPr>
              <w:fldChar w:fldCharType="begin"/>
            </w:r>
            <w:r w:rsidR="00621B93">
              <w:rPr>
                <w:noProof/>
                <w:webHidden/>
              </w:rPr>
              <w:instrText xml:space="preserve"> PAGEREF _Toc143673241 \h </w:instrText>
            </w:r>
            <w:r w:rsidR="00621B93">
              <w:rPr>
                <w:noProof/>
                <w:webHidden/>
              </w:rPr>
            </w:r>
            <w:r w:rsidR="00621B93">
              <w:rPr>
                <w:noProof/>
                <w:webHidden/>
              </w:rPr>
              <w:fldChar w:fldCharType="separate"/>
            </w:r>
            <w:r w:rsidR="00011365">
              <w:rPr>
                <w:noProof/>
                <w:webHidden/>
              </w:rPr>
              <w:t>28</w:t>
            </w:r>
            <w:r w:rsidR="00621B93">
              <w:rPr>
                <w:noProof/>
                <w:webHidden/>
              </w:rPr>
              <w:fldChar w:fldCharType="end"/>
            </w:r>
          </w:hyperlink>
        </w:p>
        <w:p w14:paraId="39803F3B" w14:textId="32201A6E" w:rsidR="00621B93" w:rsidRDefault="00E0480B">
          <w:pPr>
            <w:pStyle w:val="TOC2"/>
            <w:tabs>
              <w:tab w:val="left" w:pos="880"/>
              <w:tab w:val="right" w:leader="dot" w:pos="9629"/>
            </w:tabs>
            <w:rPr>
              <w:rFonts w:asciiTheme="minorHAnsi" w:hAnsiTheme="minorHAnsi" w:cstheme="minorBidi"/>
              <w:noProof/>
              <w:lang w:eastAsia="en-IE"/>
            </w:rPr>
          </w:pPr>
          <w:hyperlink w:anchor="_Toc143673242" w:history="1">
            <w:r w:rsidR="00621B93" w:rsidRPr="003A118E">
              <w:rPr>
                <w:rStyle w:val="Hyperlink"/>
                <w:noProof/>
              </w:rPr>
              <w:t>3.2</w:t>
            </w:r>
            <w:r w:rsidR="00621B93">
              <w:rPr>
                <w:rFonts w:asciiTheme="minorHAnsi" w:hAnsiTheme="minorHAnsi" w:cstheme="minorBidi"/>
                <w:noProof/>
                <w:lang w:eastAsia="en-IE"/>
              </w:rPr>
              <w:tab/>
            </w:r>
            <w:r w:rsidR="00621B93" w:rsidRPr="003A118E">
              <w:rPr>
                <w:rStyle w:val="Hyperlink"/>
                <w:noProof/>
              </w:rPr>
              <w:t>Learning Sessions</w:t>
            </w:r>
            <w:r w:rsidR="00621B93">
              <w:rPr>
                <w:noProof/>
                <w:webHidden/>
              </w:rPr>
              <w:tab/>
            </w:r>
            <w:r w:rsidR="00621B93">
              <w:rPr>
                <w:noProof/>
                <w:webHidden/>
              </w:rPr>
              <w:fldChar w:fldCharType="begin"/>
            </w:r>
            <w:r w:rsidR="00621B93">
              <w:rPr>
                <w:noProof/>
                <w:webHidden/>
              </w:rPr>
              <w:instrText xml:space="preserve"> PAGEREF _Toc143673242 \h </w:instrText>
            </w:r>
            <w:r w:rsidR="00621B93">
              <w:rPr>
                <w:noProof/>
                <w:webHidden/>
              </w:rPr>
            </w:r>
            <w:r w:rsidR="00621B93">
              <w:rPr>
                <w:noProof/>
                <w:webHidden/>
              </w:rPr>
              <w:fldChar w:fldCharType="separate"/>
            </w:r>
            <w:r w:rsidR="00011365">
              <w:rPr>
                <w:noProof/>
                <w:webHidden/>
              </w:rPr>
              <w:t>29</w:t>
            </w:r>
            <w:r w:rsidR="00621B93">
              <w:rPr>
                <w:noProof/>
                <w:webHidden/>
              </w:rPr>
              <w:fldChar w:fldCharType="end"/>
            </w:r>
          </w:hyperlink>
        </w:p>
        <w:p w14:paraId="08069207" w14:textId="44CC2A27" w:rsidR="00621B93" w:rsidRDefault="00E0480B">
          <w:pPr>
            <w:pStyle w:val="TOC2"/>
            <w:tabs>
              <w:tab w:val="left" w:pos="880"/>
              <w:tab w:val="right" w:leader="dot" w:pos="9629"/>
            </w:tabs>
            <w:rPr>
              <w:rFonts w:asciiTheme="minorHAnsi" w:hAnsiTheme="minorHAnsi" w:cstheme="minorBidi"/>
              <w:noProof/>
              <w:lang w:eastAsia="en-IE"/>
            </w:rPr>
          </w:pPr>
          <w:hyperlink w:anchor="_Toc143673243" w:history="1">
            <w:r w:rsidR="00621B93" w:rsidRPr="003A118E">
              <w:rPr>
                <w:rStyle w:val="Hyperlink"/>
                <w:noProof/>
              </w:rPr>
              <w:t>3.3</w:t>
            </w:r>
            <w:r w:rsidR="00621B93">
              <w:rPr>
                <w:rFonts w:asciiTheme="minorHAnsi" w:hAnsiTheme="minorHAnsi" w:cstheme="minorBidi"/>
                <w:noProof/>
                <w:lang w:eastAsia="en-IE"/>
              </w:rPr>
              <w:tab/>
            </w:r>
            <w:r w:rsidR="00621B93" w:rsidRPr="003A118E">
              <w:rPr>
                <w:rStyle w:val="Hyperlink"/>
                <w:noProof/>
              </w:rPr>
              <w:t>Action Periods</w:t>
            </w:r>
            <w:r w:rsidR="00621B93">
              <w:rPr>
                <w:noProof/>
                <w:webHidden/>
              </w:rPr>
              <w:tab/>
            </w:r>
            <w:r w:rsidR="00621B93">
              <w:rPr>
                <w:noProof/>
                <w:webHidden/>
              </w:rPr>
              <w:fldChar w:fldCharType="begin"/>
            </w:r>
            <w:r w:rsidR="00621B93">
              <w:rPr>
                <w:noProof/>
                <w:webHidden/>
              </w:rPr>
              <w:instrText xml:space="preserve"> PAGEREF _Toc143673243 \h </w:instrText>
            </w:r>
            <w:r w:rsidR="00621B93">
              <w:rPr>
                <w:noProof/>
                <w:webHidden/>
              </w:rPr>
            </w:r>
            <w:r w:rsidR="00621B93">
              <w:rPr>
                <w:noProof/>
                <w:webHidden/>
              </w:rPr>
              <w:fldChar w:fldCharType="separate"/>
            </w:r>
            <w:r w:rsidR="00011365">
              <w:rPr>
                <w:noProof/>
                <w:webHidden/>
              </w:rPr>
              <w:t>32</w:t>
            </w:r>
            <w:r w:rsidR="00621B93">
              <w:rPr>
                <w:noProof/>
                <w:webHidden/>
              </w:rPr>
              <w:fldChar w:fldCharType="end"/>
            </w:r>
          </w:hyperlink>
        </w:p>
        <w:p w14:paraId="7F1CD6FA" w14:textId="4BC0EBD7" w:rsidR="00621B93" w:rsidRDefault="00E0480B">
          <w:pPr>
            <w:pStyle w:val="TOC2"/>
            <w:tabs>
              <w:tab w:val="left" w:pos="880"/>
              <w:tab w:val="right" w:leader="dot" w:pos="9629"/>
            </w:tabs>
            <w:rPr>
              <w:rFonts w:asciiTheme="minorHAnsi" w:hAnsiTheme="minorHAnsi" w:cstheme="minorBidi"/>
              <w:noProof/>
              <w:lang w:eastAsia="en-IE"/>
            </w:rPr>
          </w:pPr>
          <w:hyperlink w:anchor="_Toc143673244" w:history="1">
            <w:r w:rsidR="00621B93" w:rsidRPr="003A118E">
              <w:rPr>
                <w:rStyle w:val="Hyperlink"/>
                <w:noProof/>
              </w:rPr>
              <w:t>3.4</w:t>
            </w:r>
            <w:r w:rsidR="00621B93">
              <w:rPr>
                <w:rFonts w:asciiTheme="minorHAnsi" w:hAnsiTheme="minorHAnsi" w:cstheme="minorBidi"/>
                <w:noProof/>
                <w:lang w:eastAsia="en-IE"/>
              </w:rPr>
              <w:tab/>
            </w:r>
            <w:r w:rsidR="00621B93" w:rsidRPr="003A118E">
              <w:rPr>
                <w:rStyle w:val="Hyperlink"/>
                <w:noProof/>
              </w:rPr>
              <w:t>Sustainability</w:t>
            </w:r>
            <w:r w:rsidR="00621B93">
              <w:rPr>
                <w:noProof/>
                <w:webHidden/>
              </w:rPr>
              <w:tab/>
            </w:r>
            <w:r w:rsidR="00621B93">
              <w:rPr>
                <w:noProof/>
                <w:webHidden/>
              </w:rPr>
              <w:fldChar w:fldCharType="begin"/>
            </w:r>
            <w:r w:rsidR="00621B93">
              <w:rPr>
                <w:noProof/>
                <w:webHidden/>
              </w:rPr>
              <w:instrText xml:space="preserve"> PAGEREF _Toc143673244 \h </w:instrText>
            </w:r>
            <w:r w:rsidR="00621B93">
              <w:rPr>
                <w:noProof/>
                <w:webHidden/>
              </w:rPr>
            </w:r>
            <w:r w:rsidR="00621B93">
              <w:rPr>
                <w:noProof/>
                <w:webHidden/>
              </w:rPr>
              <w:fldChar w:fldCharType="separate"/>
            </w:r>
            <w:r w:rsidR="00011365">
              <w:rPr>
                <w:noProof/>
                <w:webHidden/>
              </w:rPr>
              <w:t>35</w:t>
            </w:r>
            <w:r w:rsidR="00621B93">
              <w:rPr>
                <w:noProof/>
                <w:webHidden/>
              </w:rPr>
              <w:fldChar w:fldCharType="end"/>
            </w:r>
          </w:hyperlink>
        </w:p>
        <w:p w14:paraId="10703D1E" w14:textId="6713B0D6" w:rsidR="00621B93" w:rsidRDefault="00E0480B">
          <w:pPr>
            <w:pStyle w:val="TOC2"/>
            <w:tabs>
              <w:tab w:val="left" w:pos="880"/>
              <w:tab w:val="right" w:leader="dot" w:pos="9629"/>
            </w:tabs>
            <w:rPr>
              <w:rFonts w:asciiTheme="minorHAnsi" w:hAnsiTheme="minorHAnsi" w:cstheme="minorBidi"/>
              <w:noProof/>
              <w:lang w:eastAsia="en-IE"/>
            </w:rPr>
          </w:pPr>
          <w:hyperlink w:anchor="_Toc143673245" w:history="1">
            <w:r w:rsidR="00621B93" w:rsidRPr="003A118E">
              <w:rPr>
                <w:rStyle w:val="Hyperlink"/>
                <w:noProof/>
              </w:rPr>
              <w:t>3.5</w:t>
            </w:r>
            <w:r w:rsidR="00621B93">
              <w:rPr>
                <w:rFonts w:asciiTheme="minorHAnsi" w:hAnsiTheme="minorHAnsi" w:cstheme="minorBidi"/>
                <w:noProof/>
                <w:lang w:eastAsia="en-IE"/>
              </w:rPr>
              <w:tab/>
            </w:r>
            <w:r w:rsidR="00621B93" w:rsidRPr="003A118E">
              <w:rPr>
                <w:rStyle w:val="Hyperlink"/>
                <w:noProof/>
              </w:rPr>
              <w:t>Spread and Scale</w:t>
            </w:r>
            <w:r w:rsidR="00621B93">
              <w:rPr>
                <w:noProof/>
                <w:webHidden/>
              </w:rPr>
              <w:tab/>
            </w:r>
            <w:r w:rsidR="00621B93">
              <w:rPr>
                <w:noProof/>
                <w:webHidden/>
              </w:rPr>
              <w:fldChar w:fldCharType="begin"/>
            </w:r>
            <w:r w:rsidR="00621B93">
              <w:rPr>
                <w:noProof/>
                <w:webHidden/>
              </w:rPr>
              <w:instrText xml:space="preserve"> PAGEREF _Toc143673245 \h </w:instrText>
            </w:r>
            <w:r w:rsidR="00621B93">
              <w:rPr>
                <w:noProof/>
                <w:webHidden/>
              </w:rPr>
            </w:r>
            <w:r w:rsidR="00621B93">
              <w:rPr>
                <w:noProof/>
                <w:webHidden/>
              </w:rPr>
              <w:fldChar w:fldCharType="separate"/>
            </w:r>
            <w:r w:rsidR="00011365">
              <w:rPr>
                <w:noProof/>
                <w:webHidden/>
              </w:rPr>
              <w:t>36</w:t>
            </w:r>
            <w:r w:rsidR="00621B93">
              <w:rPr>
                <w:noProof/>
                <w:webHidden/>
              </w:rPr>
              <w:fldChar w:fldCharType="end"/>
            </w:r>
          </w:hyperlink>
        </w:p>
        <w:p w14:paraId="3CE56AF6" w14:textId="6EA73EAF" w:rsidR="00621B93" w:rsidRDefault="00E0480B">
          <w:pPr>
            <w:pStyle w:val="TOC1"/>
            <w:tabs>
              <w:tab w:val="right" w:leader="dot" w:pos="9629"/>
            </w:tabs>
            <w:rPr>
              <w:rFonts w:asciiTheme="minorHAnsi" w:hAnsiTheme="minorHAnsi" w:cstheme="minorBidi"/>
              <w:noProof/>
              <w:lang w:eastAsia="en-IE"/>
            </w:rPr>
          </w:pPr>
          <w:hyperlink w:anchor="_Toc143673246" w:history="1">
            <w:r w:rsidR="00621B93" w:rsidRPr="003A118E">
              <w:rPr>
                <w:rStyle w:val="Hyperlink"/>
                <w:noProof/>
              </w:rPr>
              <w:t>4. Measuring and Evaluating</w:t>
            </w:r>
            <w:r w:rsidR="00621B93">
              <w:rPr>
                <w:noProof/>
                <w:webHidden/>
              </w:rPr>
              <w:tab/>
            </w:r>
            <w:r w:rsidR="00621B93">
              <w:rPr>
                <w:noProof/>
                <w:webHidden/>
              </w:rPr>
              <w:fldChar w:fldCharType="begin"/>
            </w:r>
            <w:r w:rsidR="00621B93">
              <w:rPr>
                <w:noProof/>
                <w:webHidden/>
              </w:rPr>
              <w:instrText xml:space="preserve"> PAGEREF _Toc143673246 \h </w:instrText>
            </w:r>
            <w:r w:rsidR="00621B93">
              <w:rPr>
                <w:noProof/>
                <w:webHidden/>
              </w:rPr>
            </w:r>
            <w:r w:rsidR="00621B93">
              <w:rPr>
                <w:noProof/>
                <w:webHidden/>
              </w:rPr>
              <w:fldChar w:fldCharType="separate"/>
            </w:r>
            <w:r w:rsidR="00011365">
              <w:rPr>
                <w:noProof/>
                <w:webHidden/>
              </w:rPr>
              <w:t>36</w:t>
            </w:r>
            <w:r w:rsidR="00621B93">
              <w:rPr>
                <w:noProof/>
                <w:webHidden/>
              </w:rPr>
              <w:fldChar w:fldCharType="end"/>
            </w:r>
          </w:hyperlink>
        </w:p>
        <w:p w14:paraId="484528A6" w14:textId="64C86021" w:rsidR="00621B93" w:rsidRDefault="00E0480B">
          <w:pPr>
            <w:pStyle w:val="TOC2"/>
            <w:tabs>
              <w:tab w:val="left" w:pos="880"/>
              <w:tab w:val="right" w:leader="dot" w:pos="9629"/>
            </w:tabs>
            <w:rPr>
              <w:rFonts w:asciiTheme="minorHAnsi" w:hAnsiTheme="minorHAnsi" w:cstheme="minorBidi"/>
              <w:noProof/>
              <w:lang w:eastAsia="en-IE"/>
            </w:rPr>
          </w:pPr>
          <w:hyperlink w:anchor="_Toc143673247" w:history="1">
            <w:r w:rsidR="00621B93" w:rsidRPr="003A118E">
              <w:rPr>
                <w:rStyle w:val="Hyperlink"/>
                <w:noProof/>
              </w:rPr>
              <w:t>4.1</w:t>
            </w:r>
            <w:r w:rsidR="00621B93">
              <w:rPr>
                <w:rFonts w:asciiTheme="minorHAnsi" w:hAnsiTheme="minorHAnsi" w:cstheme="minorBidi"/>
                <w:noProof/>
                <w:lang w:eastAsia="en-IE"/>
              </w:rPr>
              <w:tab/>
            </w:r>
            <w:r w:rsidR="00621B93" w:rsidRPr="003A118E">
              <w:rPr>
                <w:rStyle w:val="Hyperlink"/>
                <w:noProof/>
              </w:rPr>
              <w:t>Developing a Measurement Framework</w:t>
            </w:r>
            <w:r w:rsidR="00621B93">
              <w:rPr>
                <w:noProof/>
                <w:webHidden/>
              </w:rPr>
              <w:tab/>
            </w:r>
            <w:r w:rsidR="00621B93">
              <w:rPr>
                <w:noProof/>
                <w:webHidden/>
              </w:rPr>
              <w:fldChar w:fldCharType="begin"/>
            </w:r>
            <w:r w:rsidR="00621B93">
              <w:rPr>
                <w:noProof/>
                <w:webHidden/>
              </w:rPr>
              <w:instrText xml:space="preserve"> PAGEREF _Toc143673247 \h </w:instrText>
            </w:r>
            <w:r w:rsidR="00621B93">
              <w:rPr>
                <w:noProof/>
                <w:webHidden/>
              </w:rPr>
            </w:r>
            <w:r w:rsidR="00621B93">
              <w:rPr>
                <w:noProof/>
                <w:webHidden/>
              </w:rPr>
              <w:fldChar w:fldCharType="separate"/>
            </w:r>
            <w:r w:rsidR="00011365">
              <w:rPr>
                <w:noProof/>
                <w:webHidden/>
              </w:rPr>
              <w:t>36</w:t>
            </w:r>
            <w:r w:rsidR="00621B93">
              <w:rPr>
                <w:noProof/>
                <w:webHidden/>
              </w:rPr>
              <w:fldChar w:fldCharType="end"/>
            </w:r>
          </w:hyperlink>
        </w:p>
        <w:p w14:paraId="20353482" w14:textId="4507150A" w:rsidR="00621B93" w:rsidRDefault="00E0480B">
          <w:pPr>
            <w:pStyle w:val="TOC2"/>
            <w:tabs>
              <w:tab w:val="left" w:pos="880"/>
              <w:tab w:val="right" w:leader="dot" w:pos="9629"/>
            </w:tabs>
            <w:rPr>
              <w:rFonts w:asciiTheme="minorHAnsi" w:hAnsiTheme="minorHAnsi" w:cstheme="minorBidi"/>
              <w:noProof/>
              <w:lang w:eastAsia="en-IE"/>
            </w:rPr>
          </w:pPr>
          <w:hyperlink w:anchor="_Toc143673248" w:history="1">
            <w:r w:rsidR="00621B93" w:rsidRPr="003A118E">
              <w:rPr>
                <w:rStyle w:val="Hyperlink"/>
                <w:noProof/>
              </w:rPr>
              <w:t>4.2</w:t>
            </w:r>
            <w:r w:rsidR="00621B93">
              <w:rPr>
                <w:rFonts w:asciiTheme="minorHAnsi" w:hAnsiTheme="minorHAnsi" w:cstheme="minorBidi"/>
                <w:noProof/>
                <w:lang w:eastAsia="en-IE"/>
              </w:rPr>
              <w:tab/>
            </w:r>
            <w:r w:rsidR="00621B93" w:rsidRPr="003A118E">
              <w:rPr>
                <w:rStyle w:val="Hyperlink"/>
                <w:noProof/>
              </w:rPr>
              <w:t>Evaluation Methods</w:t>
            </w:r>
            <w:r w:rsidR="00621B93">
              <w:rPr>
                <w:noProof/>
                <w:webHidden/>
              </w:rPr>
              <w:tab/>
            </w:r>
            <w:r w:rsidR="00621B93">
              <w:rPr>
                <w:noProof/>
                <w:webHidden/>
              </w:rPr>
              <w:fldChar w:fldCharType="begin"/>
            </w:r>
            <w:r w:rsidR="00621B93">
              <w:rPr>
                <w:noProof/>
                <w:webHidden/>
              </w:rPr>
              <w:instrText xml:space="preserve"> PAGEREF _Toc143673248 \h </w:instrText>
            </w:r>
            <w:r w:rsidR="00621B93">
              <w:rPr>
                <w:noProof/>
                <w:webHidden/>
              </w:rPr>
            </w:r>
            <w:r w:rsidR="00621B93">
              <w:rPr>
                <w:noProof/>
                <w:webHidden/>
              </w:rPr>
              <w:fldChar w:fldCharType="separate"/>
            </w:r>
            <w:r w:rsidR="00011365">
              <w:rPr>
                <w:noProof/>
                <w:webHidden/>
              </w:rPr>
              <w:t>37</w:t>
            </w:r>
            <w:r w:rsidR="00621B93">
              <w:rPr>
                <w:noProof/>
                <w:webHidden/>
              </w:rPr>
              <w:fldChar w:fldCharType="end"/>
            </w:r>
          </w:hyperlink>
        </w:p>
        <w:p w14:paraId="342C2EA7" w14:textId="2B36A7A0" w:rsidR="00621B93" w:rsidRDefault="00E0480B">
          <w:pPr>
            <w:pStyle w:val="TOC2"/>
            <w:tabs>
              <w:tab w:val="left" w:pos="880"/>
              <w:tab w:val="right" w:leader="dot" w:pos="9629"/>
            </w:tabs>
            <w:rPr>
              <w:rFonts w:asciiTheme="minorHAnsi" w:hAnsiTheme="minorHAnsi" w:cstheme="minorBidi"/>
              <w:noProof/>
              <w:lang w:eastAsia="en-IE"/>
            </w:rPr>
          </w:pPr>
          <w:hyperlink w:anchor="_Toc143673249" w:history="1">
            <w:r w:rsidR="00621B93" w:rsidRPr="003A118E">
              <w:rPr>
                <w:rStyle w:val="Hyperlink"/>
                <w:noProof/>
              </w:rPr>
              <w:t>4.3</w:t>
            </w:r>
            <w:r w:rsidR="00621B93">
              <w:rPr>
                <w:rFonts w:asciiTheme="minorHAnsi" w:hAnsiTheme="minorHAnsi" w:cstheme="minorBidi"/>
                <w:noProof/>
                <w:lang w:eastAsia="en-IE"/>
              </w:rPr>
              <w:tab/>
            </w:r>
            <w:r w:rsidR="00621B93" w:rsidRPr="003A118E">
              <w:rPr>
                <w:rStyle w:val="Hyperlink"/>
                <w:noProof/>
              </w:rPr>
              <w:t>Evaluation of Spread and Sustainability</w:t>
            </w:r>
            <w:r w:rsidR="00621B93">
              <w:rPr>
                <w:noProof/>
                <w:webHidden/>
              </w:rPr>
              <w:tab/>
            </w:r>
            <w:r w:rsidR="00621B93">
              <w:rPr>
                <w:noProof/>
                <w:webHidden/>
              </w:rPr>
              <w:fldChar w:fldCharType="begin"/>
            </w:r>
            <w:r w:rsidR="00621B93">
              <w:rPr>
                <w:noProof/>
                <w:webHidden/>
              </w:rPr>
              <w:instrText xml:space="preserve"> PAGEREF _Toc143673249 \h </w:instrText>
            </w:r>
            <w:r w:rsidR="00621B93">
              <w:rPr>
                <w:noProof/>
                <w:webHidden/>
              </w:rPr>
            </w:r>
            <w:r w:rsidR="00621B93">
              <w:rPr>
                <w:noProof/>
                <w:webHidden/>
              </w:rPr>
              <w:fldChar w:fldCharType="separate"/>
            </w:r>
            <w:r w:rsidR="00011365">
              <w:rPr>
                <w:noProof/>
                <w:webHidden/>
              </w:rPr>
              <w:t>39</w:t>
            </w:r>
            <w:r w:rsidR="00621B93">
              <w:rPr>
                <w:noProof/>
                <w:webHidden/>
              </w:rPr>
              <w:fldChar w:fldCharType="end"/>
            </w:r>
          </w:hyperlink>
        </w:p>
        <w:p w14:paraId="1E0684D4" w14:textId="4F7A5701" w:rsidR="00621B93" w:rsidRDefault="00E0480B">
          <w:pPr>
            <w:pStyle w:val="TOC2"/>
            <w:tabs>
              <w:tab w:val="left" w:pos="880"/>
              <w:tab w:val="right" w:leader="dot" w:pos="9629"/>
            </w:tabs>
            <w:rPr>
              <w:rFonts w:asciiTheme="minorHAnsi" w:hAnsiTheme="minorHAnsi" w:cstheme="minorBidi"/>
              <w:noProof/>
              <w:lang w:eastAsia="en-IE"/>
            </w:rPr>
          </w:pPr>
          <w:hyperlink w:anchor="_Toc143673250" w:history="1">
            <w:r w:rsidR="00621B93" w:rsidRPr="003A118E">
              <w:rPr>
                <w:rStyle w:val="Hyperlink"/>
                <w:noProof/>
              </w:rPr>
              <w:t>4.4</w:t>
            </w:r>
            <w:r w:rsidR="00621B93">
              <w:rPr>
                <w:rFonts w:asciiTheme="minorHAnsi" w:hAnsiTheme="minorHAnsi" w:cstheme="minorBidi"/>
                <w:noProof/>
                <w:lang w:eastAsia="en-IE"/>
              </w:rPr>
              <w:tab/>
            </w:r>
            <w:r w:rsidR="00621B93" w:rsidRPr="003A118E">
              <w:rPr>
                <w:rStyle w:val="Hyperlink"/>
                <w:noProof/>
              </w:rPr>
              <w:t>Using Evaluation Findings for Continuous Improvement</w:t>
            </w:r>
            <w:r w:rsidR="00621B93">
              <w:rPr>
                <w:noProof/>
                <w:webHidden/>
              </w:rPr>
              <w:tab/>
            </w:r>
            <w:r w:rsidR="00621B93">
              <w:rPr>
                <w:noProof/>
                <w:webHidden/>
              </w:rPr>
              <w:fldChar w:fldCharType="begin"/>
            </w:r>
            <w:r w:rsidR="00621B93">
              <w:rPr>
                <w:noProof/>
                <w:webHidden/>
              </w:rPr>
              <w:instrText xml:space="preserve"> PAGEREF _Toc143673250 \h </w:instrText>
            </w:r>
            <w:r w:rsidR="00621B93">
              <w:rPr>
                <w:noProof/>
                <w:webHidden/>
              </w:rPr>
            </w:r>
            <w:r w:rsidR="00621B93">
              <w:rPr>
                <w:noProof/>
                <w:webHidden/>
              </w:rPr>
              <w:fldChar w:fldCharType="separate"/>
            </w:r>
            <w:r w:rsidR="00011365">
              <w:rPr>
                <w:noProof/>
                <w:webHidden/>
              </w:rPr>
              <w:t>39</w:t>
            </w:r>
            <w:r w:rsidR="00621B93">
              <w:rPr>
                <w:noProof/>
                <w:webHidden/>
              </w:rPr>
              <w:fldChar w:fldCharType="end"/>
            </w:r>
          </w:hyperlink>
        </w:p>
        <w:p w14:paraId="7B22696B" w14:textId="01055553" w:rsidR="00621B93" w:rsidRDefault="00E0480B">
          <w:pPr>
            <w:pStyle w:val="TOC1"/>
            <w:tabs>
              <w:tab w:val="left" w:pos="440"/>
              <w:tab w:val="right" w:leader="dot" w:pos="9629"/>
            </w:tabs>
            <w:rPr>
              <w:rFonts w:asciiTheme="minorHAnsi" w:hAnsiTheme="minorHAnsi" w:cstheme="minorBidi"/>
              <w:noProof/>
              <w:lang w:eastAsia="en-IE"/>
            </w:rPr>
          </w:pPr>
          <w:hyperlink w:anchor="_Toc143673251" w:history="1">
            <w:r w:rsidR="00621B93" w:rsidRPr="003A118E">
              <w:rPr>
                <w:rStyle w:val="Hyperlink"/>
                <w:noProof/>
              </w:rPr>
              <w:t>5.</w:t>
            </w:r>
            <w:r w:rsidR="00621B93">
              <w:rPr>
                <w:rFonts w:asciiTheme="minorHAnsi" w:hAnsiTheme="minorHAnsi" w:cstheme="minorBidi"/>
                <w:noProof/>
                <w:lang w:eastAsia="en-IE"/>
              </w:rPr>
              <w:tab/>
            </w:r>
            <w:r w:rsidR="00621B93" w:rsidRPr="003A118E">
              <w:rPr>
                <w:rStyle w:val="Hyperlink"/>
                <w:noProof/>
              </w:rPr>
              <w:t>Celebrate Success</w:t>
            </w:r>
            <w:r w:rsidR="00621B93">
              <w:rPr>
                <w:noProof/>
                <w:webHidden/>
              </w:rPr>
              <w:tab/>
            </w:r>
            <w:r w:rsidR="00621B93">
              <w:rPr>
                <w:noProof/>
                <w:webHidden/>
              </w:rPr>
              <w:fldChar w:fldCharType="begin"/>
            </w:r>
            <w:r w:rsidR="00621B93">
              <w:rPr>
                <w:noProof/>
                <w:webHidden/>
              </w:rPr>
              <w:instrText xml:space="preserve"> PAGEREF _Toc143673251 \h </w:instrText>
            </w:r>
            <w:r w:rsidR="00621B93">
              <w:rPr>
                <w:noProof/>
                <w:webHidden/>
              </w:rPr>
            </w:r>
            <w:r w:rsidR="00621B93">
              <w:rPr>
                <w:noProof/>
                <w:webHidden/>
              </w:rPr>
              <w:fldChar w:fldCharType="separate"/>
            </w:r>
            <w:r w:rsidR="00011365">
              <w:rPr>
                <w:noProof/>
                <w:webHidden/>
              </w:rPr>
              <w:t>40</w:t>
            </w:r>
            <w:r w:rsidR="00621B93">
              <w:rPr>
                <w:noProof/>
                <w:webHidden/>
              </w:rPr>
              <w:fldChar w:fldCharType="end"/>
            </w:r>
          </w:hyperlink>
        </w:p>
        <w:p w14:paraId="723314BF" w14:textId="539AC67E" w:rsidR="00621B93" w:rsidRDefault="00E0480B">
          <w:pPr>
            <w:pStyle w:val="TOC1"/>
            <w:tabs>
              <w:tab w:val="left" w:pos="440"/>
              <w:tab w:val="right" w:leader="dot" w:pos="9629"/>
            </w:tabs>
            <w:rPr>
              <w:rFonts w:asciiTheme="minorHAnsi" w:hAnsiTheme="minorHAnsi" w:cstheme="minorBidi"/>
              <w:noProof/>
              <w:lang w:eastAsia="en-IE"/>
            </w:rPr>
          </w:pPr>
          <w:hyperlink w:anchor="_Toc143673252" w:history="1">
            <w:r w:rsidR="00621B93" w:rsidRPr="003A118E">
              <w:rPr>
                <w:rStyle w:val="Hyperlink"/>
                <w:noProof/>
              </w:rPr>
              <w:t>6.</w:t>
            </w:r>
            <w:r w:rsidR="00621B93">
              <w:rPr>
                <w:rFonts w:asciiTheme="minorHAnsi" w:hAnsiTheme="minorHAnsi" w:cstheme="minorBidi"/>
                <w:noProof/>
                <w:lang w:eastAsia="en-IE"/>
              </w:rPr>
              <w:tab/>
            </w:r>
            <w:r w:rsidR="00621B93" w:rsidRPr="003A118E">
              <w:rPr>
                <w:rStyle w:val="Hyperlink"/>
                <w:noProof/>
              </w:rPr>
              <w:t>Using Care Bundles in an Improvement Collaborative</w:t>
            </w:r>
            <w:r w:rsidR="00621B93">
              <w:rPr>
                <w:noProof/>
                <w:webHidden/>
              </w:rPr>
              <w:tab/>
            </w:r>
            <w:r w:rsidR="00621B93">
              <w:rPr>
                <w:noProof/>
                <w:webHidden/>
              </w:rPr>
              <w:fldChar w:fldCharType="begin"/>
            </w:r>
            <w:r w:rsidR="00621B93">
              <w:rPr>
                <w:noProof/>
                <w:webHidden/>
              </w:rPr>
              <w:instrText xml:space="preserve"> PAGEREF _Toc143673252 \h </w:instrText>
            </w:r>
            <w:r w:rsidR="00621B93">
              <w:rPr>
                <w:noProof/>
                <w:webHidden/>
              </w:rPr>
            </w:r>
            <w:r w:rsidR="00621B93">
              <w:rPr>
                <w:noProof/>
                <w:webHidden/>
              </w:rPr>
              <w:fldChar w:fldCharType="separate"/>
            </w:r>
            <w:r w:rsidR="00011365">
              <w:rPr>
                <w:noProof/>
                <w:webHidden/>
              </w:rPr>
              <w:t>42</w:t>
            </w:r>
            <w:r w:rsidR="00621B93">
              <w:rPr>
                <w:noProof/>
                <w:webHidden/>
              </w:rPr>
              <w:fldChar w:fldCharType="end"/>
            </w:r>
          </w:hyperlink>
        </w:p>
        <w:p w14:paraId="2CAFCC5D" w14:textId="4EF29444" w:rsidR="00621B93" w:rsidRDefault="00E0480B">
          <w:pPr>
            <w:pStyle w:val="TOC1"/>
            <w:tabs>
              <w:tab w:val="left" w:pos="440"/>
              <w:tab w:val="right" w:leader="dot" w:pos="9629"/>
            </w:tabs>
            <w:rPr>
              <w:rFonts w:asciiTheme="minorHAnsi" w:hAnsiTheme="minorHAnsi" w:cstheme="minorBidi"/>
              <w:noProof/>
              <w:lang w:eastAsia="en-IE"/>
            </w:rPr>
          </w:pPr>
          <w:hyperlink w:anchor="_Toc143673253" w:history="1">
            <w:r w:rsidR="00621B93" w:rsidRPr="003A118E">
              <w:rPr>
                <w:rStyle w:val="Hyperlink"/>
                <w:noProof/>
              </w:rPr>
              <w:t>7.</w:t>
            </w:r>
            <w:r w:rsidR="00621B93">
              <w:rPr>
                <w:rFonts w:asciiTheme="minorHAnsi" w:hAnsiTheme="minorHAnsi" w:cstheme="minorBidi"/>
                <w:noProof/>
                <w:lang w:eastAsia="en-IE"/>
              </w:rPr>
              <w:tab/>
            </w:r>
            <w:r w:rsidR="00621B93" w:rsidRPr="003A118E">
              <w:rPr>
                <w:rStyle w:val="Hyperlink"/>
                <w:noProof/>
              </w:rPr>
              <w:t>Using Clinical Audit in an Improvement Collaborative</w:t>
            </w:r>
            <w:r w:rsidR="00621B93">
              <w:rPr>
                <w:noProof/>
                <w:webHidden/>
              </w:rPr>
              <w:tab/>
            </w:r>
            <w:r w:rsidR="00621B93">
              <w:rPr>
                <w:noProof/>
                <w:webHidden/>
              </w:rPr>
              <w:fldChar w:fldCharType="begin"/>
            </w:r>
            <w:r w:rsidR="00621B93">
              <w:rPr>
                <w:noProof/>
                <w:webHidden/>
              </w:rPr>
              <w:instrText xml:space="preserve"> PAGEREF _Toc143673253 \h </w:instrText>
            </w:r>
            <w:r w:rsidR="00621B93">
              <w:rPr>
                <w:noProof/>
                <w:webHidden/>
              </w:rPr>
            </w:r>
            <w:r w:rsidR="00621B93">
              <w:rPr>
                <w:noProof/>
                <w:webHidden/>
              </w:rPr>
              <w:fldChar w:fldCharType="separate"/>
            </w:r>
            <w:r w:rsidR="00011365">
              <w:rPr>
                <w:noProof/>
                <w:webHidden/>
              </w:rPr>
              <w:t>45</w:t>
            </w:r>
            <w:r w:rsidR="00621B93">
              <w:rPr>
                <w:noProof/>
                <w:webHidden/>
              </w:rPr>
              <w:fldChar w:fldCharType="end"/>
            </w:r>
          </w:hyperlink>
        </w:p>
        <w:p w14:paraId="6F3FD1B1" w14:textId="5E90F256" w:rsidR="00621B93" w:rsidRDefault="00E0480B">
          <w:pPr>
            <w:pStyle w:val="TOC1"/>
            <w:tabs>
              <w:tab w:val="left" w:pos="440"/>
              <w:tab w:val="right" w:leader="dot" w:pos="9629"/>
            </w:tabs>
            <w:rPr>
              <w:rFonts w:asciiTheme="minorHAnsi" w:hAnsiTheme="minorHAnsi" w:cstheme="minorBidi"/>
              <w:noProof/>
              <w:lang w:eastAsia="en-IE"/>
            </w:rPr>
          </w:pPr>
          <w:hyperlink w:anchor="_Toc143673254" w:history="1">
            <w:r w:rsidR="00621B93" w:rsidRPr="003A118E">
              <w:rPr>
                <w:rStyle w:val="Hyperlink"/>
                <w:noProof/>
              </w:rPr>
              <w:t>8.</w:t>
            </w:r>
            <w:r w:rsidR="00621B93">
              <w:rPr>
                <w:rFonts w:asciiTheme="minorHAnsi" w:hAnsiTheme="minorHAnsi" w:cstheme="minorBidi"/>
                <w:noProof/>
                <w:lang w:eastAsia="en-IE"/>
              </w:rPr>
              <w:tab/>
            </w:r>
            <w:r w:rsidR="00621B93" w:rsidRPr="003A118E">
              <w:rPr>
                <w:rStyle w:val="Hyperlink"/>
                <w:noProof/>
              </w:rPr>
              <w:t>Using Learning from Incidents and other Reportable Events</w:t>
            </w:r>
            <w:r w:rsidR="00621B93">
              <w:rPr>
                <w:noProof/>
                <w:webHidden/>
              </w:rPr>
              <w:tab/>
            </w:r>
            <w:r w:rsidR="00621B93">
              <w:rPr>
                <w:noProof/>
                <w:webHidden/>
              </w:rPr>
              <w:fldChar w:fldCharType="begin"/>
            </w:r>
            <w:r w:rsidR="00621B93">
              <w:rPr>
                <w:noProof/>
                <w:webHidden/>
              </w:rPr>
              <w:instrText xml:space="preserve"> PAGEREF _Toc143673254 \h </w:instrText>
            </w:r>
            <w:r w:rsidR="00621B93">
              <w:rPr>
                <w:noProof/>
                <w:webHidden/>
              </w:rPr>
            </w:r>
            <w:r w:rsidR="00621B93">
              <w:rPr>
                <w:noProof/>
                <w:webHidden/>
              </w:rPr>
              <w:fldChar w:fldCharType="separate"/>
            </w:r>
            <w:r w:rsidR="00011365">
              <w:rPr>
                <w:noProof/>
                <w:webHidden/>
              </w:rPr>
              <w:t>46</w:t>
            </w:r>
            <w:r w:rsidR="00621B93">
              <w:rPr>
                <w:noProof/>
                <w:webHidden/>
              </w:rPr>
              <w:fldChar w:fldCharType="end"/>
            </w:r>
          </w:hyperlink>
        </w:p>
        <w:p w14:paraId="7E5C5F32" w14:textId="1AACABBA" w:rsidR="00621B93" w:rsidRDefault="00E0480B">
          <w:pPr>
            <w:pStyle w:val="TOC1"/>
            <w:tabs>
              <w:tab w:val="left" w:pos="440"/>
              <w:tab w:val="right" w:leader="dot" w:pos="9629"/>
            </w:tabs>
            <w:rPr>
              <w:rFonts w:asciiTheme="minorHAnsi" w:hAnsiTheme="minorHAnsi" w:cstheme="minorBidi"/>
              <w:noProof/>
              <w:lang w:eastAsia="en-IE"/>
            </w:rPr>
          </w:pPr>
          <w:hyperlink w:anchor="_Toc143673255" w:history="1">
            <w:r w:rsidR="00621B93" w:rsidRPr="003A118E">
              <w:rPr>
                <w:rStyle w:val="Hyperlink"/>
                <w:noProof/>
              </w:rPr>
              <w:t>9.</w:t>
            </w:r>
            <w:r w:rsidR="00621B93">
              <w:rPr>
                <w:rFonts w:asciiTheme="minorHAnsi" w:hAnsiTheme="minorHAnsi" w:cstheme="minorBidi"/>
                <w:noProof/>
                <w:lang w:eastAsia="en-IE"/>
              </w:rPr>
              <w:tab/>
            </w:r>
            <w:r w:rsidR="00621B93" w:rsidRPr="003A118E">
              <w:rPr>
                <w:rStyle w:val="Hyperlink"/>
                <w:noProof/>
              </w:rPr>
              <w:t>QI Learning, Tools, and Resources to Support Collaboratives</w:t>
            </w:r>
            <w:r w:rsidR="00621B93">
              <w:rPr>
                <w:noProof/>
                <w:webHidden/>
              </w:rPr>
              <w:tab/>
            </w:r>
            <w:r w:rsidR="00621B93">
              <w:rPr>
                <w:noProof/>
                <w:webHidden/>
              </w:rPr>
              <w:fldChar w:fldCharType="begin"/>
            </w:r>
            <w:r w:rsidR="00621B93">
              <w:rPr>
                <w:noProof/>
                <w:webHidden/>
              </w:rPr>
              <w:instrText xml:space="preserve"> PAGEREF _Toc143673255 \h </w:instrText>
            </w:r>
            <w:r w:rsidR="00621B93">
              <w:rPr>
                <w:noProof/>
                <w:webHidden/>
              </w:rPr>
            </w:r>
            <w:r w:rsidR="00621B93">
              <w:rPr>
                <w:noProof/>
                <w:webHidden/>
              </w:rPr>
              <w:fldChar w:fldCharType="separate"/>
            </w:r>
            <w:r w:rsidR="00011365">
              <w:rPr>
                <w:noProof/>
                <w:webHidden/>
              </w:rPr>
              <w:t>49</w:t>
            </w:r>
            <w:r w:rsidR="00621B93">
              <w:rPr>
                <w:noProof/>
                <w:webHidden/>
              </w:rPr>
              <w:fldChar w:fldCharType="end"/>
            </w:r>
          </w:hyperlink>
        </w:p>
        <w:p w14:paraId="38BCF095" w14:textId="03351C95" w:rsidR="00621B93" w:rsidRDefault="00E0480B">
          <w:pPr>
            <w:pStyle w:val="TOC1"/>
            <w:tabs>
              <w:tab w:val="right" w:leader="dot" w:pos="9629"/>
            </w:tabs>
            <w:rPr>
              <w:rFonts w:asciiTheme="minorHAnsi" w:hAnsiTheme="minorHAnsi" w:cstheme="minorBidi"/>
              <w:noProof/>
              <w:lang w:eastAsia="en-IE"/>
            </w:rPr>
          </w:pPr>
          <w:hyperlink w:anchor="_Toc143673256" w:history="1">
            <w:r w:rsidR="00621B93" w:rsidRPr="003A118E">
              <w:rPr>
                <w:rStyle w:val="Hyperlink"/>
                <w:noProof/>
              </w:rPr>
              <w:t>References</w:t>
            </w:r>
            <w:r w:rsidR="00621B93">
              <w:rPr>
                <w:noProof/>
                <w:webHidden/>
              </w:rPr>
              <w:tab/>
            </w:r>
            <w:r w:rsidR="00621B93">
              <w:rPr>
                <w:noProof/>
                <w:webHidden/>
              </w:rPr>
              <w:fldChar w:fldCharType="begin"/>
            </w:r>
            <w:r w:rsidR="00621B93">
              <w:rPr>
                <w:noProof/>
                <w:webHidden/>
              </w:rPr>
              <w:instrText xml:space="preserve"> PAGEREF _Toc143673256 \h </w:instrText>
            </w:r>
            <w:r w:rsidR="00621B93">
              <w:rPr>
                <w:noProof/>
                <w:webHidden/>
              </w:rPr>
            </w:r>
            <w:r w:rsidR="00621B93">
              <w:rPr>
                <w:noProof/>
                <w:webHidden/>
              </w:rPr>
              <w:fldChar w:fldCharType="separate"/>
            </w:r>
            <w:r w:rsidR="00011365">
              <w:rPr>
                <w:noProof/>
                <w:webHidden/>
              </w:rPr>
              <w:t>52</w:t>
            </w:r>
            <w:r w:rsidR="00621B93">
              <w:rPr>
                <w:noProof/>
                <w:webHidden/>
              </w:rPr>
              <w:fldChar w:fldCharType="end"/>
            </w:r>
          </w:hyperlink>
        </w:p>
        <w:p w14:paraId="436661DD" w14:textId="47B119B5" w:rsidR="00621B93" w:rsidRDefault="00E0480B">
          <w:pPr>
            <w:pStyle w:val="TOC1"/>
            <w:tabs>
              <w:tab w:val="right" w:leader="dot" w:pos="9629"/>
            </w:tabs>
            <w:rPr>
              <w:rFonts w:asciiTheme="minorHAnsi" w:hAnsiTheme="minorHAnsi" w:cstheme="minorBidi"/>
              <w:noProof/>
              <w:lang w:eastAsia="en-IE"/>
            </w:rPr>
          </w:pPr>
          <w:hyperlink w:anchor="_Toc143673257" w:history="1">
            <w:r w:rsidR="00621B93" w:rsidRPr="003A118E">
              <w:rPr>
                <w:rStyle w:val="Hyperlink"/>
                <w:noProof/>
              </w:rPr>
              <w:t>Other Useful Resources</w:t>
            </w:r>
            <w:r w:rsidR="00621B93">
              <w:rPr>
                <w:noProof/>
                <w:webHidden/>
              </w:rPr>
              <w:tab/>
            </w:r>
            <w:r w:rsidR="00621B93">
              <w:rPr>
                <w:noProof/>
                <w:webHidden/>
              </w:rPr>
              <w:fldChar w:fldCharType="begin"/>
            </w:r>
            <w:r w:rsidR="00621B93">
              <w:rPr>
                <w:noProof/>
                <w:webHidden/>
              </w:rPr>
              <w:instrText xml:space="preserve"> PAGEREF _Toc143673257 \h </w:instrText>
            </w:r>
            <w:r w:rsidR="00621B93">
              <w:rPr>
                <w:noProof/>
                <w:webHidden/>
              </w:rPr>
            </w:r>
            <w:r w:rsidR="00621B93">
              <w:rPr>
                <w:noProof/>
                <w:webHidden/>
              </w:rPr>
              <w:fldChar w:fldCharType="separate"/>
            </w:r>
            <w:r w:rsidR="00011365">
              <w:rPr>
                <w:noProof/>
                <w:webHidden/>
              </w:rPr>
              <w:t>55</w:t>
            </w:r>
            <w:r w:rsidR="00621B93">
              <w:rPr>
                <w:noProof/>
                <w:webHidden/>
              </w:rPr>
              <w:fldChar w:fldCharType="end"/>
            </w:r>
          </w:hyperlink>
        </w:p>
        <w:p w14:paraId="49C53E0A" w14:textId="19208362" w:rsidR="00621B93" w:rsidRDefault="00E0480B">
          <w:pPr>
            <w:pStyle w:val="TOC2"/>
            <w:tabs>
              <w:tab w:val="left" w:pos="660"/>
              <w:tab w:val="right" w:leader="dot" w:pos="9629"/>
            </w:tabs>
            <w:rPr>
              <w:rFonts w:asciiTheme="minorHAnsi" w:hAnsiTheme="minorHAnsi" w:cstheme="minorBidi"/>
              <w:noProof/>
              <w:lang w:eastAsia="en-IE"/>
            </w:rPr>
          </w:pPr>
          <w:hyperlink w:anchor="_Toc143673258" w:history="1">
            <w:r w:rsidR="00621B93" w:rsidRPr="003A118E">
              <w:rPr>
                <w:rStyle w:val="Hyperlink"/>
                <w:noProof/>
              </w:rPr>
              <w:t>A.</w:t>
            </w:r>
            <w:r w:rsidR="00621B93">
              <w:rPr>
                <w:rFonts w:asciiTheme="minorHAnsi" w:hAnsiTheme="minorHAnsi" w:cstheme="minorBidi"/>
                <w:noProof/>
                <w:lang w:eastAsia="en-IE"/>
              </w:rPr>
              <w:tab/>
            </w:r>
            <w:r w:rsidR="00621B93" w:rsidRPr="003A118E">
              <w:rPr>
                <w:rStyle w:val="Hyperlink"/>
                <w:noProof/>
              </w:rPr>
              <w:t>People’s Needs Defining Change: The Health Service Change Guide</w:t>
            </w:r>
            <w:r w:rsidR="00621B93">
              <w:rPr>
                <w:noProof/>
                <w:webHidden/>
              </w:rPr>
              <w:tab/>
            </w:r>
            <w:r w:rsidR="00621B93">
              <w:rPr>
                <w:noProof/>
                <w:webHidden/>
              </w:rPr>
              <w:fldChar w:fldCharType="begin"/>
            </w:r>
            <w:r w:rsidR="00621B93">
              <w:rPr>
                <w:noProof/>
                <w:webHidden/>
              </w:rPr>
              <w:instrText xml:space="preserve"> PAGEREF _Toc143673258 \h </w:instrText>
            </w:r>
            <w:r w:rsidR="00621B93">
              <w:rPr>
                <w:noProof/>
                <w:webHidden/>
              </w:rPr>
            </w:r>
            <w:r w:rsidR="00621B93">
              <w:rPr>
                <w:noProof/>
                <w:webHidden/>
              </w:rPr>
              <w:fldChar w:fldCharType="separate"/>
            </w:r>
            <w:r w:rsidR="00011365">
              <w:rPr>
                <w:noProof/>
                <w:webHidden/>
              </w:rPr>
              <w:t>55</w:t>
            </w:r>
            <w:r w:rsidR="00621B93">
              <w:rPr>
                <w:noProof/>
                <w:webHidden/>
              </w:rPr>
              <w:fldChar w:fldCharType="end"/>
            </w:r>
          </w:hyperlink>
        </w:p>
        <w:p w14:paraId="2EE9EEE9" w14:textId="7F6B067B" w:rsidR="00621B93" w:rsidRDefault="00E0480B">
          <w:pPr>
            <w:pStyle w:val="TOC2"/>
            <w:tabs>
              <w:tab w:val="left" w:pos="660"/>
              <w:tab w:val="right" w:leader="dot" w:pos="9629"/>
            </w:tabs>
            <w:rPr>
              <w:rFonts w:asciiTheme="minorHAnsi" w:hAnsiTheme="minorHAnsi" w:cstheme="minorBidi"/>
              <w:noProof/>
              <w:lang w:eastAsia="en-IE"/>
            </w:rPr>
          </w:pPr>
          <w:hyperlink w:anchor="_Toc143673259" w:history="1">
            <w:r w:rsidR="00621B93" w:rsidRPr="003A118E">
              <w:rPr>
                <w:rStyle w:val="Hyperlink"/>
                <w:noProof/>
              </w:rPr>
              <w:t>B.</w:t>
            </w:r>
            <w:r w:rsidR="00621B93">
              <w:rPr>
                <w:rFonts w:asciiTheme="minorHAnsi" w:hAnsiTheme="minorHAnsi" w:cstheme="minorBidi"/>
                <w:noProof/>
                <w:lang w:eastAsia="en-IE"/>
              </w:rPr>
              <w:tab/>
            </w:r>
            <w:r w:rsidR="00621B93" w:rsidRPr="003A118E">
              <w:rPr>
                <w:rStyle w:val="Hyperlink"/>
                <w:noProof/>
              </w:rPr>
              <w:t>Measurement for Improvement: Run Charts</w:t>
            </w:r>
            <w:r w:rsidR="00621B93">
              <w:rPr>
                <w:noProof/>
                <w:webHidden/>
              </w:rPr>
              <w:tab/>
            </w:r>
            <w:r w:rsidR="00621B93">
              <w:rPr>
                <w:noProof/>
                <w:webHidden/>
              </w:rPr>
              <w:fldChar w:fldCharType="begin"/>
            </w:r>
            <w:r w:rsidR="00621B93">
              <w:rPr>
                <w:noProof/>
                <w:webHidden/>
              </w:rPr>
              <w:instrText xml:space="preserve"> PAGEREF _Toc143673259 \h </w:instrText>
            </w:r>
            <w:r w:rsidR="00621B93">
              <w:rPr>
                <w:noProof/>
                <w:webHidden/>
              </w:rPr>
            </w:r>
            <w:r w:rsidR="00621B93">
              <w:rPr>
                <w:noProof/>
                <w:webHidden/>
              </w:rPr>
              <w:fldChar w:fldCharType="separate"/>
            </w:r>
            <w:r w:rsidR="00011365">
              <w:rPr>
                <w:noProof/>
                <w:webHidden/>
              </w:rPr>
              <w:t>56</w:t>
            </w:r>
            <w:r w:rsidR="00621B93">
              <w:rPr>
                <w:noProof/>
                <w:webHidden/>
              </w:rPr>
              <w:fldChar w:fldCharType="end"/>
            </w:r>
          </w:hyperlink>
        </w:p>
        <w:p w14:paraId="5F7F1BFC" w14:textId="2A6EAAAD" w:rsidR="00621B93" w:rsidRDefault="00E0480B">
          <w:pPr>
            <w:pStyle w:val="TOC2"/>
            <w:tabs>
              <w:tab w:val="right" w:leader="dot" w:pos="9629"/>
            </w:tabs>
            <w:rPr>
              <w:rFonts w:asciiTheme="minorHAnsi" w:hAnsiTheme="minorHAnsi" w:cstheme="minorBidi"/>
              <w:noProof/>
              <w:lang w:eastAsia="en-IE"/>
            </w:rPr>
          </w:pPr>
          <w:hyperlink w:anchor="_Toc143673260" w:history="1">
            <w:r w:rsidR="00621B93" w:rsidRPr="003A118E">
              <w:rPr>
                <w:rStyle w:val="Hyperlink"/>
                <w:noProof/>
              </w:rPr>
              <w:t>C.   Sustaining and Spreading Improvements: Communities of Practice</w:t>
            </w:r>
            <w:r w:rsidR="00621B93">
              <w:rPr>
                <w:noProof/>
                <w:webHidden/>
              </w:rPr>
              <w:tab/>
            </w:r>
            <w:r w:rsidR="00621B93">
              <w:rPr>
                <w:noProof/>
                <w:webHidden/>
              </w:rPr>
              <w:fldChar w:fldCharType="begin"/>
            </w:r>
            <w:r w:rsidR="00621B93">
              <w:rPr>
                <w:noProof/>
                <w:webHidden/>
              </w:rPr>
              <w:instrText xml:space="preserve"> PAGEREF _Toc143673260 \h </w:instrText>
            </w:r>
            <w:r w:rsidR="00621B93">
              <w:rPr>
                <w:noProof/>
                <w:webHidden/>
              </w:rPr>
            </w:r>
            <w:r w:rsidR="00621B93">
              <w:rPr>
                <w:noProof/>
                <w:webHidden/>
              </w:rPr>
              <w:fldChar w:fldCharType="separate"/>
            </w:r>
            <w:r w:rsidR="00011365">
              <w:rPr>
                <w:noProof/>
                <w:webHidden/>
              </w:rPr>
              <w:t>58</w:t>
            </w:r>
            <w:r w:rsidR="00621B93">
              <w:rPr>
                <w:noProof/>
                <w:webHidden/>
              </w:rPr>
              <w:fldChar w:fldCharType="end"/>
            </w:r>
          </w:hyperlink>
        </w:p>
        <w:p w14:paraId="315A56B3" w14:textId="42B17EF4" w:rsidR="00362FAF" w:rsidRPr="000610F6" w:rsidRDefault="00362FAF" w:rsidP="00707251">
          <w:pPr>
            <w:pStyle w:val="TOC2"/>
            <w:tabs>
              <w:tab w:val="right" w:leader="dot" w:pos="9629"/>
            </w:tabs>
            <w:rPr>
              <w:sz w:val="21"/>
              <w:szCs w:val="21"/>
            </w:rPr>
          </w:pPr>
          <w:r w:rsidRPr="000610F6">
            <w:rPr>
              <w:sz w:val="21"/>
              <w:szCs w:val="21"/>
            </w:rPr>
            <w:fldChar w:fldCharType="end"/>
          </w:r>
        </w:p>
      </w:sdtContent>
    </w:sdt>
    <w:p w14:paraId="19FAE5E9" w14:textId="46718079" w:rsidR="00D4459B" w:rsidRDefault="00D4459B" w:rsidP="00707251">
      <w:pPr>
        <w:pStyle w:val="Heading2"/>
        <w:spacing w:before="0" w:after="0"/>
      </w:pPr>
      <w:bookmarkStart w:id="3" w:name="_Toc143673209"/>
      <w:r>
        <w:t>List of Tables</w:t>
      </w:r>
      <w:bookmarkEnd w:id="3"/>
    </w:p>
    <w:p w14:paraId="238E79CF" w14:textId="57ED3ED2" w:rsidR="00621B93" w:rsidRPr="00621B93" w:rsidRDefault="00D4459B" w:rsidP="00621B93">
      <w:pPr>
        <w:pStyle w:val="TableofFigures"/>
        <w:tabs>
          <w:tab w:val="right" w:leader="dot" w:pos="9629"/>
        </w:tabs>
        <w:spacing w:after="120"/>
        <w:rPr>
          <w:rFonts w:asciiTheme="minorHAnsi" w:eastAsiaTheme="minorEastAsia" w:hAnsiTheme="minorHAnsi"/>
          <w:noProof/>
          <w:sz w:val="21"/>
          <w:szCs w:val="21"/>
          <w:lang w:eastAsia="en-IE"/>
        </w:rPr>
      </w:pPr>
      <w:r w:rsidRPr="00621B93">
        <w:rPr>
          <w:sz w:val="21"/>
          <w:szCs w:val="21"/>
        </w:rPr>
        <w:fldChar w:fldCharType="begin"/>
      </w:r>
      <w:r w:rsidRPr="00621B93">
        <w:rPr>
          <w:sz w:val="21"/>
          <w:szCs w:val="21"/>
        </w:rPr>
        <w:instrText xml:space="preserve"> TOC \h \z \c "Table" </w:instrText>
      </w:r>
      <w:r w:rsidRPr="00621B93">
        <w:rPr>
          <w:sz w:val="21"/>
          <w:szCs w:val="21"/>
        </w:rPr>
        <w:fldChar w:fldCharType="separate"/>
      </w:r>
      <w:hyperlink w:anchor="_Toc143673261" w:history="1">
        <w:r w:rsidR="00621B93" w:rsidRPr="00621B93">
          <w:rPr>
            <w:rStyle w:val="Hyperlink"/>
            <w:noProof/>
            <w:sz w:val="21"/>
            <w:szCs w:val="21"/>
          </w:rPr>
          <w:t>Table 1: Collaborative Roles and Responsibilities</w:t>
        </w:r>
        <w:r w:rsidR="00621B93" w:rsidRPr="00621B93">
          <w:rPr>
            <w:noProof/>
            <w:webHidden/>
            <w:sz w:val="21"/>
            <w:szCs w:val="21"/>
          </w:rPr>
          <w:tab/>
        </w:r>
        <w:r w:rsidR="00621B93" w:rsidRPr="00621B93">
          <w:rPr>
            <w:noProof/>
            <w:webHidden/>
            <w:sz w:val="21"/>
            <w:szCs w:val="21"/>
          </w:rPr>
          <w:fldChar w:fldCharType="begin"/>
        </w:r>
        <w:r w:rsidR="00621B93" w:rsidRPr="00621B93">
          <w:rPr>
            <w:noProof/>
            <w:webHidden/>
            <w:sz w:val="21"/>
            <w:szCs w:val="21"/>
          </w:rPr>
          <w:instrText xml:space="preserve"> PAGEREF _Toc143673261 \h </w:instrText>
        </w:r>
        <w:r w:rsidR="00621B93" w:rsidRPr="00621B93">
          <w:rPr>
            <w:noProof/>
            <w:webHidden/>
            <w:sz w:val="21"/>
            <w:szCs w:val="21"/>
          </w:rPr>
        </w:r>
        <w:r w:rsidR="00621B93" w:rsidRPr="00621B93">
          <w:rPr>
            <w:noProof/>
            <w:webHidden/>
            <w:sz w:val="21"/>
            <w:szCs w:val="21"/>
          </w:rPr>
          <w:fldChar w:fldCharType="separate"/>
        </w:r>
        <w:r w:rsidR="00011365">
          <w:rPr>
            <w:noProof/>
            <w:webHidden/>
            <w:sz w:val="21"/>
            <w:szCs w:val="21"/>
          </w:rPr>
          <w:t>15</w:t>
        </w:r>
        <w:r w:rsidR="00621B93" w:rsidRPr="00621B93">
          <w:rPr>
            <w:noProof/>
            <w:webHidden/>
            <w:sz w:val="21"/>
            <w:szCs w:val="21"/>
          </w:rPr>
          <w:fldChar w:fldCharType="end"/>
        </w:r>
      </w:hyperlink>
    </w:p>
    <w:p w14:paraId="2BE3CC2C" w14:textId="7F40E8B8" w:rsidR="00621B93" w:rsidRPr="00621B93" w:rsidRDefault="00E0480B" w:rsidP="00621B93">
      <w:pPr>
        <w:pStyle w:val="TableofFigures"/>
        <w:tabs>
          <w:tab w:val="right" w:leader="dot" w:pos="9629"/>
        </w:tabs>
        <w:spacing w:after="120"/>
        <w:rPr>
          <w:rFonts w:asciiTheme="minorHAnsi" w:eastAsiaTheme="minorEastAsia" w:hAnsiTheme="minorHAnsi"/>
          <w:noProof/>
          <w:sz w:val="21"/>
          <w:szCs w:val="21"/>
          <w:lang w:eastAsia="en-IE"/>
        </w:rPr>
      </w:pPr>
      <w:hyperlink w:anchor="_Toc143673262" w:history="1">
        <w:r w:rsidR="00621B93" w:rsidRPr="00621B93">
          <w:rPr>
            <w:rStyle w:val="Hyperlink"/>
            <w:noProof/>
            <w:sz w:val="21"/>
            <w:szCs w:val="21"/>
          </w:rPr>
          <w:t>Table 2</w:t>
        </w:r>
        <w:r w:rsidR="00621B93" w:rsidRPr="00621B93">
          <w:rPr>
            <w:rStyle w:val="Hyperlink"/>
            <w:rFonts w:cstheme="minorHAnsi"/>
            <w:noProof/>
            <w:sz w:val="21"/>
            <w:szCs w:val="21"/>
          </w:rPr>
          <w:t>: Collaborative Activities – Sample Schedule.</w:t>
        </w:r>
        <w:r w:rsidR="00621B93" w:rsidRPr="00621B93">
          <w:rPr>
            <w:noProof/>
            <w:webHidden/>
            <w:sz w:val="21"/>
            <w:szCs w:val="21"/>
          </w:rPr>
          <w:tab/>
        </w:r>
        <w:r w:rsidR="00621B93" w:rsidRPr="00621B93">
          <w:rPr>
            <w:noProof/>
            <w:webHidden/>
            <w:sz w:val="21"/>
            <w:szCs w:val="21"/>
          </w:rPr>
          <w:fldChar w:fldCharType="begin"/>
        </w:r>
        <w:r w:rsidR="00621B93" w:rsidRPr="00621B93">
          <w:rPr>
            <w:noProof/>
            <w:webHidden/>
            <w:sz w:val="21"/>
            <w:szCs w:val="21"/>
          </w:rPr>
          <w:instrText xml:space="preserve"> PAGEREF _Toc143673262 \h </w:instrText>
        </w:r>
        <w:r w:rsidR="00621B93" w:rsidRPr="00621B93">
          <w:rPr>
            <w:noProof/>
            <w:webHidden/>
            <w:sz w:val="21"/>
            <w:szCs w:val="21"/>
          </w:rPr>
        </w:r>
        <w:r w:rsidR="00621B93" w:rsidRPr="00621B93">
          <w:rPr>
            <w:noProof/>
            <w:webHidden/>
            <w:sz w:val="21"/>
            <w:szCs w:val="21"/>
          </w:rPr>
          <w:fldChar w:fldCharType="separate"/>
        </w:r>
        <w:r w:rsidR="00011365">
          <w:rPr>
            <w:noProof/>
            <w:webHidden/>
            <w:sz w:val="21"/>
            <w:szCs w:val="21"/>
          </w:rPr>
          <w:t>19</w:t>
        </w:r>
        <w:r w:rsidR="00621B93" w:rsidRPr="00621B93">
          <w:rPr>
            <w:noProof/>
            <w:webHidden/>
            <w:sz w:val="21"/>
            <w:szCs w:val="21"/>
          </w:rPr>
          <w:fldChar w:fldCharType="end"/>
        </w:r>
      </w:hyperlink>
    </w:p>
    <w:p w14:paraId="5D1C82E2" w14:textId="6AED97C3" w:rsidR="00621B93" w:rsidRPr="00621B93" w:rsidRDefault="00E0480B" w:rsidP="00621B93">
      <w:pPr>
        <w:pStyle w:val="TableofFigures"/>
        <w:tabs>
          <w:tab w:val="right" w:leader="dot" w:pos="9629"/>
        </w:tabs>
        <w:spacing w:after="120"/>
        <w:rPr>
          <w:rFonts w:asciiTheme="minorHAnsi" w:eastAsiaTheme="minorEastAsia" w:hAnsiTheme="minorHAnsi"/>
          <w:noProof/>
          <w:sz w:val="21"/>
          <w:szCs w:val="21"/>
          <w:lang w:eastAsia="en-IE"/>
        </w:rPr>
      </w:pPr>
      <w:hyperlink w:anchor="_Toc143673263" w:history="1">
        <w:r w:rsidR="00621B93" w:rsidRPr="00621B93">
          <w:rPr>
            <w:rStyle w:val="Hyperlink"/>
            <w:noProof/>
            <w:sz w:val="21"/>
            <w:szCs w:val="21"/>
          </w:rPr>
          <w:t>Table 3</w:t>
        </w:r>
        <w:r w:rsidR="00621B93" w:rsidRPr="00621B93">
          <w:rPr>
            <w:rStyle w:val="Hyperlink"/>
            <w:rFonts w:cstheme="minorHAnsi"/>
            <w:noProof/>
            <w:sz w:val="21"/>
            <w:szCs w:val="21"/>
          </w:rPr>
          <w:t>: Evaluation Methods</w:t>
        </w:r>
        <w:r w:rsidR="00621B93" w:rsidRPr="00621B93">
          <w:rPr>
            <w:noProof/>
            <w:webHidden/>
            <w:sz w:val="21"/>
            <w:szCs w:val="21"/>
          </w:rPr>
          <w:tab/>
        </w:r>
        <w:r w:rsidR="00621B93" w:rsidRPr="00621B93">
          <w:rPr>
            <w:noProof/>
            <w:webHidden/>
            <w:sz w:val="21"/>
            <w:szCs w:val="21"/>
          </w:rPr>
          <w:fldChar w:fldCharType="begin"/>
        </w:r>
        <w:r w:rsidR="00621B93" w:rsidRPr="00621B93">
          <w:rPr>
            <w:noProof/>
            <w:webHidden/>
            <w:sz w:val="21"/>
            <w:szCs w:val="21"/>
          </w:rPr>
          <w:instrText xml:space="preserve"> PAGEREF _Toc143673263 \h </w:instrText>
        </w:r>
        <w:r w:rsidR="00621B93" w:rsidRPr="00621B93">
          <w:rPr>
            <w:noProof/>
            <w:webHidden/>
            <w:sz w:val="21"/>
            <w:szCs w:val="21"/>
          </w:rPr>
        </w:r>
        <w:r w:rsidR="00621B93" w:rsidRPr="00621B93">
          <w:rPr>
            <w:noProof/>
            <w:webHidden/>
            <w:sz w:val="21"/>
            <w:szCs w:val="21"/>
          </w:rPr>
          <w:fldChar w:fldCharType="separate"/>
        </w:r>
        <w:r w:rsidR="00011365">
          <w:rPr>
            <w:noProof/>
            <w:webHidden/>
            <w:sz w:val="21"/>
            <w:szCs w:val="21"/>
          </w:rPr>
          <w:t>39</w:t>
        </w:r>
        <w:r w:rsidR="00621B93" w:rsidRPr="00621B93">
          <w:rPr>
            <w:noProof/>
            <w:webHidden/>
            <w:sz w:val="21"/>
            <w:szCs w:val="21"/>
          </w:rPr>
          <w:fldChar w:fldCharType="end"/>
        </w:r>
      </w:hyperlink>
    </w:p>
    <w:p w14:paraId="29D5FC35" w14:textId="4357C1F3" w:rsidR="00621B93" w:rsidRPr="00621B93" w:rsidRDefault="00E0480B" w:rsidP="00621B93">
      <w:pPr>
        <w:pStyle w:val="TableofFigures"/>
        <w:tabs>
          <w:tab w:val="right" w:leader="dot" w:pos="9629"/>
        </w:tabs>
        <w:spacing w:after="120"/>
        <w:rPr>
          <w:rFonts w:asciiTheme="minorHAnsi" w:eastAsiaTheme="minorEastAsia" w:hAnsiTheme="minorHAnsi"/>
          <w:noProof/>
          <w:sz w:val="21"/>
          <w:szCs w:val="21"/>
          <w:lang w:eastAsia="en-IE"/>
        </w:rPr>
      </w:pPr>
      <w:hyperlink w:anchor="_Toc143673264" w:history="1">
        <w:r w:rsidR="00621B93" w:rsidRPr="00621B93">
          <w:rPr>
            <w:rStyle w:val="Hyperlink"/>
            <w:noProof/>
            <w:sz w:val="21"/>
            <w:szCs w:val="21"/>
          </w:rPr>
          <w:t>Table 4</w:t>
        </w:r>
        <w:r w:rsidR="00621B93" w:rsidRPr="00621B93">
          <w:rPr>
            <w:rStyle w:val="Hyperlink"/>
            <w:rFonts w:cstheme="minorHAnsi"/>
            <w:noProof/>
            <w:sz w:val="21"/>
            <w:szCs w:val="21"/>
          </w:rPr>
          <w:t>: Evaluation of Spread and Sustainability</w:t>
        </w:r>
        <w:r w:rsidR="00621B93" w:rsidRPr="00621B93">
          <w:rPr>
            <w:noProof/>
            <w:webHidden/>
            <w:sz w:val="21"/>
            <w:szCs w:val="21"/>
          </w:rPr>
          <w:tab/>
        </w:r>
        <w:r w:rsidR="00621B93" w:rsidRPr="00621B93">
          <w:rPr>
            <w:noProof/>
            <w:webHidden/>
            <w:sz w:val="21"/>
            <w:szCs w:val="21"/>
          </w:rPr>
          <w:fldChar w:fldCharType="begin"/>
        </w:r>
        <w:r w:rsidR="00621B93" w:rsidRPr="00621B93">
          <w:rPr>
            <w:noProof/>
            <w:webHidden/>
            <w:sz w:val="21"/>
            <w:szCs w:val="21"/>
          </w:rPr>
          <w:instrText xml:space="preserve"> PAGEREF _Toc143673264 \h </w:instrText>
        </w:r>
        <w:r w:rsidR="00621B93" w:rsidRPr="00621B93">
          <w:rPr>
            <w:noProof/>
            <w:webHidden/>
            <w:sz w:val="21"/>
            <w:szCs w:val="21"/>
          </w:rPr>
        </w:r>
        <w:r w:rsidR="00621B93" w:rsidRPr="00621B93">
          <w:rPr>
            <w:noProof/>
            <w:webHidden/>
            <w:sz w:val="21"/>
            <w:szCs w:val="21"/>
          </w:rPr>
          <w:fldChar w:fldCharType="separate"/>
        </w:r>
        <w:r w:rsidR="00011365">
          <w:rPr>
            <w:noProof/>
            <w:webHidden/>
            <w:sz w:val="21"/>
            <w:szCs w:val="21"/>
          </w:rPr>
          <w:t>39</w:t>
        </w:r>
        <w:r w:rsidR="00621B93" w:rsidRPr="00621B93">
          <w:rPr>
            <w:noProof/>
            <w:webHidden/>
            <w:sz w:val="21"/>
            <w:szCs w:val="21"/>
          </w:rPr>
          <w:fldChar w:fldCharType="end"/>
        </w:r>
      </w:hyperlink>
    </w:p>
    <w:p w14:paraId="11394A82" w14:textId="765297F8" w:rsidR="00621B93" w:rsidRPr="00621B93" w:rsidRDefault="00E0480B" w:rsidP="00621B93">
      <w:pPr>
        <w:pStyle w:val="TableofFigures"/>
        <w:tabs>
          <w:tab w:val="right" w:leader="dot" w:pos="9629"/>
        </w:tabs>
        <w:spacing w:after="120"/>
        <w:rPr>
          <w:rFonts w:asciiTheme="minorHAnsi" w:eastAsiaTheme="minorEastAsia" w:hAnsiTheme="minorHAnsi"/>
          <w:noProof/>
          <w:sz w:val="21"/>
          <w:szCs w:val="21"/>
          <w:lang w:eastAsia="en-IE"/>
        </w:rPr>
      </w:pPr>
      <w:hyperlink w:anchor="_Toc143673265" w:history="1">
        <w:r w:rsidR="00621B93" w:rsidRPr="00621B93">
          <w:rPr>
            <w:rStyle w:val="Hyperlink"/>
            <w:noProof/>
            <w:sz w:val="21"/>
            <w:szCs w:val="21"/>
          </w:rPr>
          <w:t>Table 5</w:t>
        </w:r>
        <w:r w:rsidR="00621B93" w:rsidRPr="00621B93">
          <w:rPr>
            <w:rStyle w:val="Hyperlink"/>
            <w:rFonts w:cstheme="minorHAnsi"/>
            <w:noProof/>
            <w:sz w:val="21"/>
            <w:szCs w:val="21"/>
          </w:rPr>
          <w:t>: Using Evaluation Findings for Continuous Improvement</w:t>
        </w:r>
        <w:r w:rsidR="00621B93" w:rsidRPr="00621B93">
          <w:rPr>
            <w:noProof/>
            <w:webHidden/>
            <w:sz w:val="21"/>
            <w:szCs w:val="21"/>
          </w:rPr>
          <w:tab/>
        </w:r>
        <w:r w:rsidR="00621B93" w:rsidRPr="00621B93">
          <w:rPr>
            <w:noProof/>
            <w:webHidden/>
            <w:sz w:val="21"/>
            <w:szCs w:val="21"/>
          </w:rPr>
          <w:fldChar w:fldCharType="begin"/>
        </w:r>
        <w:r w:rsidR="00621B93" w:rsidRPr="00621B93">
          <w:rPr>
            <w:noProof/>
            <w:webHidden/>
            <w:sz w:val="21"/>
            <w:szCs w:val="21"/>
          </w:rPr>
          <w:instrText xml:space="preserve"> PAGEREF _Toc143673265 \h </w:instrText>
        </w:r>
        <w:r w:rsidR="00621B93" w:rsidRPr="00621B93">
          <w:rPr>
            <w:noProof/>
            <w:webHidden/>
            <w:sz w:val="21"/>
            <w:szCs w:val="21"/>
          </w:rPr>
        </w:r>
        <w:r w:rsidR="00621B93" w:rsidRPr="00621B93">
          <w:rPr>
            <w:noProof/>
            <w:webHidden/>
            <w:sz w:val="21"/>
            <w:szCs w:val="21"/>
          </w:rPr>
          <w:fldChar w:fldCharType="separate"/>
        </w:r>
        <w:r w:rsidR="00011365">
          <w:rPr>
            <w:noProof/>
            <w:webHidden/>
            <w:sz w:val="21"/>
            <w:szCs w:val="21"/>
          </w:rPr>
          <w:t>40</w:t>
        </w:r>
        <w:r w:rsidR="00621B93" w:rsidRPr="00621B93">
          <w:rPr>
            <w:noProof/>
            <w:webHidden/>
            <w:sz w:val="21"/>
            <w:szCs w:val="21"/>
          </w:rPr>
          <w:fldChar w:fldCharType="end"/>
        </w:r>
      </w:hyperlink>
    </w:p>
    <w:p w14:paraId="07288F7A" w14:textId="77777777" w:rsidR="00621B93" w:rsidRDefault="00D4459B" w:rsidP="00621B93">
      <w:pPr>
        <w:pStyle w:val="Heading2"/>
        <w:spacing w:before="0" w:after="120" w:line="360" w:lineRule="auto"/>
        <w:rPr>
          <w:sz w:val="21"/>
          <w:szCs w:val="21"/>
        </w:rPr>
      </w:pPr>
      <w:r w:rsidRPr="00621B93">
        <w:rPr>
          <w:sz w:val="21"/>
          <w:szCs w:val="21"/>
        </w:rPr>
        <w:fldChar w:fldCharType="end"/>
      </w:r>
      <w:bookmarkStart w:id="4" w:name="_Hlk141693846"/>
      <w:bookmarkStart w:id="5" w:name="_Toc143673210"/>
      <w:bookmarkStart w:id="6" w:name="_Hlk141693802"/>
    </w:p>
    <w:p w14:paraId="2906ADAC" w14:textId="77777777" w:rsidR="00016F8D" w:rsidRPr="00016F8D" w:rsidRDefault="00D4459B" w:rsidP="00016F8D">
      <w:pPr>
        <w:pStyle w:val="Heading2"/>
        <w:spacing w:before="0" w:after="120"/>
        <w:rPr>
          <w:noProof/>
          <w:sz w:val="21"/>
          <w:szCs w:val="21"/>
        </w:rPr>
      </w:pPr>
      <w:r>
        <w:t>List of Figures</w:t>
      </w:r>
      <w:bookmarkEnd w:id="4"/>
      <w:bookmarkEnd w:id="5"/>
      <w:r w:rsidRPr="00016F8D">
        <w:rPr>
          <w:sz w:val="21"/>
          <w:szCs w:val="21"/>
        </w:rPr>
        <w:fldChar w:fldCharType="begin"/>
      </w:r>
      <w:r w:rsidRPr="00016F8D">
        <w:rPr>
          <w:sz w:val="21"/>
          <w:szCs w:val="21"/>
        </w:rPr>
        <w:instrText xml:space="preserve"> TOC \h \z \c "Figure" </w:instrText>
      </w:r>
      <w:r w:rsidRPr="00016F8D">
        <w:rPr>
          <w:sz w:val="21"/>
          <w:szCs w:val="21"/>
        </w:rPr>
        <w:fldChar w:fldCharType="separate"/>
      </w:r>
    </w:p>
    <w:p w14:paraId="004167A5" w14:textId="7828E30C" w:rsidR="00016F8D" w:rsidRPr="00016F8D" w:rsidRDefault="00E0480B" w:rsidP="00016F8D">
      <w:pPr>
        <w:pStyle w:val="TableofFigures"/>
        <w:tabs>
          <w:tab w:val="right" w:leader="dot" w:pos="9629"/>
        </w:tabs>
        <w:spacing w:after="120"/>
        <w:rPr>
          <w:rFonts w:asciiTheme="minorHAnsi" w:eastAsiaTheme="minorEastAsia" w:hAnsiTheme="minorHAnsi"/>
          <w:noProof/>
          <w:sz w:val="21"/>
          <w:szCs w:val="21"/>
          <w:lang w:eastAsia="en-IE"/>
        </w:rPr>
      </w:pPr>
      <w:hyperlink w:anchor="_Toc144217775" w:history="1">
        <w:r w:rsidR="00016F8D" w:rsidRPr="00016F8D">
          <w:rPr>
            <w:rStyle w:val="Hyperlink"/>
            <w:noProof/>
            <w:sz w:val="21"/>
            <w:szCs w:val="21"/>
          </w:rPr>
          <w:t>Figure 1: From the Health Foundation (UK) “Improvement Collaboratives in Healthcare”</w:t>
        </w:r>
        <w:r w:rsidR="00016F8D" w:rsidRPr="00016F8D">
          <w:rPr>
            <w:noProof/>
            <w:webHidden/>
            <w:sz w:val="21"/>
            <w:szCs w:val="21"/>
          </w:rPr>
          <w:tab/>
        </w:r>
        <w:r w:rsidR="00016F8D" w:rsidRPr="00016F8D">
          <w:rPr>
            <w:noProof/>
            <w:webHidden/>
            <w:sz w:val="21"/>
            <w:szCs w:val="21"/>
          </w:rPr>
          <w:fldChar w:fldCharType="begin"/>
        </w:r>
        <w:r w:rsidR="00016F8D" w:rsidRPr="00016F8D">
          <w:rPr>
            <w:noProof/>
            <w:webHidden/>
            <w:sz w:val="21"/>
            <w:szCs w:val="21"/>
          </w:rPr>
          <w:instrText xml:space="preserve"> PAGEREF _Toc144217775 \h </w:instrText>
        </w:r>
        <w:r w:rsidR="00016F8D" w:rsidRPr="00016F8D">
          <w:rPr>
            <w:noProof/>
            <w:webHidden/>
            <w:sz w:val="21"/>
            <w:szCs w:val="21"/>
          </w:rPr>
        </w:r>
        <w:r w:rsidR="00016F8D" w:rsidRPr="00016F8D">
          <w:rPr>
            <w:noProof/>
            <w:webHidden/>
            <w:sz w:val="21"/>
            <w:szCs w:val="21"/>
          </w:rPr>
          <w:fldChar w:fldCharType="separate"/>
        </w:r>
        <w:r w:rsidR="00011365">
          <w:rPr>
            <w:noProof/>
            <w:webHidden/>
            <w:sz w:val="21"/>
            <w:szCs w:val="21"/>
          </w:rPr>
          <w:t>7</w:t>
        </w:r>
        <w:r w:rsidR="00016F8D" w:rsidRPr="00016F8D">
          <w:rPr>
            <w:noProof/>
            <w:webHidden/>
            <w:sz w:val="21"/>
            <w:szCs w:val="21"/>
          </w:rPr>
          <w:fldChar w:fldCharType="end"/>
        </w:r>
      </w:hyperlink>
    </w:p>
    <w:p w14:paraId="6831D558" w14:textId="02798B4F" w:rsidR="00016F8D" w:rsidRPr="00016F8D" w:rsidRDefault="00E0480B" w:rsidP="00016F8D">
      <w:pPr>
        <w:pStyle w:val="TableofFigures"/>
        <w:tabs>
          <w:tab w:val="right" w:leader="dot" w:pos="9629"/>
        </w:tabs>
        <w:spacing w:after="120"/>
        <w:rPr>
          <w:rFonts w:asciiTheme="minorHAnsi" w:eastAsiaTheme="minorEastAsia" w:hAnsiTheme="minorHAnsi"/>
          <w:noProof/>
          <w:sz w:val="21"/>
          <w:szCs w:val="21"/>
          <w:lang w:eastAsia="en-IE"/>
        </w:rPr>
      </w:pPr>
      <w:hyperlink w:anchor="_Toc144217776" w:history="1">
        <w:r w:rsidR="00016F8D" w:rsidRPr="00016F8D">
          <w:rPr>
            <w:rStyle w:val="Hyperlink"/>
            <w:noProof/>
            <w:sz w:val="21"/>
            <w:szCs w:val="21"/>
          </w:rPr>
          <w:t>Figure 2: IHI Breakthrough Series Collaborative Model</w:t>
        </w:r>
        <w:r w:rsidR="00016F8D" w:rsidRPr="00016F8D">
          <w:rPr>
            <w:noProof/>
            <w:webHidden/>
            <w:sz w:val="21"/>
            <w:szCs w:val="21"/>
          </w:rPr>
          <w:tab/>
        </w:r>
        <w:r w:rsidR="00016F8D" w:rsidRPr="00016F8D">
          <w:rPr>
            <w:noProof/>
            <w:webHidden/>
            <w:sz w:val="21"/>
            <w:szCs w:val="21"/>
          </w:rPr>
          <w:fldChar w:fldCharType="begin"/>
        </w:r>
        <w:r w:rsidR="00016F8D" w:rsidRPr="00016F8D">
          <w:rPr>
            <w:noProof/>
            <w:webHidden/>
            <w:sz w:val="21"/>
            <w:szCs w:val="21"/>
          </w:rPr>
          <w:instrText xml:space="preserve"> PAGEREF _Toc144217776 \h </w:instrText>
        </w:r>
        <w:r w:rsidR="00016F8D" w:rsidRPr="00016F8D">
          <w:rPr>
            <w:noProof/>
            <w:webHidden/>
            <w:sz w:val="21"/>
            <w:szCs w:val="21"/>
          </w:rPr>
        </w:r>
        <w:r w:rsidR="00016F8D" w:rsidRPr="00016F8D">
          <w:rPr>
            <w:noProof/>
            <w:webHidden/>
            <w:sz w:val="21"/>
            <w:szCs w:val="21"/>
          </w:rPr>
          <w:fldChar w:fldCharType="separate"/>
        </w:r>
        <w:r w:rsidR="00011365">
          <w:rPr>
            <w:noProof/>
            <w:webHidden/>
            <w:sz w:val="21"/>
            <w:szCs w:val="21"/>
          </w:rPr>
          <w:t>9</w:t>
        </w:r>
        <w:r w:rsidR="00016F8D" w:rsidRPr="00016F8D">
          <w:rPr>
            <w:noProof/>
            <w:webHidden/>
            <w:sz w:val="21"/>
            <w:szCs w:val="21"/>
          </w:rPr>
          <w:fldChar w:fldCharType="end"/>
        </w:r>
      </w:hyperlink>
    </w:p>
    <w:p w14:paraId="5AD277D8" w14:textId="77CF08CE" w:rsidR="00016F8D" w:rsidRPr="00016F8D" w:rsidRDefault="00E0480B" w:rsidP="00016F8D">
      <w:pPr>
        <w:pStyle w:val="TableofFigures"/>
        <w:tabs>
          <w:tab w:val="right" w:leader="dot" w:pos="9629"/>
        </w:tabs>
        <w:spacing w:after="120"/>
        <w:rPr>
          <w:rFonts w:asciiTheme="minorHAnsi" w:eastAsiaTheme="minorEastAsia" w:hAnsiTheme="minorHAnsi"/>
          <w:noProof/>
          <w:sz w:val="21"/>
          <w:szCs w:val="21"/>
          <w:lang w:eastAsia="en-IE"/>
        </w:rPr>
      </w:pPr>
      <w:hyperlink w:anchor="_Toc144217777" w:history="1">
        <w:r w:rsidR="00016F8D" w:rsidRPr="00016F8D">
          <w:rPr>
            <w:rStyle w:val="Hyperlink"/>
            <w:noProof/>
            <w:sz w:val="21"/>
            <w:szCs w:val="21"/>
          </w:rPr>
          <w:t>Figure 3: Six Drivers of the HSE Framework for Improving Quality</w:t>
        </w:r>
        <w:r w:rsidR="00016F8D" w:rsidRPr="00016F8D">
          <w:rPr>
            <w:noProof/>
            <w:webHidden/>
            <w:sz w:val="21"/>
            <w:szCs w:val="21"/>
          </w:rPr>
          <w:tab/>
        </w:r>
        <w:r w:rsidR="00016F8D" w:rsidRPr="00016F8D">
          <w:rPr>
            <w:noProof/>
            <w:webHidden/>
            <w:sz w:val="21"/>
            <w:szCs w:val="21"/>
          </w:rPr>
          <w:fldChar w:fldCharType="begin"/>
        </w:r>
        <w:r w:rsidR="00016F8D" w:rsidRPr="00016F8D">
          <w:rPr>
            <w:noProof/>
            <w:webHidden/>
            <w:sz w:val="21"/>
            <w:szCs w:val="21"/>
          </w:rPr>
          <w:instrText xml:space="preserve"> PAGEREF _Toc144217777 \h </w:instrText>
        </w:r>
        <w:r w:rsidR="00016F8D" w:rsidRPr="00016F8D">
          <w:rPr>
            <w:noProof/>
            <w:webHidden/>
            <w:sz w:val="21"/>
            <w:szCs w:val="21"/>
          </w:rPr>
        </w:r>
        <w:r w:rsidR="00016F8D" w:rsidRPr="00016F8D">
          <w:rPr>
            <w:noProof/>
            <w:webHidden/>
            <w:sz w:val="21"/>
            <w:szCs w:val="21"/>
          </w:rPr>
          <w:fldChar w:fldCharType="separate"/>
        </w:r>
        <w:r w:rsidR="00011365">
          <w:rPr>
            <w:noProof/>
            <w:webHidden/>
            <w:sz w:val="21"/>
            <w:szCs w:val="21"/>
          </w:rPr>
          <w:t>10</w:t>
        </w:r>
        <w:r w:rsidR="00016F8D" w:rsidRPr="00016F8D">
          <w:rPr>
            <w:noProof/>
            <w:webHidden/>
            <w:sz w:val="21"/>
            <w:szCs w:val="21"/>
          </w:rPr>
          <w:fldChar w:fldCharType="end"/>
        </w:r>
      </w:hyperlink>
    </w:p>
    <w:p w14:paraId="574C90C1" w14:textId="5FAFBED0" w:rsidR="00016F8D" w:rsidRPr="00016F8D" w:rsidRDefault="00E0480B" w:rsidP="00016F8D">
      <w:pPr>
        <w:pStyle w:val="TableofFigures"/>
        <w:tabs>
          <w:tab w:val="right" w:leader="dot" w:pos="9629"/>
        </w:tabs>
        <w:spacing w:after="120"/>
        <w:rPr>
          <w:rFonts w:asciiTheme="minorHAnsi" w:eastAsiaTheme="minorEastAsia" w:hAnsiTheme="minorHAnsi"/>
          <w:noProof/>
          <w:sz w:val="21"/>
          <w:szCs w:val="21"/>
          <w:lang w:eastAsia="en-IE"/>
        </w:rPr>
      </w:pPr>
      <w:hyperlink w:anchor="_Toc144217778" w:history="1">
        <w:r w:rsidR="00016F8D" w:rsidRPr="00016F8D">
          <w:rPr>
            <w:rStyle w:val="Hyperlink"/>
            <w:noProof/>
            <w:sz w:val="21"/>
            <w:szCs w:val="21"/>
          </w:rPr>
          <w:t>Figure 4: Improvement Collaborative Sample Timeline</w:t>
        </w:r>
        <w:r w:rsidR="00016F8D" w:rsidRPr="00016F8D">
          <w:rPr>
            <w:noProof/>
            <w:webHidden/>
            <w:sz w:val="21"/>
            <w:szCs w:val="21"/>
          </w:rPr>
          <w:tab/>
        </w:r>
        <w:r w:rsidR="00016F8D" w:rsidRPr="00016F8D">
          <w:rPr>
            <w:noProof/>
            <w:webHidden/>
            <w:sz w:val="21"/>
            <w:szCs w:val="21"/>
          </w:rPr>
          <w:fldChar w:fldCharType="begin"/>
        </w:r>
        <w:r w:rsidR="00016F8D" w:rsidRPr="00016F8D">
          <w:rPr>
            <w:noProof/>
            <w:webHidden/>
            <w:sz w:val="21"/>
            <w:szCs w:val="21"/>
          </w:rPr>
          <w:instrText xml:space="preserve"> PAGEREF _Toc144217778 \h </w:instrText>
        </w:r>
        <w:r w:rsidR="00016F8D" w:rsidRPr="00016F8D">
          <w:rPr>
            <w:noProof/>
            <w:webHidden/>
            <w:sz w:val="21"/>
            <w:szCs w:val="21"/>
          </w:rPr>
        </w:r>
        <w:r w:rsidR="00016F8D" w:rsidRPr="00016F8D">
          <w:rPr>
            <w:noProof/>
            <w:webHidden/>
            <w:sz w:val="21"/>
            <w:szCs w:val="21"/>
          </w:rPr>
          <w:fldChar w:fldCharType="separate"/>
        </w:r>
        <w:r w:rsidR="00011365">
          <w:rPr>
            <w:noProof/>
            <w:webHidden/>
            <w:sz w:val="21"/>
            <w:szCs w:val="21"/>
          </w:rPr>
          <w:t>16</w:t>
        </w:r>
        <w:r w:rsidR="00016F8D" w:rsidRPr="00016F8D">
          <w:rPr>
            <w:noProof/>
            <w:webHidden/>
            <w:sz w:val="21"/>
            <w:szCs w:val="21"/>
          </w:rPr>
          <w:fldChar w:fldCharType="end"/>
        </w:r>
      </w:hyperlink>
    </w:p>
    <w:p w14:paraId="2F5A1C8C" w14:textId="29DA2963" w:rsidR="00016F8D" w:rsidRPr="00016F8D" w:rsidRDefault="00E0480B" w:rsidP="00016F8D">
      <w:pPr>
        <w:pStyle w:val="TableofFigures"/>
        <w:tabs>
          <w:tab w:val="right" w:leader="dot" w:pos="9629"/>
        </w:tabs>
        <w:spacing w:after="120"/>
        <w:rPr>
          <w:rFonts w:asciiTheme="minorHAnsi" w:eastAsiaTheme="minorEastAsia" w:hAnsiTheme="minorHAnsi"/>
          <w:noProof/>
          <w:sz w:val="21"/>
          <w:szCs w:val="21"/>
          <w:lang w:eastAsia="en-IE"/>
        </w:rPr>
      </w:pPr>
      <w:hyperlink w:anchor="_Toc144217779" w:history="1">
        <w:r w:rsidR="00016F8D" w:rsidRPr="00016F8D">
          <w:rPr>
            <w:rStyle w:val="Hyperlink"/>
            <w:noProof/>
            <w:sz w:val="21"/>
            <w:szCs w:val="21"/>
          </w:rPr>
          <w:t>Figure 5: Sample Driver Diagram from the Deteriorating Patient Improvement Programme, 2020</w:t>
        </w:r>
        <w:r w:rsidR="00016F8D" w:rsidRPr="00016F8D">
          <w:rPr>
            <w:noProof/>
            <w:webHidden/>
            <w:sz w:val="21"/>
            <w:szCs w:val="21"/>
          </w:rPr>
          <w:tab/>
        </w:r>
        <w:r w:rsidR="00016F8D" w:rsidRPr="00016F8D">
          <w:rPr>
            <w:noProof/>
            <w:webHidden/>
            <w:sz w:val="21"/>
            <w:szCs w:val="21"/>
          </w:rPr>
          <w:fldChar w:fldCharType="begin"/>
        </w:r>
        <w:r w:rsidR="00016F8D" w:rsidRPr="00016F8D">
          <w:rPr>
            <w:noProof/>
            <w:webHidden/>
            <w:sz w:val="21"/>
            <w:szCs w:val="21"/>
          </w:rPr>
          <w:instrText xml:space="preserve"> PAGEREF _Toc144217779 \h </w:instrText>
        </w:r>
        <w:r w:rsidR="00016F8D" w:rsidRPr="00016F8D">
          <w:rPr>
            <w:noProof/>
            <w:webHidden/>
            <w:sz w:val="21"/>
            <w:szCs w:val="21"/>
          </w:rPr>
        </w:r>
        <w:r w:rsidR="00016F8D" w:rsidRPr="00016F8D">
          <w:rPr>
            <w:noProof/>
            <w:webHidden/>
            <w:sz w:val="21"/>
            <w:szCs w:val="21"/>
          </w:rPr>
          <w:fldChar w:fldCharType="separate"/>
        </w:r>
        <w:r w:rsidR="00011365">
          <w:rPr>
            <w:noProof/>
            <w:webHidden/>
            <w:sz w:val="21"/>
            <w:szCs w:val="21"/>
          </w:rPr>
          <w:t>25</w:t>
        </w:r>
        <w:r w:rsidR="00016F8D" w:rsidRPr="00016F8D">
          <w:rPr>
            <w:noProof/>
            <w:webHidden/>
            <w:sz w:val="21"/>
            <w:szCs w:val="21"/>
          </w:rPr>
          <w:fldChar w:fldCharType="end"/>
        </w:r>
      </w:hyperlink>
    </w:p>
    <w:p w14:paraId="2F05F7EF" w14:textId="112E5242" w:rsidR="00016F8D" w:rsidRPr="00016F8D" w:rsidRDefault="00E0480B" w:rsidP="00016F8D">
      <w:pPr>
        <w:pStyle w:val="TableofFigures"/>
        <w:tabs>
          <w:tab w:val="right" w:leader="dot" w:pos="9629"/>
        </w:tabs>
        <w:spacing w:after="120"/>
        <w:rPr>
          <w:rFonts w:asciiTheme="minorHAnsi" w:eastAsiaTheme="minorEastAsia" w:hAnsiTheme="minorHAnsi"/>
          <w:noProof/>
          <w:sz w:val="21"/>
          <w:szCs w:val="21"/>
          <w:lang w:eastAsia="en-IE"/>
        </w:rPr>
      </w:pPr>
      <w:hyperlink w:anchor="_Toc144217780" w:history="1">
        <w:r w:rsidR="00016F8D" w:rsidRPr="00016F8D">
          <w:rPr>
            <w:rStyle w:val="Hyperlink"/>
            <w:noProof/>
            <w:sz w:val="21"/>
            <w:szCs w:val="21"/>
          </w:rPr>
          <w:t>Figure 6</w:t>
        </w:r>
        <w:r w:rsidR="00016F8D" w:rsidRPr="00016F8D">
          <w:rPr>
            <w:rStyle w:val="Hyperlink"/>
            <w:rFonts w:eastAsia="Calibri" w:cs="Arial"/>
            <w:noProof/>
            <w:sz w:val="21"/>
            <w:szCs w:val="21"/>
          </w:rPr>
          <w:t>: Model for Improvement</w:t>
        </w:r>
        <w:r w:rsidR="00016F8D" w:rsidRPr="00016F8D">
          <w:rPr>
            <w:noProof/>
            <w:webHidden/>
            <w:sz w:val="21"/>
            <w:szCs w:val="21"/>
          </w:rPr>
          <w:tab/>
        </w:r>
        <w:r w:rsidR="00016F8D" w:rsidRPr="00016F8D">
          <w:rPr>
            <w:noProof/>
            <w:webHidden/>
            <w:sz w:val="21"/>
            <w:szCs w:val="21"/>
          </w:rPr>
          <w:fldChar w:fldCharType="begin"/>
        </w:r>
        <w:r w:rsidR="00016F8D" w:rsidRPr="00016F8D">
          <w:rPr>
            <w:noProof/>
            <w:webHidden/>
            <w:sz w:val="21"/>
            <w:szCs w:val="21"/>
          </w:rPr>
          <w:instrText xml:space="preserve"> PAGEREF _Toc144217780 \h </w:instrText>
        </w:r>
        <w:r w:rsidR="00016F8D" w:rsidRPr="00016F8D">
          <w:rPr>
            <w:noProof/>
            <w:webHidden/>
            <w:sz w:val="21"/>
            <w:szCs w:val="21"/>
          </w:rPr>
        </w:r>
        <w:r w:rsidR="00016F8D" w:rsidRPr="00016F8D">
          <w:rPr>
            <w:noProof/>
            <w:webHidden/>
            <w:sz w:val="21"/>
            <w:szCs w:val="21"/>
          </w:rPr>
          <w:fldChar w:fldCharType="separate"/>
        </w:r>
        <w:r w:rsidR="00011365">
          <w:rPr>
            <w:noProof/>
            <w:webHidden/>
            <w:sz w:val="21"/>
            <w:szCs w:val="21"/>
          </w:rPr>
          <w:t>32</w:t>
        </w:r>
        <w:r w:rsidR="00016F8D" w:rsidRPr="00016F8D">
          <w:rPr>
            <w:noProof/>
            <w:webHidden/>
            <w:sz w:val="21"/>
            <w:szCs w:val="21"/>
          </w:rPr>
          <w:fldChar w:fldCharType="end"/>
        </w:r>
      </w:hyperlink>
    </w:p>
    <w:p w14:paraId="130553D5" w14:textId="28E504FD" w:rsidR="00016F8D" w:rsidRPr="00016F8D" w:rsidRDefault="00E0480B" w:rsidP="00016F8D">
      <w:pPr>
        <w:pStyle w:val="TableofFigures"/>
        <w:tabs>
          <w:tab w:val="right" w:leader="dot" w:pos="9629"/>
        </w:tabs>
        <w:spacing w:after="120"/>
        <w:rPr>
          <w:rFonts w:asciiTheme="minorHAnsi" w:eastAsiaTheme="minorEastAsia" w:hAnsiTheme="minorHAnsi"/>
          <w:noProof/>
          <w:sz w:val="21"/>
          <w:szCs w:val="21"/>
          <w:lang w:eastAsia="en-IE"/>
        </w:rPr>
      </w:pPr>
      <w:hyperlink w:anchor="_Toc144217781" w:history="1">
        <w:r w:rsidR="00016F8D" w:rsidRPr="00016F8D">
          <w:rPr>
            <w:rStyle w:val="Hyperlink"/>
            <w:noProof/>
            <w:sz w:val="21"/>
            <w:szCs w:val="21"/>
          </w:rPr>
          <w:t>Figure 7:  PDSA ramp from Preventing Blood Clots in Hospitals Collaborative.</w:t>
        </w:r>
        <w:r w:rsidR="00016F8D" w:rsidRPr="00016F8D">
          <w:rPr>
            <w:noProof/>
            <w:webHidden/>
            <w:sz w:val="21"/>
            <w:szCs w:val="21"/>
          </w:rPr>
          <w:tab/>
        </w:r>
        <w:r w:rsidR="00016F8D" w:rsidRPr="00016F8D">
          <w:rPr>
            <w:noProof/>
            <w:webHidden/>
            <w:sz w:val="21"/>
            <w:szCs w:val="21"/>
          </w:rPr>
          <w:fldChar w:fldCharType="begin"/>
        </w:r>
        <w:r w:rsidR="00016F8D" w:rsidRPr="00016F8D">
          <w:rPr>
            <w:noProof/>
            <w:webHidden/>
            <w:sz w:val="21"/>
            <w:szCs w:val="21"/>
          </w:rPr>
          <w:instrText xml:space="preserve"> PAGEREF _Toc144217781 \h </w:instrText>
        </w:r>
        <w:r w:rsidR="00016F8D" w:rsidRPr="00016F8D">
          <w:rPr>
            <w:noProof/>
            <w:webHidden/>
            <w:sz w:val="21"/>
            <w:szCs w:val="21"/>
          </w:rPr>
        </w:r>
        <w:r w:rsidR="00016F8D" w:rsidRPr="00016F8D">
          <w:rPr>
            <w:noProof/>
            <w:webHidden/>
            <w:sz w:val="21"/>
            <w:szCs w:val="21"/>
          </w:rPr>
          <w:fldChar w:fldCharType="separate"/>
        </w:r>
        <w:r w:rsidR="00011365">
          <w:rPr>
            <w:noProof/>
            <w:webHidden/>
            <w:sz w:val="21"/>
            <w:szCs w:val="21"/>
          </w:rPr>
          <w:t>33</w:t>
        </w:r>
        <w:r w:rsidR="00016F8D" w:rsidRPr="00016F8D">
          <w:rPr>
            <w:noProof/>
            <w:webHidden/>
            <w:sz w:val="21"/>
            <w:szCs w:val="21"/>
          </w:rPr>
          <w:fldChar w:fldCharType="end"/>
        </w:r>
      </w:hyperlink>
    </w:p>
    <w:p w14:paraId="4E6DDB35" w14:textId="2FDAE33C" w:rsidR="00016F8D" w:rsidRPr="00016F8D" w:rsidRDefault="00E0480B" w:rsidP="00016F8D">
      <w:pPr>
        <w:pStyle w:val="TableofFigures"/>
        <w:tabs>
          <w:tab w:val="right" w:leader="dot" w:pos="9629"/>
        </w:tabs>
        <w:spacing w:after="120"/>
        <w:rPr>
          <w:rFonts w:asciiTheme="minorHAnsi" w:eastAsiaTheme="minorEastAsia" w:hAnsiTheme="minorHAnsi"/>
          <w:noProof/>
          <w:sz w:val="21"/>
          <w:szCs w:val="21"/>
          <w:lang w:eastAsia="en-IE"/>
        </w:rPr>
      </w:pPr>
      <w:hyperlink w:anchor="_Toc144217782" w:history="1">
        <w:r w:rsidR="00016F8D" w:rsidRPr="00016F8D">
          <w:rPr>
            <w:rStyle w:val="Hyperlink"/>
            <w:noProof/>
            <w:sz w:val="21"/>
            <w:szCs w:val="21"/>
          </w:rPr>
          <w:t>Figure 8: Example of an Action Period Measurement Tool: Falls Collaborative Safety Stick</w:t>
        </w:r>
        <w:r w:rsidR="00016F8D" w:rsidRPr="00016F8D">
          <w:rPr>
            <w:noProof/>
            <w:webHidden/>
            <w:sz w:val="21"/>
            <w:szCs w:val="21"/>
          </w:rPr>
          <w:tab/>
        </w:r>
        <w:r w:rsidR="00016F8D" w:rsidRPr="00016F8D">
          <w:rPr>
            <w:noProof/>
            <w:webHidden/>
            <w:sz w:val="21"/>
            <w:szCs w:val="21"/>
          </w:rPr>
          <w:fldChar w:fldCharType="begin"/>
        </w:r>
        <w:r w:rsidR="00016F8D" w:rsidRPr="00016F8D">
          <w:rPr>
            <w:noProof/>
            <w:webHidden/>
            <w:sz w:val="21"/>
            <w:szCs w:val="21"/>
          </w:rPr>
          <w:instrText xml:space="preserve"> PAGEREF _Toc144217782 \h </w:instrText>
        </w:r>
        <w:r w:rsidR="00016F8D" w:rsidRPr="00016F8D">
          <w:rPr>
            <w:noProof/>
            <w:webHidden/>
            <w:sz w:val="21"/>
            <w:szCs w:val="21"/>
          </w:rPr>
        </w:r>
        <w:r w:rsidR="00016F8D" w:rsidRPr="00016F8D">
          <w:rPr>
            <w:noProof/>
            <w:webHidden/>
            <w:sz w:val="21"/>
            <w:szCs w:val="21"/>
          </w:rPr>
          <w:fldChar w:fldCharType="separate"/>
        </w:r>
        <w:r w:rsidR="00011365">
          <w:rPr>
            <w:noProof/>
            <w:webHidden/>
            <w:sz w:val="21"/>
            <w:szCs w:val="21"/>
          </w:rPr>
          <w:t>34</w:t>
        </w:r>
        <w:r w:rsidR="00016F8D" w:rsidRPr="00016F8D">
          <w:rPr>
            <w:noProof/>
            <w:webHidden/>
            <w:sz w:val="21"/>
            <w:szCs w:val="21"/>
          </w:rPr>
          <w:fldChar w:fldCharType="end"/>
        </w:r>
      </w:hyperlink>
    </w:p>
    <w:p w14:paraId="677F6F5F" w14:textId="392C97FE" w:rsidR="00016F8D" w:rsidRPr="00016F8D" w:rsidRDefault="00E0480B" w:rsidP="00016F8D">
      <w:pPr>
        <w:pStyle w:val="TableofFigures"/>
        <w:tabs>
          <w:tab w:val="right" w:leader="dot" w:pos="9629"/>
        </w:tabs>
        <w:spacing w:after="120"/>
        <w:rPr>
          <w:rFonts w:asciiTheme="minorHAnsi" w:eastAsiaTheme="minorEastAsia" w:hAnsiTheme="minorHAnsi"/>
          <w:noProof/>
          <w:sz w:val="21"/>
          <w:szCs w:val="21"/>
          <w:lang w:eastAsia="en-IE"/>
        </w:rPr>
      </w:pPr>
      <w:hyperlink w:anchor="_Toc144217783" w:history="1">
        <w:r w:rsidR="00016F8D" w:rsidRPr="00016F8D">
          <w:rPr>
            <w:rStyle w:val="Hyperlink"/>
            <w:noProof/>
            <w:sz w:val="21"/>
            <w:szCs w:val="21"/>
          </w:rPr>
          <w:t>Figure 9: Example of an Action Period Measurement Tool: PUTZ Collaborative Safety Cross</w:t>
        </w:r>
        <w:r w:rsidR="00016F8D" w:rsidRPr="00016F8D">
          <w:rPr>
            <w:noProof/>
            <w:webHidden/>
            <w:sz w:val="21"/>
            <w:szCs w:val="21"/>
          </w:rPr>
          <w:tab/>
        </w:r>
        <w:r w:rsidR="00016F8D" w:rsidRPr="00016F8D">
          <w:rPr>
            <w:noProof/>
            <w:webHidden/>
            <w:sz w:val="21"/>
            <w:szCs w:val="21"/>
          </w:rPr>
          <w:fldChar w:fldCharType="begin"/>
        </w:r>
        <w:r w:rsidR="00016F8D" w:rsidRPr="00016F8D">
          <w:rPr>
            <w:noProof/>
            <w:webHidden/>
            <w:sz w:val="21"/>
            <w:szCs w:val="21"/>
          </w:rPr>
          <w:instrText xml:space="preserve"> PAGEREF _Toc144217783 \h </w:instrText>
        </w:r>
        <w:r w:rsidR="00016F8D" w:rsidRPr="00016F8D">
          <w:rPr>
            <w:noProof/>
            <w:webHidden/>
            <w:sz w:val="21"/>
            <w:szCs w:val="21"/>
          </w:rPr>
        </w:r>
        <w:r w:rsidR="00016F8D" w:rsidRPr="00016F8D">
          <w:rPr>
            <w:noProof/>
            <w:webHidden/>
            <w:sz w:val="21"/>
            <w:szCs w:val="21"/>
          </w:rPr>
          <w:fldChar w:fldCharType="separate"/>
        </w:r>
        <w:r w:rsidR="00011365">
          <w:rPr>
            <w:noProof/>
            <w:webHidden/>
            <w:sz w:val="21"/>
            <w:szCs w:val="21"/>
          </w:rPr>
          <w:t>34</w:t>
        </w:r>
        <w:r w:rsidR="00016F8D" w:rsidRPr="00016F8D">
          <w:rPr>
            <w:noProof/>
            <w:webHidden/>
            <w:sz w:val="21"/>
            <w:szCs w:val="21"/>
          </w:rPr>
          <w:fldChar w:fldCharType="end"/>
        </w:r>
      </w:hyperlink>
    </w:p>
    <w:p w14:paraId="1EE077AA" w14:textId="015157AA" w:rsidR="00016F8D" w:rsidRPr="00016F8D" w:rsidRDefault="00E0480B" w:rsidP="00016F8D">
      <w:pPr>
        <w:pStyle w:val="TableofFigures"/>
        <w:tabs>
          <w:tab w:val="right" w:leader="dot" w:pos="9629"/>
        </w:tabs>
        <w:spacing w:after="120"/>
        <w:rPr>
          <w:rFonts w:asciiTheme="minorHAnsi" w:eastAsiaTheme="minorEastAsia" w:hAnsiTheme="minorHAnsi"/>
          <w:noProof/>
          <w:sz w:val="21"/>
          <w:szCs w:val="21"/>
          <w:lang w:eastAsia="en-IE"/>
        </w:rPr>
      </w:pPr>
      <w:hyperlink w:anchor="_Toc144217784" w:history="1">
        <w:r w:rsidR="00016F8D" w:rsidRPr="00016F8D">
          <w:rPr>
            <w:rStyle w:val="Hyperlink"/>
            <w:noProof/>
            <w:sz w:val="21"/>
            <w:szCs w:val="21"/>
          </w:rPr>
          <w:t>Figure 10</w:t>
        </w:r>
        <w:r w:rsidR="00016F8D" w:rsidRPr="00016F8D">
          <w:rPr>
            <w:rStyle w:val="Hyperlink"/>
            <w:rFonts w:eastAsia="Calibri" w:cs="Arial"/>
            <w:noProof/>
            <w:sz w:val="21"/>
            <w:szCs w:val="21"/>
          </w:rPr>
          <w:t>: The SSKIN Care Bundle</w:t>
        </w:r>
        <w:r w:rsidR="00016F8D" w:rsidRPr="00016F8D">
          <w:rPr>
            <w:noProof/>
            <w:webHidden/>
            <w:sz w:val="21"/>
            <w:szCs w:val="21"/>
          </w:rPr>
          <w:tab/>
        </w:r>
        <w:r w:rsidR="00016F8D" w:rsidRPr="00016F8D">
          <w:rPr>
            <w:noProof/>
            <w:webHidden/>
            <w:sz w:val="21"/>
            <w:szCs w:val="21"/>
          </w:rPr>
          <w:fldChar w:fldCharType="begin"/>
        </w:r>
        <w:r w:rsidR="00016F8D" w:rsidRPr="00016F8D">
          <w:rPr>
            <w:noProof/>
            <w:webHidden/>
            <w:sz w:val="21"/>
            <w:szCs w:val="21"/>
          </w:rPr>
          <w:instrText xml:space="preserve"> PAGEREF _Toc144217784 \h </w:instrText>
        </w:r>
        <w:r w:rsidR="00016F8D" w:rsidRPr="00016F8D">
          <w:rPr>
            <w:noProof/>
            <w:webHidden/>
            <w:sz w:val="21"/>
            <w:szCs w:val="21"/>
          </w:rPr>
        </w:r>
        <w:r w:rsidR="00016F8D" w:rsidRPr="00016F8D">
          <w:rPr>
            <w:noProof/>
            <w:webHidden/>
            <w:sz w:val="21"/>
            <w:szCs w:val="21"/>
          </w:rPr>
          <w:fldChar w:fldCharType="separate"/>
        </w:r>
        <w:r w:rsidR="00011365">
          <w:rPr>
            <w:noProof/>
            <w:webHidden/>
            <w:sz w:val="21"/>
            <w:szCs w:val="21"/>
          </w:rPr>
          <w:t>43</w:t>
        </w:r>
        <w:r w:rsidR="00016F8D" w:rsidRPr="00016F8D">
          <w:rPr>
            <w:noProof/>
            <w:webHidden/>
            <w:sz w:val="21"/>
            <w:szCs w:val="21"/>
          </w:rPr>
          <w:fldChar w:fldCharType="end"/>
        </w:r>
      </w:hyperlink>
    </w:p>
    <w:p w14:paraId="245B7AAB" w14:textId="1F92904E" w:rsidR="00016F8D" w:rsidRPr="00016F8D" w:rsidRDefault="00E0480B" w:rsidP="00016F8D">
      <w:pPr>
        <w:pStyle w:val="TableofFigures"/>
        <w:tabs>
          <w:tab w:val="right" w:leader="dot" w:pos="9629"/>
        </w:tabs>
        <w:spacing w:after="120"/>
        <w:rPr>
          <w:rFonts w:asciiTheme="minorHAnsi" w:eastAsiaTheme="minorEastAsia" w:hAnsiTheme="minorHAnsi"/>
          <w:noProof/>
          <w:sz w:val="21"/>
          <w:szCs w:val="21"/>
          <w:lang w:eastAsia="en-IE"/>
        </w:rPr>
      </w:pPr>
      <w:hyperlink w:anchor="_Toc144217785" w:history="1">
        <w:r w:rsidR="00016F8D" w:rsidRPr="00016F8D">
          <w:rPr>
            <w:rStyle w:val="Hyperlink"/>
            <w:noProof/>
            <w:sz w:val="21"/>
            <w:szCs w:val="21"/>
          </w:rPr>
          <w:t>Figure 11: The Seven Stages of the Clinical Audit Cycle. Clinical Audit, A Practical Guide.</w:t>
        </w:r>
        <w:r w:rsidR="00016F8D" w:rsidRPr="00016F8D">
          <w:rPr>
            <w:noProof/>
            <w:webHidden/>
            <w:sz w:val="21"/>
            <w:szCs w:val="21"/>
          </w:rPr>
          <w:tab/>
        </w:r>
        <w:r w:rsidR="00016F8D" w:rsidRPr="00016F8D">
          <w:rPr>
            <w:noProof/>
            <w:webHidden/>
            <w:sz w:val="21"/>
            <w:szCs w:val="21"/>
          </w:rPr>
          <w:fldChar w:fldCharType="begin"/>
        </w:r>
        <w:r w:rsidR="00016F8D" w:rsidRPr="00016F8D">
          <w:rPr>
            <w:noProof/>
            <w:webHidden/>
            <w:sz w:val="21"/>
            <w:szCs w:val="21"/>
          </w:rPr>
          <w:instrText xml:space="preserve"> PAGEREF _Toc144217785 \h </w:instrText>
        </w:r>
        <w:r w:rsidR="00016F8D" w:rsidRPr="00016F8D">
          <w:rPr>
            <w:noProof/>
            <w:webHidden/>
            <w:sz w:val="21"/>
            <w:szCs w:val="21"/>
          </w:rPr>
        </w:r>
        <w:r w:rsidR="00016F8D" w:rsidRPr="00016F8D">
          <w:rPr>
            <w:noProof/>
            <w:webHidden/>
            <w:sz w:val="21"/>
            <w:szCs w:val="21"/>
          </w:rPr>
          <w:fldChar w:fldCharType="separate"/>
        </w:r>
        <w:r w:rsidR="00011365">
          <w:rPr>
            <w:noProof/>
            <w:webHidden/>
            <w:sz w:val="21"/>
            <w:szCs w:val="21"/>
          </w:rPr>
          <w:t>46</w:t>
        </w:r>
        <w:r w:rsidR="00016F8D" w:rsidRPr="00016F8D">
          <w:rPr>
            <w:noProof/>
            <w:webHidden/>
            <w:sz w:val="21"/>
            <w:szCs w:val="21"/>
          </w:rPr>
          <w:fldChar w:fldCharType="end"/>
        </w:r>
      </w:hyperlink>
    </w:p>
    <w:p w14:paraId="647DB7A7" w14:textId="7F9D19FC" w:rsidR="00016F8D" w:rsidRPr="00016F8D" w:rsidRDefault="00E0480B" w:rsidP="00016F8D">
      <w:pPr>
        <w:pStyle w:val="TableofFigures"/>
        <w:tabs>
          <w:tab w:val="right" w:leader="dot" w:pos="9629"/>
        </w:tabs>
        <w:spacing w:after="120"/>
        <w:rPr>
          <w:rFonts w:asciiTheme="minorHAnsi" w:eastAsiaTheme="minorEastAsia" w:hAnsiTheme="minorHAnsi"/>
          <w:noProof/>
          <w:sz w:val="21"/>
          <w:szCs w:val="21"/>
          <w:lang w:eastAsia="en-IE"/>
        </w:rPr>
      </w:pPr>
      <w:hyperlink w:anchor="_Toc144217786" w:history="1">
        <w:r w:rsidR="00016F8D" w:rsidRPr="00016F8D">
          <w:rPr>
            <w:rStyle w:val="Hyperlink"/>
            <w:noProof/>
            <w:sz w:val="21"/>
            <w:szCs w:val="21"/>
          </w:rPr>
          <w:t>Figure 12: People’s Needs Defining Change, Health Services Change Guide</w:t>
        </w:r>
        <w:r w:rsidR="00016F8D" w:rsidRPr="00016F8D">
          <w:rPr>
            <w:noProof/>
            <w:webHidden/>
            <w:sz w:val="21"/>
            <w:szCs w:val="21"/>
          </w:rPr>
          <w:tab/>
        </w:r>
        <w:r w:rsidR="00016F8D" w:rsidRPr="00016F8D">
          <w:rPr>
            <w:noProof/>
            <w:webHidden/>
            <w:sz w:val="21"/>
            <w:szCs w:val="21"/>
          </w:rPr>
          <w:fldChar w:fldCharType="begin"/>
        </w:r>
        <w:r w:rsidR="00016F8D" w:rsidRPr="00016F8D">
          <w:rPr>
            <w:noProof/>
            <w:webHidden/>
            <w:sz w:val="21"/>
            <w:szCs w:val="21"/>
          </w:rPr>
          <w:instrText xml:space="preserve"> PAGEREF _Toc144217786 \h </w:instrText>
        </w:r>
        <w:r w:rsidR="00016F8D" w:rsidRPr="00016F8D">
          <w:rPr>
            <w:noProof/>
            <w:webHidden/>
            <w:sz w:val="21"/>
            <w:szCs w:val="21"/>
          </w:rPr>
        </w:r>
        <w:r w:rsidR="00016F8D" w:rsidRPr="00016F8D">
          <w:rPr>
            <w:noProof/>
            <w:webHidden/>
            <w:sz w:val="21"/>
            <w:szCs w:val="21"/>
          </w:rPr>
          <w:fldChar w:fldCharType="separate"/>
        </w:r>
        <w:r w:rsidR="00011365">
          <w:rPr>
            <w:noProof/>
            <w:webHidden/>
            <w:sz w:val="21"/>
            <w:szCs w:val="21"/>
          </w:rPr>
          <w:t>55</w:t>
        </w:r>
        <w:r w:rsidR="00016F8D" w:rsidRPr="00016F8D">
          <w:rPr>
            <w:noProof/>
            <w:webHidden/>
            <w:sz w:val="21"/>
            <w:szCs w:val="21"/>
          </w:rPr>
          <w:fldChar w:fldCharType="end"/>
        </w:r>
      </w:hyperlink>
    </w:p>
    <w:p w14:paraId="45FB7116" w14:textId="5BE3DDB4" w:rsidR="00016F8D" w:rsidRPr="00016F8D" w:rsidRDefault="00E0480B" w:rsidP="00016F8D">
      <w:pPr>
        <w:pStyle w:val="TableofFigures"/>
        <w:tabs>
          <w:tab w:val="right" w:leader="dot" w:pos="9629"/>
        </w:tabs>
        <w:spacing w:after="120"/>
        <w:rPr>
          <w:rFonts w:asciiTheme="minorHAnsi" w:eastAsiaTheme="minorEastAsia" w:hAnsiTheme="minorHAnsi"/>
          <w:noProof/>
          <w:sz w:val="21"/>
          <w:szCs w:val="21"/>
          <w:lang w:eastAsia="en-IE"/>
        </w:rPr>
      </w:pPr>
      <w:hyperlink w:anchor="_Toc144217787" w:history="1">
        <w:r w:rsidR="00016F8D" w:rsidRPr="00016F8D">
          <w:rPr>
            <w:rStyle w:val="Hyperlink"/>
            <w:noProof/>
            <w:sz w:val="21"/>
            <w:szCs w:val="21"/>
          </w:rPr>
          <w:t>Figure 13:</w:t>
        </w:r>
        <w:r w:rsidR="00016F8D" w:rsidRPr="00016F8D">
          <w:rPr>
            <w:rStyle w:val="Hyperlink"/>
            <w:rFonts w:eastAsia="Calibri" w:cs="Arial"/>
            <w:noProof/>
            <w:sz w:val="21"/>
            <w:szCs w:val="21"/>
          </w:rPr>
          <w:t xml:space="preserve"> Run Chart Example</w:t>
        </w:r>
        <w:r w:rsidR="00016F8D" w:rsidRPr="00016F8D">
          <w:rPr>
            <w:noProof/>
            <w:webHidden/>
            <w:sz w:val="21"/>
            <w:szCs w:val="21"/>
          </w:rPr>
          <w:tab/>
        </w:r>
        <w:r w:rsidR="00016F8D" w:rsidRPr="00016F8D">
          <w:rPr>
            <w:noProof/>
            <w:webHidden/>
            <w:sz w:val="21"/>
            <w:szCs w:val="21"/>
          </w:rPr>
          <w:fldChar w:fldCharType="begin"/>
        </w:r>
        <w:r w:rsidR="00016F8D" w:rsidRPr="00016F8D">
          <w:rPr>
            <w:noProof/>
            <w:webHidden/>
            <w:sz w:val="21"/>
            <w:szCs w:val="21"/>
          </w:rPr>
          <w:instrText xml:space="preserve"> PAGEREF _Toc144217787 \h </w:instrText>
        </w:r>
        <w:r w:rsidR="00016F8D" w:rsidRPr="00016F8D">
          <w:rPr>
            <w:noProof/>
            <w:webHidden/>
            <w:sz w:val="21"/>
            <w:szCs w:val="21"/>
          </w:rPr>
        </w:r>
        <w:r w:rsidR="00016F8D" w:rsidRPr="00016F8D">
          <w:rPr>
            <w:noProof/>
            <w:webHidden/>
            <w:sz w:val="21"/>
            <w:szCs w:val="21"/>
          </w:rPr>
          <w:fldChar w:fldCharType="separate"/>
        </w:r>
        <w:r w:rsidR="00011365">
          <w:rPr>
            <w:noProof/>
            <w:webHidden/>
            <w:sz w:val="21"/>
            <w:szCs w:val="21"/>
          </w:rPr>
          <w:t>56</w:t>
        </w:r>
        <w:r w:rsidR="00016F8D" w:rsidRPr="00016F8D">
          <w:rPr>
            <w:noProof/>
            <w:webHidden/>
            <w:sz w:val="21"/>
            <w:szCs w:val="21"/>
          </w:rPr>
          <w:fldChar w:fldCharType="end"/>
        </w:r>
      </w:hyperlink>
    </w:p>
    <w:p w14:paraId="2EF097C1" w14:textId="6386C0FE" w:rsidR="001734DB" w:rsidRPr="00016F8D" w:rsidRDefault="00D4459B" w:rsidP="00016F8D">
      <w:pPr>
        <w:pStyle w:val="Heading2"/>
        <w:spacing w:before="0" w:after="120"/>
        <w:rPr>
          <w:b w:val="0"/>
          <w:sz w:val="21"/>
          <w:szCs w:val="21"/>
        </w:rPr>
      </w:pPr>
      <w:r w:rsidRPr="00016F8D">
        <w:rPr>
          <w:sz w:val="21"/>
          <w:szCs w:val="21"/>
        </w:rPr>
        <w:fldChar w:fldCharType="end"/>
      </w:r>
      <w:bookmarkEnd w:id="6"/>
      <w:r w:rsidR="001734DB" w:rsidRPr="00016F8D">
        <w:rPr>
          <w:sz w:val="21"/>
          <w:szCs w:val="21"/>
        </w:rPr>
        <w:br w:type="page"/>
      </w:r>
    </w:p>
    <w:p w14:paraId="670FF23B" w14:textId="77777777" w:rsidR="00C016CB" w:rsidRPr="00250208" w:rsidRDefault="00707251" w:rsidP="00AB0A53">
      <w:pPr>
        <w:pStyle w:val="Heading2"/>
        <w:spacing w:before="0" w:after="0"/>
        <w:rPr>
          <w:noProof/>
          <w:sz w:val="21"/>
          <w:szCs w:val="21"/>
        </w:rPr>
      </w:pPr>
      <w:bookmarkStart w:id="7" w:name="_Toc143673211"/>
      <w:r>
        <w:lastRenderedPageBreak/>
        <w:t>List of Checklists</w:t>
      </w:r>
      <w:bookmarkEnd w:id="7"/>
      <w:r>
        <w:t xml:space="preserve"> </w:t>
      </w:r>
      <w:r w:rsidR="00C016CB" w:rsidRPr="00250208">
        <w:rPr>
          <w:sz w:val="21"/>
          <w:szCs w:val="21"/>
        </w:rPr>
        <w:fldChar w:fldCharType="begin"/>
      </w:r>
      <w:r w:rsidR="00C016CB" w:rsidRPr="00250208">
        <w:rPr>
          <w:sz w:val="21"/>
          <w:szCs w:val="21"/>
        </w:rPr>
        <w:instrText xml:space="preserve"> TOC \h \z \c "Checklist" </w:instrText>
      </w:r>
      <w:r w:rsidR="00C016CB" w:rsidRPr="00250208">
        <w:rPr>
          <w:sz w:val="21"/>
          <w:szCs w:val="21"/>
        </w:rPr>
        <w:fldChar w:fldCharType="separate"/>
      </w:r>
    </w:p>
    <w:p w14:paraId="69CCB8CB" w14:textId="6EB96B56" w:rsidR="00C016CB" w:rsidRPr="00250208" w:rsidRDefault="00E0480B" w:rsidP="00C016CB">
      <w:pPr>
        <w:pStyle w:val="TableofFigures"/>
        <w:tabs>
          <w:tab w:val="right" w:leader="dot" w:pos="9629"/>
        </w:tabs>
        <w:spacing w:line="360" w:lineRule="auto"/>
        <w:rPr>
          <w:rFonts w:asciiTheme="minorHAnsi" w:eastAsiaTheme="minorEastAsia" w:hAnsiTheme="minorHAnsi"/>
          <w:noProof/>
          <w:sz w:val="21"/>
          <w:szCs w:val="21"/>
          <w:lang w:eastAsia="en-IE"/>
        </w:rPr>
      </w:pPr>
      <w:hyperlink w:anchor="_Toc141705705" w:history="1">
        <w:r w:rsidR="00C016CB" w:rsidRPr="00250208">
          <w:rPr>
            <w:rStyle w:val="Hyperlink"/>
            <w:noProof/>
            <w:sz w:val="21"/>
            <w:szCs w:val="21"/>
          </w:rPr>
          <w:t>Checklist 1: Checklist for Completing Pre-work Activities</w:t>
        </w:r>
        <w:r w:rsidR="00C016CB" w:rsidRPr="00250208">
          <w:rPr>
            <w:noProof/>
            <w:webHidden/>
            <w:sz w:val="21"/>
            <w:szCs w:val="21"/>
          </w:rPr>
          <w:tab/>
        </w:r>
        <w:r w:rsidR="00C016CB" w:rsidRPr="00250208">
          <w:rPr>
            <w:noProof/>
            <w:webHidden/>
            <w:sz w:val="21"/>
            <w:szCs w:val="21"/>
          </w:rPr>
          <w:fldChar w:fldCharType="begin"/>
        </w:r>
        <w:r w:rsidR="00C016CB" w:rsidRPr="00250208">
          <w:rPr>
            <w:noProof/>
            <w:webHidden/>
            <w:sz w:val="21"/>
            <w:szCs w:val="21"/>
          </w:rPr>
          <w:instrText xml:space="preserve"> PAGEREF _Toc141705705 \h </w:instrText>
        </w:r>
        <w:r w:rsidR="00C016CB" w:rsidRPr="00250208">
          <w:rPr>
            <w:noProof/>
            <w:webHidden/>
            <w:sz w:val="21"/>
            <w:szCs w:val="21"/>
          </w:rPr>
        </w:r>
        <w:r w:rsidR="00C016CB" w:rsidRPr="00250208">
          <w:rPr>
            <w:noProof/>
            <w:webHidden/>
            <w:sz w:val="21"/>
            <w:szCs w:val="21"/>
          </w:rPr>
          <w:fldChar w:fldCharType="separate"/>
        </w:r>
        <w:r w:rsidR="00011365">
          <w:rPr>
            <w:noProof/>
            <w:webHidden/>
            <w:sz w:val="21"/>
            <w:szCs w:val="21"/>
          </w:rPr>
          <w:t>19</w:t>
        </w:r>
        <w:r w:rsidR="00C016CB" w:rsidRPr="00250208">
          <w:rPr>
            <w:noProof/>
            <w:webHidden/>
            <w:sz w:val="21"/>
            <w:szCs w:val="21"/>
          </w:rPr>
          <w:fldChar w:fldCharType="end"/>
        </w:r>
      </w:hyperlink>
    </w:p>
    <w:p w14:paraId="6DDA2B25" w14:textId="719ADA4D" w:rsidR="00C016CB" w:rsidRPr="00250208" w:rsidRDefault="00E0480B" w:rsidP="00C016CB">
      <w:pPr>
        <w:pStyle w:val="TableofFigures"/>
        <w:tabs>
          <w:tab w:val="right" w:leader="dot" w:pos="9629"/>
        </w:tabs>
        <w:spacing w:line="360" w:lineRule="auto"/>
        <w:rPr>
          <w:rFonts w:asciiTheme="minorHAnsi" w:eastAsiaTheme="minorEastAsia" w:hAnsiTheme="minorHAnsi"/>
          <w:noProof/>
          <w:sz w:val="21"/>
          <w:szCs w:val="21"/>
          <w:lang w:eastAsia="en-IE"/>
        </w:rPr>
      </w:pPr>
      <w:hyperlink w:anchor="_Toc141705706" w:history="1">
        <w:r w:rsidR="00C016CB" w:rsidRPr="00250208">
          <w:rPr>
            <w:rStyle w:val="Hyperlink"/>
            <w:noProof/>
            <w:sz w:val="21"/>
            <w:szCs w:val="21"/>
          </w:rPr>
          <w:t>Checklist 2: Checklist for Selecting Team Members</w:t>
        </w:r>
        <w:r w:rsidR="00C016CB" w:rsidRPr="00250208">
          <w:rPr>
            <w:noProof/>
            <w:webHidden/>
            <w:sz w:val="21"/>
            <w:szCs w:val="21"/>
          </w:rPr>
          <w:tab/>
        </w:r>
        <w:r w:rsidR="00C016CB" w:rsidRPr="00250208">
          <w:rPr>
            <w:noProof/>
            <w:webHidden/>
            <w:sz w:val="21"/>
            <w:szCs w:val="21"/>
          </w:rPr>
          <w:fldChar w:fldCharType="begin"/>
        </w:r>
        <w:r w:rsidR="00C016CB" w:rsidRPr="00250208">
          <w:rPr>
            <w:noProof/>
            <w:webHidden/>
            <w:sz w:val="21"/>
            <w:szCs w:val="21"/>
          </w:rPr>
          <w:instrText xml:space="preserve"> PAGEREF _Toc141705706 \h </w:instrText>
        </w:r>
        <w:r w:rsidR="00C016CB" w:rsidRPr="00250208">
          <w:rPr>
            <w:noProof/>
            <w:webHidden/>
            <w:sz w:val="21"/>
            <w:szCs w:val="21"/>
          </w:rPr>
        </w:r>
        <w:r w:rsidR="00C016CB" w:rsidRPr="00250208">
          <w:rPr>
            <w:noProof/>
            <w:webHidden/>
            <w:sz w:val="21"/>
            <w:szCs w:val="21"/>
          </w:rPr>
          <w:fldChar w:fldCharType="separate"/>
        </w:r>
        <w:r w:rsidR="00011365">
          <w:rPr>
            <w:noProof/>
            <w:webHidden/>
            <w:sz w:val="21"/>
            <w:szCs w:val="21"/>
          </w:rPr>
          <w:t>20</w:t>
        </w:r>
        <w:r w:rsidR="00C016CB" w:rsidRPr="00250208">
          <w:rPr>
            <w:noProof/>
            <w:webHidden/>
            <w:sz w:val="21"/>
            <w:szCs w:val="21"/>
          </w:rPr>
          <w:fldChar w:fldCharType="end"/>
        </w:r>
      </w:hyperlink>
    </w:p>
    <w:p w14:paraId="65B61DC1" w14:textId="42A20070" w:rsidR="00C016CB" w:rsidRPr="00250208" w:rsidRDefault="00E0480B" w:rsidP="00C016CB">
      <w:pPr>
        <w:pStyle w:val="TableofFigures"/>
        <w:tabs>
          <w:tab w:val="right" w:leader="dot" w:pos="9629"/>
        </w:tabs>
        <w:spacing w:line="360" w:lineRule="auto"/>
        <w:rPr>
          <w:rFonts w:asciiTheme="minorHAnsi" w:eastAsiaTheme="minorEastAsia" w:hAnsiTheme="minorHAnsi"/>
          <w:noProof/>
          <w:sz w:val="21"/>
          <w:szCs w:val="21"/>
          <w:lang w:eastAsia="en-IE"/>
        </w:rPr>
      </w:pPr>
      <w:hyperlink w:anchor="_Toc141705707" w:history="1">
        <w:r w:rsidR="00C016CB" w:rsidRPr="00250208">
          <w:rPr>
            <w:rStyle w:val="Hyperlink"/>
            <w:noProof/>
            <w:sz w:val="21"/>
            <w:szCs w:val="21"/>
          </w:rPr>
          <w:t>Checklist 3: Checklist for Arranging Learning Sessions</w:t>
        </w:r>
        <w:r w:rsidR="00C016CB" w:rsidRPr="00250208">
          <w:rPr>
            <w:noProof/>
            <w:webHidden/>
            <w:sz w:val="21"/>
            <w:szCs w:val="21"/>
          </w:rPr>
          <w:tab/>
        </w:r>
        <w:r w:rsidR="00C016CB" w:rsidRPr="00250208">
          <w:rPr>
            <w:noProof/>
            <w:webHidden/>
            <w:sz w:val="21"/>
            <w:szCs w:val="21"/>
          </w:rPr>
          <w:fldChar w:fldCharType="begin"/>
        </w:r>
        <w:r w:rsidR="00C016CB" w:rsidRPr="00250208">
          <w:rPr>
            <w:noProof/>
            <w:webHidden/>
            <w:sz w:val="21"/>
            <w:szCs w:val="21"/>
          </w:rPr>
          <w:instrText xml:space="preserve"> PAGEREF _Toc141705707 \h </w:instrText>
        </w:r>
        <w:r w:rsidR="00C016CB" w:rsidRPr="00250208">
          <w:rPr>
            <w:noProof/>
            <w:webHidden/>
            <w:sz w:val="21"/>
            <w:szCs w:val="21"/>
          </w:rPr>
        </w:r>
        <w:r w:rsidR="00C016CB" w:rsidRPr="00250208">
          <w:rPr>
            <w:noProof/>
            <w:webHidden/>
            <w:sz w:val="21"/>
            <w:szCs w:val="21"/>
          </w:rPr>
          <w:fldChar w:fldCharType="separate"/>
        </w:r>
        <w:r w:rsidR="00011365">
          <w:rPr>
            <w:noProof/>
            <w:webHidden/>
            <w:sz w:val="21"/>
            <w:szCs w:val="21"/>
          </w:rPr>
          <w:t>21</w:t>
        </w:r>
        <w:r w:rsidR="00C016CB" w:rsidRPr="00250208">
          <w:rPr>
            <w:noProof/>
            <w:webHidden/>
            <w:sz w:val="21"/>
            <w:szCs w:val="21"/>
          </w:rPr>
          <w:fldChar w:fldCharType="end"/>
        </w:r>
      </w:hyperlink>
    </w:p>
    <w:p w14:paraId="2E74139C" w14:textId="77777777" w:rsidR="001734DB" w:rsidRDefault="00C016CB" w:rsidP="005A451F">
      <w:pPr>
        <w:pStyle w:val="Heading2"/>
        <w:spacing w:before="0" w:after="0"/>
        <w:rPr>
          <w:sz w:val="21"/>
          <w:szCs w:val="21"/>
        </w:rPr>
      </w:pPr>
      <w:r w:rsidRPr="00250208">
        <w:rPr>
          <w:sz w:val="21"/>
          <w:szCs w:val="21"/>
        </w:rPr>
        <w:fldChar w:fldCharType="end"/>
      </w:r>
    </w:p>
    <w:p w14:paraId="1E04B491" w14:textId="77777777" w:rsidR="001734DB" w:rsidRDefault="001734DB" w:rsidP="005A451F">
      <w:pPr>
        <w:pStyle w:val="Heading2"/>
        <w:spacing w:before="0" w:after="0"/>
        <w:rPr>
          <w:sz w:val="21"/>
          <w:szCs w:val="21"/>
        </w:rPr>
      </w:pPr>
    </w:p>
    <w:p w14:paraId="71BCE266" w14:textId="5687423B" w:rsidR="00362FAF" w:rsidRDefault="00250208" w:rsidP="005A451F">
      <w:pPr>
        <w:pStyle w:val="Heading2"/>
        <w:spacing w:before="0" w:after="0"/>
      </w:pPr>
      <w:bookmarkStart w:id="8" w:name="_Toc143673212"/>
      <w:r>
        <w:t>List of Templates</w:t>
      </w:r>
      <w:bookmarkEnd w:id="8"/>
    </w:p>
    <w:p w14:paraId="27EC2A39" w14:textId="458A8D92" w:rsidR="00250208" w:rsidRPr="00250208" w:rsidRDefault="00250208" w:rsidP="00250208">
      <w:pPr>
        <w:pStyle w:val="TableofFigures"/>
        <w:tabs>
          <w:tab w:val="right" w:leader="dot" w:pos="9629"/>
        </w:tabs>
        <w:spacing w:line="360" w:lineRule="auto"/>
        <w:rPr>
          <w:rFonts w:asciiTheme="minorHAnsi" w:eastAsiaTheme="minorEastAsia" w:hAnsiTheme="minorHAnsi"/>
          <w:noProof/>
          <w:sz w:val="21"/>
          <w:szCs w:val="21"/>
          <w:lang w:eastAsia="en-IE"/>
        </w:rPr>
      </w:pPr>
      <w:r w:rsidRPr="00250208">
        <w:rPr>
          <w:sz w:val="21"/>
          <w:szCs w:val="21"/>
        </w:rPr>
        <w:fldChar w:fldCharType="begin"/>
      </w:r>
      <w:r w:rsidRPr="00250208">
        <w:rPr>
          <w:sz w:val="21"/>
          <w:szCs w:val="21"/>
        </w:rPr>
        <w:instrText xml:space="preserve"> TOC \h \z \c "Template" </w:instrText>
      </w:r>
      <w:r w:rsidRPr="00250208">
        <w:rPr>
          <w:sz w:val="21"/>
          <w:szCs w:val="21"/>
        </w:rPr>
        <w:fldChar w:fldCharType="separate"/>
      </w:r>
      <w:hyperlink w:anchor="_Toc141706307" w:history="1">
        <w:r w:rsidRPr="00250208">
          <w:rPr>
            <w:rStyle w:val="Hyperlink"/>
            <w:noProof/>
            <w:sz w:val="21"/>
            <w:szCs w:val="21"/>
          </w:rPr>
          <w:t>Template 1: Aim Statement Template</w:t>
        </w:r>
        <w:r w:rsidRPr="00250208">
          <w:rPr>
            <w:noProof/>
            <w:webHidden/>
            <w:sz w:val="21"/>
            <w:szCs w:val="21"/>
          </w:rPr>
          <w:tab/>
        </w:r>
        <w:r w:rsidRPr="00250208">
          <w:rPr>
            <w:noProof/>
            <w:webHidden/>
            <w:sz w:val="21"/>
            <w:szCs w:val="21"/>
          </w:rPr>
          <w:fldChar w:fldCharType="begin"/>
        </w:r>
        <w:r w:rsidRPr="00250208">
          <w:rPr>
            <w:noProof/>
            <w:webHidden/>
            <w:sz w:val="21"/>
            <w:szCs w:val="21"/>
          </w:rPr>
          <w:instrText xml:space="preserve"> PAGEREF _Toc141706307 \h </w:instrText>
        </w:r>
        <w:r w:rsidRPr="00250208">
          <w:rPr>
            <w:noProof/>
            <w:webHidden/>
            <w:sz w:val="21"/>
            <w:szCs w:val="21"/>
          </w:rPr>
        </w:r>
        <w:r w:rsidRPr="00250208">
          <w:rPr>
            <w:noProof/>
            <w:webHidden/>
            <w:sz w:val="21"/>
            <w:szCs w:val="21"/>
          </w:rPr>
          <w:fldChar w:fldCharType="separate"/>
        </w:r>
        <w:r w:rsidR="00011365">
          <w:rPr>
            <w:noProof/>
            <w:webHidden/>
            <w:sz w:val="21"/>
            <w:szCs w:val="21"/>
          </w:rPr>
          <w:t>22</w:t>
        </w:r>
        <w:r w:rsidRPr="00250208">
          <w:rPr>
            <w:noProof/>
            <w:webHidden/>
            <w:sz w:val="21"/>
            <w:szCs w:val="21"/>
          </w:rPr>
          <w:fldChar w:fldCharType="end"/>
        </w:r>
      </w:hyperlink>
    </w:p>
    <w:p w14:paraId="2A1C8295" w14:textId="3375457E" w:rsidR="00250208" w:rsidRPr="00250208" w:rsidRDefault="00E0480B" w:rsidP="00250208">
      <w:pPr>
        <w:pStyle w:val="TableofFigures"/>
        <w:tabs>
          <w:tab w:val="right" w:leader="dot" w:pos="9629"/>
        </w:tabs>
        <w:spacing w:line="360" w:lineRule="auto"/>
        <w:rPr>
          <w:rFonts w:asciiTheme="minorHAnsi" w:eastAsiaTheme="minorEastAsia" w:hAnsiTheme="minorHAnsi"/>
          <w:noProof/>
          <w:sz w:val="21"/>
          <w:szCs w:val="21"/>
          <w:lang w:eastAsia="en-IE"/>
        </w:rPr>
      </w:pPr>
      <w:hyperlink w:anchor="_Toc141706308" w:history="1">
        <w:r w:rsidR="00250208" w:rsidRPr="00250208">
          <w:rPr>
            <w:rStyle w:val="Hyperlink"/>
            <w:noProof/>
            <w:sz w:val="21"/>
            <w:szCs w:val="21"/>
          </w:rPr>
          <w:t>Template 2: Driver Diagram Template</w:t>
        </w:r>
        <w:r w:rsidR="00250208" w:rsidRPr="00250208">
          <w:rPr>
            <w:noProof/>
            <w:webHidden/>
            <w:sz w:val="21"/>
            <w:szCs w:val="21"/>
          </w:rPr>
          <w:tab/>
        </w:r>
        <w:r w:rsidR="00250208" w:rsidRPr="00250208">
          <w:rPr>
            <w:noProof/>
            <w:webHidden/>
            <w:sz w:val="21"/>
            <w:szCs w:val="21"/>
          </w:rPr>
          <w:fldChar w:fldCharType="begin"/>
        </w:r>
        <w:r w:rsidR="00250208" w:rsidRPr="00250208">
          <w:rPr>
            <w:noProof/>
            <w:webHidden/>
            <w:sz w:val="21"/>
            <w:szCs w:val="21"/>
          </w:rPr>
          <w:instrText xml:space="preserve"> PAGEREF _Toc141706308 \h </w:instrText>
        </w:r>
        <w:r w:rsidR="00250208" w:rsidRPr="00250208">
          <w:rPr>
            <w:noProof/>
            <w:webHidden/>
            <w:sz w:val="21"/>
            <w:szCs w:val="21"/>
          </w:rPr>
        </w:r>
        <w:r w:rsidR="00250208" w:rsidRPr="00250208">
          <w:rPr>
            <w:noProof/>
            <w:webHidden/>
            <w:sz w:val="21"/>
            <w:szCs w:val="21"/>
          </w:rPr>
          <w:fldChar w:fldCharType="separate"/>
        </w:r>
        <w:r w:rsidR="00011365">
          <w:rPr>
            <w:noProof/>
            <w:webHidden/>
            <w:sz w:val="21"/>
            <w:szCs w:val="21"/>
          </w:rPr>
          <w:t>26</w:t>
        </w:r>
        <w:r w:rsidR="00250208" w:rsidRPr="00250208">
          <w:rPr>
            <w:noProof/>
            <w:webHidden/>
            <w:sz w:val="21"/>
            <w:szCs w:val="21"/>
          </w:rPr>
          <w:fldChar w:fldCharType="end"/>
        </w:r>
      </w:hyperlink>
    </w:p>
    <w:p w14:paraId="22CA589C" w14:textId="1E9195D1" w:rsidR="00250208" w:rsidRPr="00250208" w:rsidRDefault="00E0480B" w:rsidP="00250208">
      <w:pPr>
        <w:pStyle w:val="TableofFigures"/>
        <w:tabs>
          <w:tab w:val="right" w:leader="dot" w:pos="9629"/>
        </w:tabs>
        <w:spacing w:line="360" w:lineRule="auto"/>
        <w:rPr>
          <w:rFonts w:asciiTheme="minorHAnsi" w:eastAsiaTheme="minorEastAsia" w:hAnsiTheme="minorHAnsi"/>
          <w:noProof/>
          <w:sz w:val="21"/>
          <w:szCs w:val="21"/>
          <w:lang w:eastAsia="en-IE"/>
        </w:rPr>
      </w:pPr>
      <w:hyperlink w:anchor="_Toc141706309" w:history="1">
        <w:r w:rsidR="00250208" w:rsidRPr="00250208">
          <w:rPr>
            <w:rStyle w:val="Hyperlink"/>
            <w:noProof/>
            <w:sz w:val="21"/>
            <w:szCs w:val="21"/>
          </w:rPr>
          <w:t>Template 3: Learning Session 1 Storyboard Template</w:t>
        </w:r>
        <w:r w:rsidR="00250208" w:rsidRPr="00250208">
          <w:rPr>
            <w:noProof/>
            <w:webHidden/>
            <w:sz w:val="21"/>
            <w:szCs w:val="21"/>
          </w:rPr>
          <w:tab/>
        </w:r>
        <w:r w:rsidR="00250208" w:rsidRPr="00250208">
          <w:rPr>
            <w:noProof/>
            <w:webHidden/>
            <w:sz w:val="21"/>
            <w:szCs w:val="21"/>
          </w:rPr>
          <w:fldChar w:fldCharType="begin"/>
        </w:r>
        <w:r w:rsidR="00250208" w:rsidRPr="00250208">
          <w:rPr>
            <w:noProof/>
            <w:webHidden/>
            <w:sz w:val="21"/>
            <w:szCs w:val="21"/>
          </w:rPr>
          <w:instrText xml:space="preserve"> PAGEREF _Toc141706309 \h </w:instrText>
        </w:r>
        <w:r w:rsidR="00250208" w:rsidRPr="00250208">
          <w:rPr>
            <w:noProof/>
            <w:webHidden/>
            <w:sz w:val="21"/>
            <w:szCs w:val="21"/>
          </w:rPr>
        </w:r>
        <w:r w:rsidR="00250208" w:rsidRPr="00250208">
          <w:rPr>
            <w:noProof/>
            <w:webHidden/>
            <w:sz w:val="21"/>
            <w:szCs w:val="21"/>
          </w:rPr>
          <w:fldChar w:fldCharType="separate"/>
        </w:r>
        <w:r w:rsidR="00011365">
          <w:rPr>
            <w:noProof/>
            <w:webHidden/>
            <w:sz w:val="21"/>
            <w:szCs w:val="21"/>
          </w:rPr>
          <w:t>28</w:t>
        </w:r>
        <w:r w:rsidR="00250208" w:rsidRPr="00250208">
          <w:rPr>
            <w:noProof/>
            <w:webHidden/>
            <w:sz w:val="21"/>
            <w:szCs w:val="21"/>
          </w:rPr>
          <w:fldChar w:fldCharType="end"/>
        </w:r>
      </w:hyperlink>
    </w:p>
    <w:p w14:paraId="47B62147" w14:textId="2BF5AEC3" w:rsidR="00250208" w:rsidRPr="00250208" w:rsidRDefault="00E0480B" w:rsidP="00250208">
      <w:pPr>
        <w:pStyle w:val="TableofFigures"/>
        <w:tabs>
          <w:tab w:val="right" w:leader="dot" w:pos="9629"/>
        </w:tabs>
        <w:spacing w:line="360" w:lineRule="auto"/>
        <w:rPr>
          <w:rFonts w:asciiTheme="minorHAnsi" w:eastAsiaTheme="minorEastAsia" w:hAnsiTheme="minorHAnsi"/>
          <w:noProof/>
          <w:sz w:val="21"/>
          <w:szCs w:val="21"/>
          <w:lang w:eastAsia="en-IE"/>
        </w:rPr>
      </w:pPr>
      <w:hyperlink w:anchor="_Toc141706310" w:history="1">
        <w:r w:rsidR="00250208" w:rsidRPr="00250208">
          <w:rPr>
            <w:rStyle w:val="Hyperlink"/>
            <w:noProof/>
            <w:sz w:val="21"/>
            <w:szCs w:val="21"/>
          </w:rPr>
          <w:t>Template 4: Learning Session 2-4 Storyboard Template</w:t>
        </w:r>
        <w:r w:rsidR="00250208" w:rsidRPr="00250208">
          <w:rPr>
            <w:noProof/>
            <w:webHidden/>
            <w:sz w:val="21"/>
            <w:szCs w:val="21"/>
          </w:rPr>
          <w:tab/>
        </w:r>
        <w:r w:rsidR="00250208" w:rsidRPr="00250208">
          <w:rPr>
            <w:noProof/>
            <w:webHidden/>
            <w:sz w:val="21"/>
            <w:szCs w:val="21"/>
          </w:rPr>
          <w:fldChar w:fldCharType="begin"/>
        </w:r>
        <w:r w:rsidR="00250208" w:rsidRPr="00250208">
          <w:rPr>
            <w:noProof/>
            <w:webHidden/>
            <w:sz w:val="21"/>
            <w:szCs w:val="21"/>
          </w:rPr>
          <w:instrText xml:space="preserve"> PAGEREF _Toc141706310 \h </w:instrText>
        </w:r>
        <w:r w:rsidR="00250208" w:rsidRPr="00250208">
          <w:rPr>
            <w:noProof/>
            <w:webHidden/>
            <w:sz w:val="21"/>
            <w:szCs w:val="21"/>
          </w:rPr>
        </w:r>
        <w:r w:rsidR="00250208" w:rsidRPr="00250208">
          <w:rPr>
            <w:noProof/>
            <w:webHidden/>
            <w:sz w:val="21"/>
            <w:szCs w:val="21"/>
          </w:rPr>
          <w:fldChar w:fldCharType="separate"/>
        </w:r>
        <w:r w:rsidR="00011365">
          <w:rPr>
            <w:noProof/>
            <w:webHidden/>
            <w:sz w:val="21"/>
            <w:szCs w:val="21"/>
          </w:rPr>
          <w:t>31</w:t>
        </w:r>
        <w:r w:rsidR="00250208" w:rsidRPr="00250208">
          <w:rPr>
            <w:noProof/>
            <w:webHidden/>
            <w:sz w:val="21"/>
            <w:szCs w:val="21"/>
          </w:rPr>
          <w:fldChar w:fldCharType="end"/>
        </w:r>
      </w:hyperlink>
    </w:p>
    <w:p w14:paraId="31277B02" w14:textId="6A7AC64D" w:rsidR="00250208" w:rsidRDefault="00E0480B" w:rsidP="00250208">
      <w:pPr>
        <w:pStyle w:val="TableofFigures"/>
        <w:tabs>
          <w:tab w:val="right" w:leader="dot" w:pos="9629"/>
        </w:tabs>
        <w:spacing w:line="360" w:lineRule="auto"/>
        <w:rPr>
          <w:noProof/>
          <w:sz w:val="21"/>
          <w:szCs w:val="21"/>
        </w:rPr>
      </w:pPr>
      <w:hyperlink w:anchor="_Toc141706311" w:history="1">
        <w:r w:rsidR="00250208" w:rsidRPr="00250208">
          <w:rPr>
            <w:rStyle w:val="Hyperlink"/>
            <w:noProof/>
            <w:sz w:val="21"/>
            <w:szCs w:val="21"/>
          </w:rPr>
          <w:t>Template 5: Run Chart Template</w:t>
        </w:r>
        <w:r w:rsidR="00250208" w:rsidRPr="00250208">
          <w:rPr>
            <w:noProof/>
            <w:webHidden/>
            <w:sz w:val="21"/>
            <w:szCs w:val="21"/>
          </w:rPr>
          <w:tab/>
        </w:r>
        <w:r w:rsidR="00250208" w:rsidRPr="00250208">
          <w:rPr>
            <w:noProof/>
            <w:webHidden/>
            <w:sz w:val="21"/>
            <w:szCs w:val="21"/>
          </w:rPr>
          <w:fldChar w:fldCharType="begin"/>
        </w:r>
        <w:r w:rsidR="00250208" w:rsidRPr="00250208">
          <w:rPr>
            <w:noProof/>
            <w:webHidden/>
            <w:sz w:val="21"/>
            <w:szCs w:val="21"/>
          </w:rPr>
          <w:instrText xml:space="preserve"> PAGEREF _Toc141706311 \h </w:instrText>
        </w:r>
        <w:r w:rsidR="00250208" w:rsidRPr="00250208">
          <w:rPr>
            <w:noProof/>
            <w:webHidden/>
            <w:sz w:val="21"/>
            <w:szCs w:val="21"/>
          </w:rPr>
        </w:r>
        <w:r w:rsidR="00250208" w:rsidRPr="00250208">
          <w:rPr>
            <w:noProof/>
            <w:webHidden/>
            <w:sz w:val="21"/>
            <w:szCs w:val="21"/>
          </w:rPr>
          <w:fldChar w:fldCharType="separate"/>
        </w:r>
        <w:r w:rsidR="00011365">
          <w:rPr>
            <w:noProof/>
            <w:webHidden/>
            <w:sz w:val="21"/>
            <w:szCs w:val="21"/>
          </w:rPr>
          <w:t>57</w:t>
        </w:r>
        <w:r w:rsidR="00250208" w:rsidRPr="00250208">
          <w:rPr>
            <w:noProof/>
            <w:webHidden/>
            <w:sz w:val="21"/>
            <w:szCs w:val="21"/>
          </w:rPr>
          <w:fldChar w:fldCharType="end"/>
        </w:r>
      </w:hyperlink>
    </w:p>
    <w:p w14:paraId="3895E117" w14:textId="77777777" w:rsidR="007A1538" w:rsidRPr="007A1538" w:rsidRDefault="007A1538" w:rsidP="007A1538">
      <w:pPr>
        <w:rPr>
          <w:noProof/>
        </w:rPr>
      </w:pPr>
    </w:p>
    <w:p w14:paraId="3232F8E7" w14:textId="0686E4F9" w:rsidR="005A451F" w:rsidRDefault="00250208" w:rsidP="00437329">
      <w:pPr>
        <w:pStyle w:val="Heading2"/>
        <w:spacing w:before="0" w:after="0"/>
      </w:pPr>
      <w:r w:rsidRPr="00250208">
        <w:rPr>
          <w:sz w:val="21"/>
          <w:szCs w:val="21"/>
        </w:rPr>
        <w:fldChar w:fldCharType="end"/>
      </w:r>
      <w:bookmarkStart w:id="9" w:name="_Toc143673213"/>
      <w:r w:rsidR="005A451F">
        <w:t>List of Worksheets</w:t>
      </w:r>
      <w:bookmarkEnd w:id="9"/>
    </w:p>
    <w:p w14:paraId="080579B6" w14:textId="4854C4D6" w:rsidR="005A451F" w:rsidRPr="00437329" w:rsidRDefault="005A451F">
      <w:pPr>
        <w:pStyle w:val="TableofFigures"/>
        <w:tabs>
          <w:tab w:val="right" w:leader="dot" w:pos="9629"/>
        </w:tabs>
        <w:rPr>
          <w:rFonts w:asciiTheme="minorHAnsi" w:eastAsiaTheme="minorEastAsia" w:hAnsiTheme="minorHAnsi"/>
          <w:noProof/>
          <w:sz w:val="21"/>
          <w:szCs w:val="21"/>
          <w:lang w:eastAsia="en-IE"/>
        </w:rPr>
      </w:pPr>
      <w:r w:rsidRPr="00437329">
        <w:rPr>
          <w:sz w:val="21"/>
          <w:szCs w:val="21"/>
        </w:rPr>
        <w:fldChar w:fldCharType="begin"/>
      </w:r>
      <w:r w:rsidRPr="00437329">
        <w:rPr>
          <w:sz w:val="21"/>
          <w:szCs w:val="21"/>
        </w:rPr>
        <w:instrText xml:space="preserve"> TOC \h \z \c "Worksheet" </w:instrText>
      </w:r>
      <w:r w:rsidRPr="00437329">
        <w:rPr>
          <w:sz w:val="21"/>
          <w:szCs w:val="21"/>
        </w:rPr>
        <w:fldChar w:fldCharType="separate"/>
      </w:r>
      <w:hyperlink w:anchor="_Toc141707210" w:history="1">
        <w:r w:rsidRPr="00437329">
          <w:rPr>
            <w:rStyle w:val="Hyperlink"/>
            <w:noProof/>
            <w:sz w:val="21"/>
            <w:szCs w:val="21"/>
          </w:rPr>
          <w:t>Worksheet 1: Pre-work Activities Worksheet</w:t>
        </w:r>
        <w:r w:rsidRPr="00437329">
          <w:rPr>
            <w:noProof/>
            <w:webHidden/>
            <w:sz w:val="21"/>
            <w:szCs w:val="21"/>
          </w:rPr>
          <w:tab/>
        </w:r>
        <w:r w:rsidRPr="00437329">
          <w:rPr>
            <w:noProof/>
            <w:webHidden/>
            <w:sz w:val="21"/>
            <w:szCs w:val="21"/>
          </w:rPr>
          <w:fldChar w:fldCharType="begin"/>
        </w:r>
        <w:r w:rsidRPr="00437329">
          <w:rPr>
            <w:noProof/>
            <w:webHidden/>
            <w:sz w:val="21"/>
            <w:szCs w:val="21"/>
          </w:rPr>
          <w:instrText xml:space="preserve"> PAGEREF _Toc141707210 \h </w:instrText>
        </w:r>
        <w:r w:rsidRPr="00437329">
          <w:rPr>
            <w:noProof/>
            <w:webHidden/>
            <w:sz w:val="21"/>
            <w:szCs w:val="21"/>
          </w:rPr>
        </w:r>
        <w:r w:rsidRPr="00437329">
          <w:rPr>
            <w:noProof/>
            <w:webHidden/>
            <w:sz w:val="21"/>
            <w:szCs w:val="21"/>
          </w:rPr>
          <w:fldChar w:fldCharType="separate"/>
        </w:r>
        <w:r w:rsidR="00011365">
          <w:rPr>
            <w:noProof/>
            <w:webHidden/>
            <w:sz w:val="21"/>
            <w:szCs w:val="21"/>
          </w:rPr>
          <w:t>23</w:t>
        </w:r>
        <w:r w:rsidRPr="00437329">
          <w:rPr>
            <w:noProof/>
            <w:webHidden/>
            <w:sz w:val="21"/>
            <w:szCs w:val="21"/>
          </w:rPr>
          <w:fldChar w:fldCharType="end"/>
        </w:r>
      </w:hyperlink>
    </w:p>
    <w:p w14:paraId="73C43A97" w14:textId="7AD41249" w:rsidR="005A451F" w:rsidRPr="005A451F" w:rsidRDefault="005A451F" w:rsidP="005A451F">
      <w:r w:rsidRPr="00437329">
        <w:rPr>
          <w:sz w:val="21"/>
          <w:szCs w:val="21"/>
        </w:rPr>
        <w:fldChar w:fldCharType="end"/>
      </w:r>
    </w:p>
    <w:p w14:paraId="152170CC" w14:textId="6329ABB3" w:rsidR="00250208" w:rsidRPr="00250208" w:rsidRDefault="00250208" w:rsidP="00250208">
      <w:pPr>
        <w:spacing w:line="360" w:lineRule="auto"/>
        <w:rPr>
          <w:sz w:val="21"/>
          <w:szCs w:val="21"/>
        </w:rPr>
      </w:pPr>
    </w:p>
    <w:p w14:paraId="764646EE" w14:textId="184B2730" w:rsidR="00362FAF" w:rsidRDefault="00362FAF" w:rsidP="00362FAF">
      <w:pPr>
        <w:jc w:val="both"/>
        <w:rPr>
          <w:rFonts w:cs="Arial"/>
        </w:rPr>
      </w:pPr>
      <w:r>
        <w:rPr>
          <w:rFonts w:cs="Arial"/>
        </w:rPr>
        <w:br w:type="page"/>
      </w:r>
    </w:p>
    <w:p w14:paraId="011C1D9D" w14:textId="4A054309" w:rsidR="00362FAF" w:rsidRPr="00B37704" w:rsidRDefault="00362FAF" w:rsidP="00C0645F">
      <w:pPr>
        <w:pStyle w:val="MainHeadingNotNumbered"/>
        <w:rPr>
          <w:color w:val="FF0000"/>
        </w:rPr>
      </w:pPr>
      <w:bookmarkStart w:id="10" w:name="_Toc143673214"/>
      <w:r w:rsidRPr="00C0645F">
        <w:lastRenderedPageBreak/>
        <w:t>Introduction</w:t>
      </w:r>
      <w:bookmarkEnd w:id="10"/>
      <w:r w:rsidRPr="00173F13">
        <w:t xml:space="preserve"> </w:t>
      </w:r>
    </w:p>
    <w:p w14:paraId="2EA8BAF8" w14:textId="77777777" w:rsidR="00362FAF" w:rsidRPr="00173F13" w:rsidRDefault="00362FAF" w:rsidP="00362FAF">
      <w:pPr>
        <w:ind w:right="38"/>
        <w:jc w:val="both"/>
      </w:pPr>
    </w:p>
    <w:p w14:paraId="38EBADF3" w14:textId="5FF6A5B7" w:rsidR="00E979C1" w:rsidRDefault="00E979C1" w:rsidP="00E979C1">
      <w:pPr>
        <w:pStyle w:val="Heading1"/>
        <w:numPr>
          <w:ilvl w:val="0"/>
          <w:numId w:val="0"/>
        </w:numPr>
        <w:ind w:left="720" w:hanging="720"/>
        <w:rPr>
          <w:lang w:eastAsia="en-IE"/>
        </w:rPr>
      </w:pPr>
      <w:bookmarkStart w:id="11" w:name="_Toc143673215"/>
      <w:r>
        <w:t>Background and Context</w:t>
      </w:r>
      <w:bookmarkEnd w:id="11"/>
    </w:p>
    <w:p w14:paraId="447D1360" w14:textId="22A053E7" w:rsidR="00E979C1" w:rsidRDefault="00E979C1" w:rsidP="00E979C1">
      <w:pPr>
        <w:pStyle w:val="Text1"/>
        <w:rPr>
          <w:lang w:eastAsia="en-IE"/>
        </w:rPr>
      </w:pPr>
      <w:r w:rsidRPr="004D364E">
        <w:rPr>
          <w:lang w:eastAsia="en-IE"/>
        </w:rPr>
        <w:t xml:space="preserve">In the ever-evolving </w:t>
      </w:r>
      <w:r>
        <w:rPr>
          <w:lang w:eastAsia="en-IE"/>
        </w:rPr>
        <w:t>landscape of healthcare, organis</w:t>
      </w:r>
      <w:r w:rsidRPr="004D364E">
        <w:rPr>
          <w:lang w:eastAsia="en-IE"/>
        </w:rPr>
        <w:t xml:space="preserve">ations </w:t>
      </w:r>
      <w:r w:rsidR="003E1082">
        <w:rPr>
          <w:lang w:eastAsia="en-IE"/>
        </w:rPr>
        <w:t xml:space="preserve">face complex challenges related to </w:t>
      </w:r>
      <w:r w:rsidRPr="004D364E">
        <w:rPr>
          <w:lang w:eastAsia="en-IE"/>
        </w:rPr>
        <w:t>service standards, person-centred care, technology integration, and cost management</w:t>
      </w:r>
      <w:r w:rsidR="003E1082">
        <w:rPr>
          <w:lang w:eastAsia="en-IE"/>
        </w:rPr>
        <w:t>,</w:t>
      </w:r>
      <w:r>
        <w:rPr>
          <w:lang w:eastAsia="en-IE"/>
        </w:rPr>
        <w:t xml:space="preserve"> among others</w:t>
      </w:r>
      <w:r w:rsidRPr="004D364E">
        <w:rPr>
          <w:lang w:eastAsia="en-IE"/>
        </w:rPr>
        <w:t>.</w:t>
      </w:r>
      <w:r>
        <w:rPr>
          <w:lang w:eastAsia="en-IE"/>
        </w:rPr>
        <w:t xml:space="preserve"> </w:t>
      </w:r>
      <w:r w:rsidR="0051022D">
        <w:rPr>
          <w:lang w:eastAsia="en-IE"/>
        </w:rPr>
        <w:t xml:space="preserve">There are several </w:t>
      </w:r>
      <w:r w:rsidR="0045710C">
        <w:rPr>
          <w:lang w:eastAsia="en-IE"/>
        </w:rPr>
        <w:t xml:space="preserve">improvement </w:t>
      </w:r>
      <w:r w:rsidR="0051022D">
        <w:rPr>
          <w:lang w:eastAsia="en-IE"/>
        </w:rPr>
        <w:t>approaches to addres</w:t>
      </w:r>
      <w:r w:rsidR="0045710C">
        <w:rPr>
          <w:lang w:eastAsia="en-IE"/>
        </w:rPr>
        <w:t>s these challenges and strengthen</w:t>
      </w:r>
      <w:r w:rsidR="0051022D">
        <w:rPr>
          <w:lang w:eastAsia="en-IE"/>
        </w:rPr>
        <w:t xml:space="preserve"> the quality of health services, including:</w:t>
      </w:r>
    </w:p>
    <w:p w14:paraId="0D5D2A63" w14:textId="6BD173A1" w:rsidR="00E979C1" w:rsidRPr="002E3D11" w:rsidRDefault="00E979C1" w:rsidP="00E979C1">
      <w:pPr>
        <w:pStyle w:val="ListParagraph"/>
        <w:numPr>
          <w:ilvl w:val="0"/>
          <w:numId w:val="62"/>
        </w:numPr>
        <w:jc w:val="both"/>
        <w:rPr>
          <w:rFonts w:cs="Arial"/>
        </w:rPr>
      </w:pPr>
      <w:r w:rsidRPr="0045710C">
        <w:rPr>
          <w:rFonts w:cs="Arial"/>
          <w:b/>
        </w:rPr>
        <w:t>Lean:</w:t>
      </w:r>
      <w:r w:rsidRPr="002E3D11">
        <w:rPr>
          <w:rFonts w:cs="Arial"/>
        </w:rPr>
        <w:t xml:space="preserve"> an approach to improve flow and remove waste from systems and processes, delivering maximum value to the “customer” or patient. </w:t>
      </w:r>
    </w:p>
    <w:p w14:paraId="4A2FC9A4" w14:textId="2F884F27" w:rsidR="00E979C1" w:rsidRPr="002E3D11" w:rsidRDefault="00E979C1" w:rsidP="00E979C1">
      <w:pPr>
        <w:pStyle w:val="ListParagraph"/>
        <w:numPr>
          <w:ilvl w:val="0"/>
          <w:numId w:val="62"/>
        </w:numPr>
        <w:jc w:val="both"/>
        <w:rPr>
          <w:rFonts w:cs="Arial"/>
        </w:rPr>
      </w:pPr>
      <w:r w:rsidRPr="0045710C">
        <w:rPr>
          <w:rFonts w:cs="Arial"/>
          <w:b/>
        </w:rPr>
        <w:t>Sigma Six:</w:t>
      </w:r>
      <w:r w:rsidRPr="002E3D11">
        <w:rPr>
          <w:rFonts w:cs="Arial"/>
        </w:rPr>
        <w:t xml:space="preserve">  a problem</w:t>
      </w:r>
      <w:r w:rsidR="005A2667">
        <w:rPr>
          <w:rFonts w:cs="Arial"/>
        </w:rPr>
        <w:t>-</w:t>
      </w:r>
      <w:r w:rsidRPr="002E3D11">
        <w:rPr>
          <w:rFonts w:cs="Arial"/>
        </w:rPr>
        <w:t>solving approach which focuses on reducing variance and eliminating defects,</w:t>
      </w:r>
      <w:r>
        <w:rPr>
          <w:rFonts w:cs="Arial"/>
        </w:rPr>
        <w:t xml:space="preserve"> </w:t>
      </w:r>
      <w:r w:rsidRPr="002E3D11">
        <w:rPr>
          <w:rFonts w:cs="Arial"/>
        </w:rPr>
        <w:t>with an emphasis on involving people who are already doing the job</w:t>
      </w:r>
    </w:p>
    <w:p w14:paraId="265782D4" w14:textId="423A9254" w:rsidR="00E979C1" w:rsidRPr="002E3D11" w:rsidRDefault="00E0480B" w:rsidP="00E979C1">
      <w:pPr>
        <w:pStyle w:val="ListParagraph"/>
        <w:numPr>
          <w:ilvl w:val="0"/>
          <w:numId w:val="62"/>
        </w:numPr>
        <w:jc w:val="both"/>
        <w:rPr>
          <w:rFonts w:cs="Arial"/>
        </w:rPr>
      </w:pPr>
      <w:hyperlink r:id="rId15" w:history="1">
        <w:r w:rsidR="00E979C1" w:rsidRPr="00621B93">
          <w:rPr>
            <w:rStyle w:val="Hyperlink"/>
            <w:rFonts w:cs="Arial"/>
            <w:b/>
          </w:rPr>
          <w:t>Model for Improvement</w:t>
        </w:r>
      </w:hyperlink>
      <w:r w:rsidR="00E979C1" w:rsidRPr="002E3D11">
        <w:rPr>
          <w:rFonts w:cs="Arial"/>
        </w:rPr>
        <w:t>: a</w:t>
      </w:r>
      <w:r w:rsidR="001734DB">
        <w:rPr>
          <w:rFonts w:cs="Arial"/>
        </w:rPr>
        <w:t>n</w:t>
      </w:r>
      <w:r w:rsidR="00E979C1" w:rsidRPr="002E3D11">
        <w:rPr>
          <w:rFonts w:cs="Arial"/>
        </w:rPr>
        <w:t xml:space="preserve"> improvement process using the P</w:t>
      </w:r>
      <w:r w:rsidR="00D03F07">
        <w:rPr>
          <w:rFonts w:cs="Arial"/>
        </w:rPr>
        <w:t>lan-Do-Study-Act (P</w:t>
      </w:r>
      <w:r w:rsidR="00E979C1" w:rsidRPr="002E3D11">
        <w:rPr>
          <w:rFonts w:cs="Arial"/>
        </w:rPr>
        <w:t>DSA</w:t>
      </w:r>
      <w:r w:rsidR="00D03F07">
        <w:rPr>
          <w:rFonts w:cs="Arial"/>
        </w:rPr>
        <w:t>)</w:t>
      </w:r>
      <w:r w:rsidR="00E979C1" w:rsidRPr="002E3D11">
        <w:rPr>
          <w:rFonts w:cs="Arial"/>
        </w:rPr>
        <w:t xml:space="preserve"> cycle to achieve iterative tests of change, widely used in healthcare by many leading organisations.</w:t>
      </w:r>
    </w:p>
    <w:p w14:paraId="0642C839" w14:textId="254BED5E" w:rsidR="00E979C1" w:rsidRPr="005654B0" w:rsidRDefault="008F1B20" w:rsidP="00E979C1">
      <w:pPr>
        <w:pStyle w:val="NormalWeb"/>
        <w:shd w:val="clear" w:color="auto" w:fill="FFFFFF"/>
        <w:spacing w:before="0" w:beforeAutospacing="0" w:after="120" w:afterAutospacing="0"/>
        <w:jc w:val="both"/>
        <w:textAlignment w:val="baseline"/>
        <w:rPr>
          <w:rFonts w:ascii="Arial" w:hAnsi="Arial" w:cs="Arial"/>
          <w:color w:val="000000" w:themeColor="text1"/>
        </w:rPr>
      </w:pPr>
      <w:r>
        <w:rPr>
          <w:rFonts w:ascii="Arial" w:hAnsi="Arial" w:cs="Arial"/>
          <w:color w:val="000000" w:themeColor="text1"/>
        </w:rPr>
        <w:t>T</w:t>
      </w:r>
      <w:r w:rsidR="00E979C1" w:rsidRPr="005654B0">
        <w:rPr>
          <w:rFonts w:ascii="Arial" w:hAnsi="Arial" w:cs="Arial"/>
          <w:color w:val="000000" w:themeColor="text1"/>
        </w:rPr>
        <w:t xml:space="preserve">hese improvement approaches </w:t>
      </w:r>
      <w:r>
        <w:rPr>
          <w:rFonts w:ascii="Arial" w:hAnsi="Arial" w:cs="Arial"/>
          <w:color w:val="000000" w:themeColor="text1"/>
        </w:rPr>
        <w:t xml:space="preserve">share </w:t>
      </w:r>
      <w:r w:rsidR="0045710C">
        <w:rPr>
          <w:rFonts w:ascii="Arial" w:hAnsi="Arial" w:cs="Arial"/>
          <w:color w:val="000000" w:themeColor="text1"/>
        </w:rPr>
        <w:t xml:space="preserve">similar </w:t>
      </w:r>
      <w:r w:rsidR="00E979C1" w:rsidRPr="005654B0">
        <w:rPr>
          <w:rFonts w:ascii="Arial" w:hAnsi="Arial" w:cs="Arial"/>
          <w:color w:val="000000" w:themeColor="text1"/>
        </w:rPr>
        <w:t xml:space="preserve">underlying philosophies, and can even be </w:t>
      </w:r>
      <w:r w:rsidR="00CD5BDB">
        <w:rPr>
          <w:rFonts w:ascii="Arial" w:hAnsi="Arial" w:cs="Arial"/>
          <w:color w:val="000000" w:themeColor="text1"/>
        </w:rPr>
        <w:t>combined</w:t>
      </w:r>
      <w:r w:rsidR="00E979C1" w:rsidRPr="005654B0">
        <w:rPr>
          <w:rFonts w:ascii="Arial" w:hAnsi="Arial" w:cs="Arial"/>
          <w:color w:val="000000" w:themeColor="text1"/>
        </w:rPr>
        <w:t xml:space="preserve"> in hybrid approach</w:t>
      </w:r>
      <w:r w:rsidR="001734DB">
        <w:rPr>
          <w:rFonts w:ascii="Arial" w:hAnsi="Arial" w:cs="Arial"/>
          <w:color w:val="000000" w:themeColor="text1"/>
        </w:rPr>
        <w:t>es</w:t>
      </w:r>
      <w:r w:rsidR="00E979C1" w:rsidRPr="005654B0">
        <w:rPr>
          <w:rFonts w:ascii="Arial" w:hAnsi="Arial" w:cs="Arial"/>
          <w:color w:val="000000" w:themeColor="text1"/>
        </w:rPr>
        <w:t xml:space="preserve"> to address complex challenges.</w:t>
      </w:r>
    </w:p>
    <w:p w14:paraId="32788C1F" w14:textId="7602CF14" w:rsidR="0051022D" w:rsidRDefault="00E979C1" w:rsidP="00E979C1">
      <w:pPr>
        <w:pStyle w:val="Text1"/>
        <w:rPr>
          <w:lang w:eastAsia="en-IE"/>
        </w:rPr>
      </w:pPr>
      <w:r>
        <w:rPr>
          <w:lang w:eastAsia="en-IE"/>
        </w:rPr>
        <w:t xml:space="preserve">Throughout this </w:t>
      </w:r>
      <w:r w:rsidR="0051022D">
        <w:rPr>
          <w:lang w:eastAsia="en-IE"/>
        </w:rPr>
        <w:t>H</w:t>
      </w:r>
      <w:r w:rsidR="004F060C">
        <w:rPr>
          <w:lang w:eastAsia="en-IE"/>
        </w:rPr>
        <w:t>andbook</w:t>
      </w:r>
      <w:r>
        <w:rPr>
          <w:lang w:eastAsia="en-IE"/>
        </w:rPr>
        <w:t>, we refer to Quality Improvement (or “QI”) in the sense of the IHI Model for Improvement. QI</w:t>
      </w:r>
      <w:r w:rsidRPr="00B81CFF">
        <w:rPr>
          <w:lang w:eastAsia="en-IE"/>
        </w:rPr>
        <w:t xml:space="preserve"> </w:t>
      </w:r>
      <w:r w:rsidR="001734DB">
        <w:rPr>
          <w:lang w:eastAsia="en-IE"/>
        </w:rPr>
        <w:t xml:space="preserve">is a well-established, evidenced based </w:t>
      </w:r>
      <w:r>
        <w:rPr>
          <w:lang w:eastAsia="en-IE"/>
        </w:rPr>
        <w:t xml:space="preserve">approach to </w:t>
      </w:r>
      <w:r w:rsidRPr="00B81CFF">
        <w:rPr>
          <w:lang w:eastAsia="en-IE"/>
        </w:rPr>
        <w:t>understanding processes and systems</w:t>
      </w:r>
      <w:r w:rsidR="00FB0B67">
        <w:rPr>
          <w:lang w:eastAsia="en-IE"/>
        </w:rPr>
        <w:t>, pinpoint</w:t>
      </w:r>
      <w:r w:rsidR="006E5E8D">
        <w:rPr>
          <w:lang w:eastAsia="en-IE"/>
        </w:rPr>
        <w:t>ing</w:t>
      </w:r>
      <w:r w:rsidR="00FB0B67">
        <w:rPr>
          <w:lang w:eastAsia="en-IE"/>
        </w:rPr>
        <w:t xml:space="preserve"> </w:t>
      </w:r>
      <w:r w:rsidR="006E5E8D">
        <w:rPr>
          <w:lang w:eastAsia="en-IE"/>
        </w:rPr>
        <w:t>improvement</w:t>
      </w:r>
      <w:r w:rsidR="00FB0B67">
        <w:rPr>
          <w:lang w:eastAsia="en-IE"/>
        </w:rPr>
        <w:t xml:space="preserve"> opportunities, </w:t>
      </w:r>
      <w:r w:rsidRPr="00B81CFF">
        <w:rPr>
          <w:lang w:eastAsia="en-IE"/>
        </w:rPr>
        <w:t xml:space="preserve">and </w:t>
      </w:r>
      <w:r w:rsidRPr="004D364E">
        <w:rPr>
          <w:lang w:eastAsia="en-IE"/>
        </w:rPr>
        <w:t>design</w:t>
      </w:r>
      <w:r w:rsidR="006E5E8D">
        <w:rPr>
          <w:lang w:eastAsia="en-IE"/>
        </w:rPr>
        <w:t>ing</w:t>
      </w:r>
      <w:r w:rsidRPr="004D364E">
        <w:rPr>
          <w:lang w:eastAsia="en-IE"/>
        </w:rPr>
        <w:t xml:space="preserve"> sustainable solutions.</w:t>
      </w:r>
      <w:r>
        <w:rPr>
          <w:lang w:eastAsia="en-IE"/>
        </w:rPr>
        <w:t xml:space="preserve"> </w:t>
      </w:r>
    </w:p>
    <w:p w14:paraId="20FA74C7" w14:textId="3DBFF0D1" w:rsidR="00115766" w:rsidRPr="00621B93" w:rsidRDefault="0051022D" w:rsidP="00E979C1">
      <w:pPr>
        <w:pStyle w:val="Text1"/>
        <w:rPr>
          <w:lang w:eastAsia="en-IE"/>
        </w:rPr>
      </w:pPr>
      <w:r>
        <w:rPr>
          <w:lang w:eastAsia="en-IE"/>
        </w:rPr>
        <w:t xml:space="preserve">In Ireland, </w:t>
      </w:r>
      <w:r w:rsidR="00E979C1">
        <w:rPr>
          <w:lang w:eastAsia="en-IE"/>
        </w:rPr>
        <w:t xml:space="preserve">QI </w:t>
      </w:r>
      <w:r w:rsidR="001734DB">
        <w:rPr>
          <w:lang w:eastAsia="en-IE"/>
        </w:rPr>
        <w:t xml:space="preserve">has been </w:t>
      </w:r>
      <w:r>
        <w:rPr>
          <w:lang w:eastAsia="en-IE"/>
        </w:rPr>
        <w:t>used successfully to address clinical patient safety priorities such</w:t>
      </w:r>
      <w:r w:rsidR="004E3347">
        <w:rPr>
          <w:lang w:eastAsia="en-IE"/>
        </w:rPr>
        <w:t xml:space="preserve"> as improving medication safety;</w:t>
      </w:r>
      <w:r>
        <w:rPr>
          <w:lang w:eastAsia="en-IE"/>
        </w:rPr>
        <w:t xml:space="preserve"> reduci</w:t>
      </w:r>
      <w:r w:rsidR="004E3347">
        <w:rPr>
          <w:lang w:eastAsia="en-IE"/>
        </w:rPr>
        <w:t xml:space="preserve">ng and managing sepsis; and the prevention and management of pressure ulcers. </w:t>
      </w:r>
      <w:r>
        <w:rPr>
          <w:lang w:eastAsia="en-IE"/>
        </w:rPr>
        <w:t xml:space="preserve">QI is also effective in addressing </w:t>
      </w:r>
      <w:r w:rsidR="00476477">
        <w:rPr>
          <w:lang w:eastAsia="en-IE"/>
        </w:rPr>
        <w:t xml:space="preserve">wider service improvement priorities across all </w:t>
      </w:r>
      <w:r w:rsidR="00476477" w:rsidRPr="00621B93">
        <w:rPr>
          <w:lang w:eastAsia="en-IE"/>
        </w:rPr>
        <w:t>sectors of the HSE</w:t>
      </w:r>
      <w:r w:rsidR="0045710C" w:rsidRPr="00621B93">
        <w:rPr>
          <w:lang w:eastAsia="en-IE"/>
        </w:rPr>
        <w:t>,</w:t>
      </w:r>
      <w:r w:rsidR="00476477" w:rsidRPr="00621B93">
        <w:rPr>
          <w:lang w:eastAsia="en-IE"/>
        </w:rPr>
        <w:t xml:space="preserve"> for example:</w:t>
      </w:r>
      <w:r w:rsidRPr="00621B93">
        <w:rPr>
          <w:lang w:eastAsia="en-IE"/>
        </w:rPr>
        <w:t xml:space="preserve">   </w:t>
      </w:r>
    </w:p>
    <w:p w14:paraId="4737B368" w14:textId="1EA24F62" w:rsidR="00FE09C2" w:rsidRPr="00621B93" w:rsidRDefault="004E3347" w:rsidP="00FE09C2">
      <w:pPr>
        <w:pStyle w:val="Text1"/>
        <w:numPr>
          <w:ilvl w:val="0"/>
          <w:numId w:val="63"/>
        </w:numPr>
        <w:rPr>
          <w:lang w:eastAsia="en-IE"/>
        </w:rPr>
      </w:pPr>
      <w:r>
        <w:rPr>
          <w:lang w:eastAsia="en-IE"/>
        </w:rPr>
        <w:t>Consolidating</w:t>
      </w:r>
      <w:r w:rsidR="00FE09C2" w:rsidRPr="00621B93">
        <w:rPr>
          <w:lang w:eastAsia="en-IE"/>
        </w:rPr>
        <w:t xml:space="preserve"> Human Resources Reports</w:t>
      </w:r>
      <w:r w:rsidR="0045710C" w:rsidRPr="00621B93">
        <w:rPr>
          <w:lang w:eastAsia="en-IE"/>
        </w:rPr>
        <w:t>:</w:t>
      </w:r>
      <w:r w:rsidR="00FE09C2" w:rsidRPr="00621B93">
        <w:rPr>
          <w:lang w:eastAsia="en-IE"/>
        </w:rPr>
        <w:t xml:space="preserve"> </w:t>
      </w:r>
      <w:r w:rsidR="00621B93" w:rsidRPr="00621B93">
        <w:rPr>
          <w:lang w:eastAsia="en-IE"/>
        </w:rPr>
        <w:t xml:space="preserve">Using QI methods, </w:t>
      </w:r>
      <w:r w:rsidR="00FE09C2" w:rsidRPr="00621B93">
        <w:rPr>
          <w:lang w:eastAsia="en-IE"/>
        </w:rPr>
        <w:t>T</w:t>
      </w:r>
      <w:r w:rsidR="00AF712C" w:rsidRPr="00621B93">
        <w:rPr>
          <w:lang w:eastAsia="en-IE"/>
        </w:rPr>
        <w:t xml:space="preserve">allaght University Hospital </w:t>
      </w:r>
      <w:r w:rsidR="00550ED5" w:rsidRPr="00621B93">
        <w:rPr>
          <w:lang w:eastAsia="en-IE"/>
        </w:rPr>
        <w:t xml:space="preserve">significantly </w:t>
      </w:r>
      <w:r w:rsidR="00AF712C" w:rsidRPr="00621B93">
        <w:rPr>
          <w:lang w:eastAsia="en-IE"/>
        </w:rPr>
        <w:t xml:space="preserve">reduced the time </w:t>
      </w:r>
      <w:r w:rsidR="00550ED5" w:rsidRPr="00621B93">
        <w:rPr>
          <w:lang w:eastAsia="en-IE"/>
        </w:rPr>
        <w:t xml:space="preserve">needed to </w:t>
      </w:r>
      <w:r w:rsidR="00AF712C" w:rsidRPr="00621B93">
        <w:rPr>
          <w:lang w:eastAsia="en-IE"/>
        </w:rPr>
        <w:t>produce Human Resource reports f</w:t>
      </w:r>
      <w:r w:rsidR="00550ED5" w:rsidRPr="00621B93">
        <w:rPr>
          <w:lang w:eastAsia="en-IE"/>
        </w:rPr>
        <w:t>ro</w:t>
      </w:r>
      <w:r w:rsidR="00AF712C" w:rsidRPr="00621B93">
        <w:rPr>
          <w:lang w:eastAsia="en-IE"/>
        </w:rPr>
        <w:t>m 5 days to one hour</w:t>
      </w:r>
      <w:r w:rsidR="00550ED5" w:rsidRPr="00621B93">
        <w:rPr>
          <w:lang w:eastAsia="en-IE"/>
        </w:rPr>
        <w:t>.</w:t>
      </w:r>
      <w:r w:rsidR="00B95DC2">
        <w:rPr>
          <w:rStyle w:val="FootnoteReference"/>
          <w:lang w:eastAsia="en-IE"/>
        </w:rPr>
        <w:footnoteReference w:id="1"/>
      </w:r>
      <w:r w:rsidR="00FA1E42" w:rsidRPr="00621B93">
        <w:rPr>
          <w:lang w:eastAsia="en-IE"/>
        </w:rPr>
        <w:t xml:space="preserve">   </w:t>
      </w:r>
    </w:p>
    <w:p w14:paraId="63B338C8" w14:textId="1270EAC1" w:rsidR="0045710C" w:rsidRPr="00621B93" w:rsidRDefault="0045710C" w:rsidP="0045710C">
      <w:pPr>
        <w:pStyle w:val="Text1"/>
        <w:numPr>
          <w:ilvl w:val="0"/>
          <w:numId w:val="63"/>
        </w:numPr>
        <w:rPr>
          <w:lang w:eastAsia="en-IE"/>
        </w:rPr>
      </w:pPr>
      <w:r w:rsidRPr="00621B93">
        <w:rPr>
          <w:lang w:eastAsia="en-IE"/>
        </w:rPr>
        <w:t>Improving Governance in Mental Health Services: A QI project addressed clinical governance in Galway and Roscommon Metal Health Services. The project established important baseline information to influence clinical governance structures and functions.</w:t>
      </w:r>
      <w:r w:rsidR="00B95DC2">
        <w:rPr>
          <w:rStyle w:val="FootnoteReference"/>
          <w:lang w:eastAsia="en-IE"/>
        </w:rPr>
        <w:footnoteReference w:id="2"/>
      </w:r>
    </w:p>
    <w:p w14:paraId="5E19F4CF" w14:textId="2D22A174" w:rsidR="00794348" w:rsidRPr="00621B93" w:rsidRDefault="00794348" w:rsidP="0045710C">
      <w:pPr>
        <w:pStyle w:val="Text1"/>
        <w:numPr>
          <w:ilvl w:val="0"/>
          <w:numId w:val="63"/>
        </w:numPr>
        <w:rPr>
          <w:lang w:eastAsia="en-IE"/>
        </w:rPr>
      </w:pPr>
      <w:r w:rsidRPr="00621B93">
        <w:rPr>
          <w:bCs/>
        </w:rPr>
        <w:t xml:space="preserve">Optimising Available Capacity of </w:t>
      </w:r>
      <w:r w:rsidR="004E3347">
        <w:rPr>
          <w:bCs/>
        </w:rPr>
        <w:t xml:space="preserve">a </w:t>
      </w:r>
      <w:r w:rsidRPr="00621B93">
        <w:rPr>
          <w:bCs/>
        </w:rPr>
        <w:t xml:space="preserve">Physiotherapy Service: </w:t>
      </w:r>
      <w:r w:rsidRPr="00621B93">
        <w:t>A team-based QI project in a</w:t>
      </w:r>
      <w:r w:rsidR="00621B93" w:rsidRPr="00621B93">
        <w:t>n Athlone</w:t>
      </w:r>
      <w:r w:rsidRPr="00621B93">
        <w:t xml:space="preserve"> Primary Care Centre achieved significant process changes within the </w:t>
      </w:r>
      <w:r w:rsidR="00621B93" w:rsidRPr="00621B93">
        <w:t xml:space="preserve">administration of the </w:t>
      </w:r>
      <w:r w:rsidRPr="00621B93">
        <w:t>physiotherapy service</w:t>
      </w:r>
      <w:r w:rsidR="00621B93" w:rsidRPr="00621B93">
        <w:t>,</w:t>
      </w:r>
      <w:r w:rsidRPr="00621B93">
        <w:t xml:space="preserve"> including a measurable reduction in “Did Not Attends” (DNAs).</w:t>
      </w:r>
      <w:r w:rsidR="00B95DC2" w:rsidRPr="00B95DC2">
        <w:rPr>
          <w:vertAlign w:val="superscript"/>
        </w:rPr>
        <w:t>2</w:t>
      </w:r>
    </w:p>
    <w:p w14:paraId="5F2C3D30" w14:textId="44558659" w:rsidR="00436845" w:rsidRPr="00621B93" w:rsidRDefault="004E3347" w:rsidP="00436845">
      <w:pPr>
        <w:pStyle w:val="Text1"/>
        <w:numPr>
          <w:ilvl w:val="0"/>
          <w:numId w:val="63"/>
        </w:numPr>
        <w:rPr>
          <w:lang w:eastAsia="en-IE"/>
        </w:rPr>
      </w:pPr>
      <w:r>
        <w:rPr>
          <w:lang w:eastAsia="en-IE"/>
        </w:rPr>
        <w:t>Managing</w:t>
      </w:r>
      <w:r w:rsidR="00770B61" w:rsidRPr="00621B93">
        <w:rPr>
          <w:lang w:eastAsia="en-IE"/>
        </w:rPr>
        <w:t xml:space="preserve"> Referral Process</w:t>
      </w:r>
      <w:r>
        <w:rPr>
          <w:lang w:eastAsia="en-IE"/>
        </w:rPr>
        <w:t>es</w:t>
      </w:r>
      <w:r w:rsidR="00770B61" w:rsidRPr="00621B93">
        <w:rPr>
          <w:lang w:eastAsia="en-IE"/>
        </w:rPr>
        <w:t xml:space="preserve"> for Absenteeism</w:t>
      </w:r>
      <w:r w:rsidR="0045710C" w:rsidRPr="00621B93">
        <w:rPr>
          <w:lang w:eastAsia="en-IE"/>
        </w:rPr>
        <w:t>:</w:t>
      </w:r>
      <w:r w:rsidR="00770B61" w:rsidRPr="00621B93">
        <w:rPr>
          <w:lang w:eastAsia="en-IE"/>
        </w:rPr>
        <w:t xml:space="preserve"> </w:t>
      </w:r>
      <w:r w:rsidR="001D64C8" w:rsidRPr="00621B93">
        <w:rPr>
          <w:lang w:eastAsia="en-IE"/>
        </w:rPr>
        <w:t xml:space="preserve">Through new absence management guidelines, Tallaght </w:t>
      </w:r>
      <w:r w:rsidR="00770B61" w:rsidRPr="00621B93">
        <w:rPr>
          <w:lang w:eastAsia="en-IE"/>
        </w:rPr>
        <w:t>University Hospital</w:t>
      </w:r>
      <w:r w:rsidR="00F878A1" w:rsidRPr="00621B93">
        <w:rPr>
          <w:lang w:eastAsia="en-IE"/>
        </w:rPr>
        <w:t xml:space="preserve"> </w:t>
      </w:r>
      <w:r w:rsidR="00B53951" w:rsidRPr="00621B93">
        <w:rPr>
          <w:lang w:eastAsia="en-IE"/>
        </w:rPr>
        <w:t>reduc</w:t>
      </w:r>
      <w:r w:rsidR="0036727C" w:rsidRPr="00621B93">
        <w:rPr>
          <w:lang w:eastAsia="en-IE"/>
        </w:rPr>
        <w:t xml:space="preserve">ed the average time from receiving a </w:t>
      </w:r>
      <w:r w:rsidR="00436845" w:rsidRPr="00621B93">
        <w:rPr>
          <w:lang w:eastAsia="en-IE"/>
        </w:rPr>
        <w:t xml:space="preserve">referral to </w:t>
      </w:r>
      <w:r w:rsidR="006E5E8D" w:rsidRPr="00621B93">
        <w:rPr>
          <w:lang w:eastAsia="en-IE"/>
        </w:rPr>
        <w:t xml:space="preserve">an </w:t>
      </w:r>
      <w:r w:rsidR="00436845" w:rsidRPr="00621B93">
        <w:rPr>
          <w:lang w:eastAsia="en-IE"/>
        </w:rPr>
        <w:t>Occupational Health appointment by 4 days.</w:t>
      </w:r>
      <w:r w:rsidR="00B95DC2" w:rsidRPr="00B95DC2">
        <w:rPr>
          <w:vertAlign w:val="superscript"/>
          <w:lang w:eastAsia="en-IE"/>
        </w:rPr>
        <w:t>1</w:t>
      </w:r>
    </w:p>
    <w:p w14:paraId="1B266604" w14:textId="34ECAEC8" w:rsidR="00621B93" w:rsidRPr="00621B93" w:rsidRDefault="00621B93" w:rsidP="00436845">
      <w:pPr>
        <w:pStyle w:val="Text1"/>
        <w:numPr>
          <w:ilvl w:val="0"/>
          <w:numId w:val="63"/>
        </w:numPr>
        <w:rPr>
          <w:lang w:eastAsia="en-IE"/>
        </w:rPr>
      </w:pPr>
      <w:r w:rsidRPr="00621B93">
        <w:rPr>
          <w:bCs/>
        </w:rPr>
        <w:t xml:space="preserve">Improving the Reliability, Efficiency and Cost Effectiveness of the Decontamination Process: </w:t>
      </w:r>
      <w:r w:rsidR="006D711C">
        <w:rPr>
          <w:bCs/>
        </w:rPr>
        <w:t>D</w:t>
      </w:r>
      <w:r w:rsidRPr="00621B93">
        <w:t xml:space="preserve">ata from the National Track and Trace System </w:t>
      </w:r>
      <w:r w:rsidR="006D711C">
        <w:t xml:space="preserve">was used </w:t>
      </w:r>
      <w:r w:rsidRPr="00621B93">
        <w:t xml:space="preserve">to identify and minimise “bottlenecks” in the decontamination process. </w:t>
      </w:r>
      <w:r w:rsidR="006D711C">
        <w:t xml:space="preserve">The project </w:t>
      </w:r>
      <w:r w:rsidRPr="00621B93">
        <w:t>empower</w:t>
      </w:r>
      <w:r w:rsidR="006D711C">
        <w:t xml:space="preserve">ed </w:t>
      </w:r>
      <w:r w:rsidRPr="00621B93">
        <w:t xml:space="preserve">staff </w:t>
      </w:r>
      <w:r w:rsidRPr="00621B93">
        <w:lastRenderedPageBreak/>
        <w:t>to co-design a QI checklist, achieving a 100% reduction in cancelled wash cycles due to human error, over a period of 5 months.</w:t>
      </w:r>
      <w:r w:rsidR="00B95DC2" w:rsidRPr="00B95DC2">
        <w:rPr>
          <w:vertAlign w:val="superscript"/>
        </w:rPr>
        <w:t>2</w:t>
      </w:r>
    </w:p>
    <w:p w14:paraId="69FC6418" w14:textId="3AB401F3" w:rsidR="00012D50" w:rsidRDefault="001734DB" w:rsidP="00476477">
      <w:pPr>
        <w:pStyle w:val="Text1"/>
        <w:rPr>
          <w:lang w:eastAsia="en-IE"/>
        </w:rPr>
      </w:pPr>
      <w:r w:rsidRPr="008F4C59">
        <w:rPr>
          <w:lang w:eastAsia="en-IE"/>
        </w:rPr>
        <w:t xml:space="preserve">QI methods can be applied </w:t>
      </w:r>
      <w:r w:rsidR="0045710C">
        <w:rPr>
          <w:lang w:eastAsia="en-IE"/>
        </w:rPr>
        <w:t xml:space="preserve">in numerous </w:t>
      </w:r>
      <w:r w:rsidR="008F4C59" w:rsidRPr="008F4C59">
        <w:rPr>
          <w:lang w:eastAsia="en-IE"/>
        </w:rPr>
        <w:t>ways;</w:t>
      </w:r>
      <w:r w:rsidRPr="008F4C59">
        <w:rPr>
          <w:lang w:eastAsia="en-IE"/>
        </w:rPr>
        <w:t xml:space="preserve"> from </w:t>
      </w:r>
      <w:r w:rsidR="008F4C59" w:rsidRPr="008F4C59">
        <w:rPr>
          <w:lang w:eastAsia="en-IE"/>
        </w:rPr>
        <w:t xml:space="preserve">a small </w:t>
      </w:r>
      <w:r w:rsidR="0045710C">
        <w:rPr>
          <w:lang w:eastAsia="en-IE"/>
        </w:rPr>
        <w:t xml:space="preserve">team </w:t>
      </w:r>
      <w:r w:rsidR="008F4C59" w:rsidRPr="008F4C59">
        <w:rPr>
          <w:lang w:eastAsia="en-IE"/>
        </w:rPr>
        <w:t>project</w:t>
      </w:r>
      <w:r w:rsidRPr="008F4C59">
        <w:rPr>
          <w:lang w:eastAsia="en-IE"/>
        </w:rPr>
        <w:t xml:space="preserve"> undertaken </w:t>
      </w:r>
      <w:r w:rsidR="0045710C">
        <w:rPr>
          <w:lang w:eastAsia="en-IE"/>
        </w:rPr>
        <w:t xml:space="preserve">to achieve local improvements, </w:t>
      </w:r>
      <w:r w:rsidRPr="008F4C59">
        <w:rPr>
          <w:lang w:eastAsia="en-IE"/>
        </w:rPr>
        <w:t xml:space="preserve">to systemic change </w:t>
      </w:r>
      <w:r w:rsidR="008F4C59" w:rsidRPr="008F4C59">
        <w:rPr>
          <w:lang w:eastAsia="en-IE"/>
        </w:rPr>
        <w:t>focused on building a culture of continuous improvement.</w:t>
      </w:r>
      <w:r w:rsidR="008F4C59">
        <w:rPr>
          <w:lang w:eastAsia="en-IE"/>
        </w:rPr>
        <w:t xml:space="preserve"> </w:t>
      </w:r>
      <w:r>
        <w:rPr>
          <w:lang w:eastAsia="en-IE"/>
        </w:rPr>
        <w:t xml:space="preserve"> </w:t>
      </w:r>
      <w:r w:rsidR="008F4C59">
        <w:rPr>
          <w:lang w:eastAsia="en-IE"/>
        </w:rPr>
        <w:t>Improvement Collaboratives</w:t>
      </w:r>
      <w:r w:rsidR="006C4CB5">
        <w:rPr>
          <w:lang w:eastAsia="en-IE"/>
        </w:rPr>
        <w:t xml:space="preserve">, which we cover specifically in this Handbook, have been used for over 20 years as </w:t>
      </w:r>
      <w:r w:rsidR="008F4C59">
        <w:rPr>
          <w:lang w:eastAsia="en-IE"/>
        </w:rPr>
        <w:t xml:space="preserve">a </w:t>
      </w:r>
      <w:r w:rsidR="0045710C">
        <w:rPr>
          <w:lang w:eastAsia="en-IE"/>
        </w:rPr>
        <w:t>successful strategy</w:t>
      </w:r>
      <w:r w:rsidR="008F4C59">
        <w:rPr>
          <w:lang w:eastAsia="en-IE"/>
        </w:rPr>
        <w:t xml:space="preserve"> </w:t>
      </w:r>
      <w:r w:rsidR="0045710C">
        <w:rPr>
          <w:lang w:eastAsia="en-IE"/>
        </w:rPr>
        <w:t xml:space="preserve">for </w:t>
      </w:r>
      <w:r w:rsidR="006C4CB5">
        <w:rPr>
          <w:lang w:eastAsia="en-IE"/>
        </w:rPr>
        <w:t xml:space="preserve">employing </w:t>
      </w:r>
      <w:r w:rsidR="008F4C59">
        <w:rPr>
          <w:lang w:eastAsia="en-IE"/>
        </w:rPr>
        <w:t>QI</w:t>
      </w:r>
      <w:r w:rsidR="0045710C">
        <w:rPr>
          <w:lang w:eastAsia="en-IE"/>
        </w:rPr>
        <w:t xml:space="preserve"> methods and approaches. T</w:t>
      </w:r>
      <w:r w:rsidR="00012D50">
        <w:rPr>
          <w:lang w:eastAsia="en-IE"/>
        </w:rPr>
        <w:t xml:space="preserve">hey use a structured approach to </w:t>
      </w:r>
      <w:r w:rsidR="008F4C59">
        <w:rPr>
          <w:lang w:eastAsia="en-IE"/>
        </w:rPr>
        <w:t>support individuals, teams, and systems all at the same time.  The shared learning and mutual support that comes from participating in a Collaborative</w:t>
      </w:r>
      <w:r w:rsidR="0045710C">
        <w:rPr>
          <w:lang w:eastAsia="en-IE"/>
        </w:rPr>
        <w:t xml:space="preserve"> motivates professionals to do things differently, which in turn works as an effective vehicle for change to improve patient outcomes, service use and costs. </w:t>
      </w:r>
    </w:p>
    <w:p w14:paraId="05CB19E1" w14:textId="77777777" w:rsidR="00012D50" w:rsidRPr="00B95DC2" w:rsidRDefault="00012D50" w:rsidP="00476477">
      <w:pPr>
        <w:pStyle w:val="Text1"/>
        <w:rPr>
          <w:sz w:val="4"/>
          <w:szCs w:val="4"/>
          <w:lang w:eastAsia="en-IE"/>
        </w:rPr>
      </w:pPr>
    </w:p>
    <w:p w14:paraId="6966B4F5" w14:textId="7929BBE7" w:rsidR="00012D50" w:rsidRDefault="0045710C" w:rsidP="00012D50">
      <w:pPr>
        <w:pStyle w:val="Text1"/>
        <w:jc w:val="center"/>
        <w:rPr>
          <w:lang w:eastAsia="en-IE"/>
        </w:rPr>
      </w:pPr>
      <w:r w:rsidRPr="0045710C">
        <w:rPr>
          <w:noProof/>
          <w:lang w:eastAsia="en-IE"/>
        </w:rPr>
        <w:drawing>
          <wp:inline distT="0" distB="0" distL="0" distR="0" wp14:anchorId="511A870D" wp14:editId="6AF20F12">
            <wp:extent cx="3053181" cy="2437765"/>
            <wp:effectExtent l="0" t="0" r="0" b="635"/>
            <wp:docPr id="296898156" name="Picture 296898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58202" cy="2441774"/>
                    </a:xfrm>
                    <a:prstGeom prst="rect">
                      <a:avLst/>
                    </a:prstGeom>
                  </pic:spPr>
                </pic:pic>
              </a:graphicData>
            </a:graphic>
          </wp:inline>
        </w:drawing>
      </w:r>
    </w:p>
    <w:p w14:paraId="25823CB4" w14:textId="25A13743" w:rsidR="00012D50" w:rsidRPr="00012D50" w:rsidRDefault="00012D50" w:rsidP="0045710C">
      <w:pPr>
        <w:pStyle w:val="Caption"/>
        <w:rPr>
          <w:lang w:eastAsia="en-IE"/>
        </w:rPr>
      </w:pPr>
      <w:bookmarkStart w:id="12" w:name="_Toc144217775"/>
      <w:r w:rsidRPr="00012D50">
        <w:t xml:space="preserve">Figure </w:t>
      </w:r>
      <w:r w:rsidRPr="00012D50">
        <w:fldChar w:fldCharType="begin"/>
      </w:r>
      <w:r w:rsidRPr="00012D50">
        <w:instrText xml:space="preserve"> SEQ Figure \* ARABIC </w:instrText>
      </w:r>
      <w:r w:rsidRPr="00012D50">
        <w:fldChar w:fldCharType="separate"/>
      </w:r>
      <w:r w:rsidR="00011365">
        <w:rPr>
          <w:noProof/>
        </w:rPr>
        <w:t>1</w:t>
      </w:r>
      <w:r w:rsidRPr="00012D50">
        <w:fldChar w:fldCharType="end"/>
      </w:r>
      <w:r w:rsidRPr="00012D50">
        <w:t xml:space="preserve">: </w:t>
      </w:r>
      <w:r w:rsidR="00621B93">
        <w:t>From t</w:t>
      </w:r>
      <w:r w:rsidR="0045710C">
        <w:t>he Health Foundation (UK) “Improvement Collaboratives in Healthcare”</w:t>
      </w:r>
      <w:bookmarkEnd w:id="12"/>
    </w:p>
    <w:p w14:paraId="2416182C" w14:textId="77777777" w:rsidR="0045710C" w:rsidRPr="00D145A6" w:rsidRDefault="0045710C" w:rsidP="00D145A6">
      <w:pPr>
        <w:pStyle w:val="Heading1"/>
        <w:numPr>
          <w:ilvl w:val="0"/>
          <w:numId w:val="0"/>
        </w:numPr>
        <w:rPr>
          <w:sz w:val="4"/>
          <w:szCs w:val="4"/>
        </w:rPr>
      </w:pPr>
    </w:p>
    <w:p w14:paraId="617B4279" w14:textId="271538CD" w:rsidR="004B4F99" w:rsidRDefault="0045710C" w:rsidP="004B4F99">
      <w:pPr>
        <w:pStyle w:val="Heading1"/>
        <w:numPr>
          <w:ilvl w:val="0"/>
          <w:numId w:val="0"/>
        </w:numPr>
        <w:ind w:left="720" w:hanging="720"/>
        <w:rPr>
          <w:lang w:eastAsia="en-IE"/>
        </w:rPr>
      </w:pPr>
      <w:bookmarkStart w:id="13" w:name="_Toc143673216"/>
      <w:r>
        <w:t xml:space="preserve">Purpose of </w:t>
      </w:r>
      <w:r w:rsidR="00A627E4">
        <w:t>this Handbook</w:t>
      </w:r>
      <w:bookmarkEnd w:id="13"/>
    </w:p>
    <w:p w14:paraId="1A199902" w14:textId="2637E088" w:rsidR="00362FAF" w:rsidRDefault="00A627E4" w:rsidP="00946541">
      <w:pPr>
        <w:pStyle w:val="Text1"/>
      </w:pPr>
      <w:r>
        <w:t xml:space="preserve">This </w:t>
      </w:r>
      <w:r w:rsidR="00362FAF" w:rsidRPr="00B81CFF">
        <w:t>Improvement Collaborative Handbook</w:t>
      </w:r>
      <w:r>
        <w:t xml:space="preserve"> </w:t>
      </w:r>
      <w:r w:rsidR="006C4CB5">
        <w:t>wa</w:t>
      </w:r>
      <w:r w:rsidR="00D97E35">
        <w:t>s</w:t>
      </w:r>
      <w:r w:rsidR="00362FAF" w:rsidRPr="00B81CFF">
        <w:t xml:space="preserve"> designed to </w:t>
      </w:r>
      <w:r w:rsidR="006C4CB5">
        <w:t xml:space="preserve">support staff and teams who wish to implement an Improvement Collaborative </w:t>
      </w:r>
      <w:r w:rsidR="00362FAF" w:rsidRPr="00B81CFF">
        <w:t xml:space="preserve">in their service. This </w:t>
      </w:r>
      <w:r w:rsidR="00476477">
        <w:t>Handbook</w:t>
      </w:r>
      <w:r w:rsidR="00362FAF" w:rsidRPr="00B81CFF">
        <w:t xml:space="preserve"> provide</w:t>
      </w:r>
      <w:r w:rsidR="00D24A19" w:rsidRPr="00B81CFF">
        <w:t>s</w:t>
      </w:r>
      <w:r w:rsidR="00362FAF" w:rsidRPr="00B81CFF">
        <w:t xml:space="preserve"> background informatio</w:t>
      </w:r>
      <w:r w:rsidR="00B743B8" w:rsidRPr="00B81CFF">
        <w:t>n and a step-by-step approach</w:t>
      </w:r>
      <w:r w:rsidR="006C4CB5">
        <w:t xml:space="preserve"> to </w:t>
      </w:r>
      <w:r w:rsidR="00362FAF" w:rsidRPr="00B81CFF">
        <w:t>organising and leading short-</w:t>
      </w:r>
      <w:r w:rsidR="00B743B8" w:rsidRPr="00B81CFF">
        <w:t xml:space="preserve">term </w:t>
      </w:r>
      <w:r w:rsidR="00FF469C" w:rsidRPr="00B81CFF">
        <w:t>I</w:t>
      </w:r>
      <w:r w:rsidR="00B743B8" w:rsidRPr="00B81CFF">
        <w:t xml:space="preserve">mprovement </w:t>
      </w:r>
      <w:r w:rsidR="00FF469C" w:rsidRPr="00B81CFF">
        <w:t>C</w:t>
      </w:r>
      <w:r w:rsidR="00B743B8" w:rsidRPr="00B81CFF">
        <w:t>ollaboratives</w:t>
      </w:r>
      <w:r w:rsidR="006C4CB5">
        <w:t>,</w:t>
      </w:r>
      <w:r w:rsidR="00362FAF" w:rsidRPr="00B81CFF">
        <w:t xml:space="preserve"> bringing together teams from various healthcare settings to address focused topics.  </w:t>
      </w:r>
    </w:p>
    <w:p w14:paraId="6AEDEA31" w14:textId="2758D605" w:rsidR="00362FAF" w:rsidRPr="00B81CFF" w:rsidRDefault="00362FAF" w:rsidP="00946541">
      <w:pPr>
        <w:pStyle w:val="Text1"/>
        <w:rPr>
          <w:lang w:eastAsia="ja-JP"/>
        </w:rPr>
      </w:pPr>
      <w:r w:rsidRPr="00B81CFF">
        <w:rPr>
          <w:lang w:eastAsia="ja-JP"/>
        </w:rPr>
        <w:t xml:space="preserve">This </w:t>
      </w:r>
      <w:r w:rsidR="00476477">
        <w:rPr>
          <w:lang w:eastAsia="ja-JP"/>
        </w:rPr>
        <w:t>Handbook</w:t>
      </w:r>
      <w:r w:rsidRPr="00B81CFF">
        <w:rPr>
          <w:lang w:eastAsia="ja-JP"/>
        </w:rPr>
        <w:t xml:space="preserve"> shares learning from the National Q</w:t>
      </w:r>
      <w:r w:rsidR="00A06B32" w:rsidRPr="00B81CFF">
        <w:rPr>
          <w:lang w:eastAsia="ja-JP"/>
        </w:rPr>
        <w:t>PS Directorate</w:t>
      </w:r>
      <w:r w:rsidRPr="00B81CFF">
        <w:rPr>
          <w:lang w:eastAsia="ja-JP"/>
        </w:rPr>
        <w:t xml:space="preserve">, which has successfully delivered a range of national </w:t>
      </w:r>
      <w:r w:rsidR="00FF469C" w:rsidRPr="00B81CFF">
        <w:rPr>
          <w:lang w:eastAsia="ja-JP"/>
        </w:rPr>
        <w:t>C</w:t>
      </w:r>
      <w:r w:rsidR="00B743B8" w:rsidRPr="00B81CFF">
        <w:rPr>
          <w:lang w:eastAsia="ja-JP"/>
        </w:rPr>
        <w:t>ollaboratives for over a decade</w:t>
      </w:r>
      <w:r w:rsidR="006D711C">
        <w:rPr>
          <w:lang w:eastAsia="ja-JP"/>
        </w:rPr>
        <w:t xml:space="preserve"> on topics such as</w:t>
      </w:r>
      <w:r w:rsidR="006D711C" w:rsidRPr="00B81CFF">
        <w:rPr>
          <w:lang w:eastAsia="ja-JP"/>
        </w:rPr>
        <w:t xml:space="preserve"> reducin</w:t>
      </w:r>
      <w:r w:rsidR="006D711C">
        <w:rPr>
          <w:lang w:eastAsia="ja-JP"/>
        </w:rPr>
        <w:t xml:space="preserve">g </w:t>
      </w:r>
      <w:r w:rsidR="006D711C" w:rsidRPr="00B81CFF">
        <w:rPr>
          <w:lang w:eastAsia="ja-JP"/>
        </w:rPr>
        <w:t xml:space="preserve">pressure ulcers, </w:t>
      </w:r>
      <w:r w:rsidR="006D711C">
        <w:rPr>
          <w:lang w:eastAsia="ja-JP"/>
        </w:rPr>
        <w:t xml:space="preserve">reducing </w:t>
      </w:r>
      <w:r w:rsidR="006D711C" w:rsidRPr="00B81CFF">
        <w:rPr>
          <w:lang w:eastAsia="ja-JP"/>
        </w:rPr>
        <w:t>harm</w:t>
      </w:r>
      <w:r w:rsidR="006D711C">
        <w:rPr>
          <w:lang w:eastAsia="ja-JP"/>
        </w:rPr>
        <w:t xml:space="preserve"> </w:t>
      </w:r>
      <w:r w:rsidR="006D711C" w:rsidRPr="00B81CFF">
        <w:rPr>
          <w:lang w:eastAsia="ja-JP"/>
        </w:rPr>
        <w:t>from</w:t>
      </w:r>
      <w:r w:rsidR="006D711C">
        <w:rPr>
          <w:lang w:eastAsia="ja-JP"/>
        </w:rPr>
        <w:t xml:space="preserve"> falls, and improving</w:t>
      </w:r>
      <w:r w:rsidR="006D711C" w:rsidRPr="00B81CFF">
        <w:rPr>
          <w:lang w:eastAsia="ja-JP"/>
        </w:rPr>
        <w:t xml:space="preserve"> medication safety. </w:t>
      </w:r>
      <w:r w:rsidRPr="00B81CFF">
        <w:rPr>
          <w:lang w:eastAsia="ja-JP"/>
        </w:rPr>
        <w:t xml:space="preserve">Using the </w:t>
      </w:r>
      <w:hyperlink r:id="rId17" w:history="1">
        <w:r w:rsidR="00FF4622" w:rsidRPr="00B81CFF">
          <w:rPr>
            <w:rStyle w:val="Hyperlink"/>
            <w:lang w:eastAsia="ja-JP"/>
          </w:rPr>
          <w:t>HSE Framework for Improving</w:t>
        </w:r>
        <w:r w:rsidRPr="00B81CFF">
          <w:rPr>
            <w:rStyle w:val="Hyperlink"/>
            <w:lang w:eastAsia="ja-JP"/>
          </w:rPr>
          <w:t xml:space="preserve"> Quality</w:t>
        </w:r>
      </w:hyperlink>
      <w:r w:rsidRPr="00B81CFF">
        <w:rPr>
          <w:lang w:eastAsia="ja-JP"/>
        </w:rPr>
        <w:t xml:space="preserve">, the Directorate has tested and adapted the </w:t>
      </w:r>
      <w:hyperlink r:id="rId18" w:history="1">
        <w:r w:rsidRPr="00B81CFF">
          <w:rPr>
            <w:rStyle w:val="Hyperlink"/>
            <w:lang w:eastAsia="ja-JP"/>
          </w:rPr>
          <w:t>Institute for Healthcare Improvement’s Breakthrough Series Collaborative Model</w:t>
        </w:r>
      </w:hyperlink>
      <w:r w:rsidRPr="00B81CFF">
        <w:rPr>
          <w:lang w:eastAsia="ja-JP"/>
        </w:rPr>
        <w:t xml:space="preserve"> for an Irish </w:t>
      </w:r>
      <w:r w:rsidR="001402C6" w:rsidRPr="00B81CFF">
        <w:rPr>
          <w:lang w:eastAsia="ja-JP"/>
        </w:rPr>
        <w:t>context</w:t>
      </w:r>
      <w:r w:rsidRPr="00B81CFF">
        <w:rPr>
          <w:lang w:eastAsia="ja-JP"/>
        </w:rPr>
        <w:t xml:space="preserve">. This model has been further adapted and updated </w:t>
      </w:r>
      <w:r w:rsidR="00090388" w:rsidRPr="00B81CFF">
        <w:rPr>
          <w:lang w:eastAsia="ja-JP"/>
        </w:rPr>
        <w:t xml:space="preserve">relative to </w:t>
      </w:r>
      <w:r w:rsidRPr="00B81CFF">
        <w:rPr>
          <w:lang w:eastAsia="ja-JP"/>
        </w:rPr>
        <w:t xml:space="preserve">the post-COVID world </w:t>
      </w:r>
      <w:r w:rsidR="00090388" w:rsidRPr="00B81CFF">
        <w:rPr>
          <w:lang w:eastAsia="ja-JP"/>
        </w:rPr>
        <w:t xml:space="preserve">in which we </w:t>
      </w:r>
      <w:r w:rsidRPr="00B81CFF">
        <w:rPr>
          <w:lang w:eastAsia="ja-JP"/>
        </w:rPr>
        <w:t>live</w:t>
      </w:r>
      <w:r w:rsidR="006A304E" w:rsidRPr="00B81CFF">
        <w:rPr>
          <w:lang w:eastAsia="ja-JP"/>
        </w:rPr>
        <w:t xml:space="preserve"> by</w:t>
      </w:r>
      <w:r w:rsidRPr="00B81CFF">
        <w:rPr>
          <w:lang w:eastAsia="ja-JP"/>
        </w:rPr>
        <w:t xml:space="preserve"> maximising the use of audio-visual telecommunications to facilitate </w:t>
      </w:r>
      <w:r w:rsidR="00E979C1">
        <w:rPr>
          <w:lang w:eastAsia="ja-JP"/>
        </w:rPr>
        <w:t xml:space="preserve">online </w:t>
      </w:r>
      <w:r w:rsidRPr="00B81CFF">
        <w:rPr>
          <w:lang w:eastAsia="ja-JP"/>
        </w:rPr>
        <w:t xml:space="preserve">meetings </w:t>
      </w:r>
      <w:r w:rsidR="006A304E" w:rsidRPr="00B81CFF">
        <w:rPr>
          <w:lang w:eastAsia="ja-JP"/>
        </w:rPr>
        <w:t>so</w:t>
      </w:r>
      <w:r w:rsidRPr="00B81CFF">
        <w:rPr>
          <w:lang w:eastAsia="ja-JP"/>
        </w:rPr>
        <w:t xml:space="preserve"> that participating teams can minimise travel and participate in the Collaborative </w:t>
      </w:r>
      <w:r w:rsidR="00E979C1">
        <w:rPr>
          <w:lang w:eastAsia="ja-JP"/>
        </w:rPr>
        <w:t>virtually.</w:t>
      </w:r>
    </w:p>
    <w:p w14:paraId="1460F830" w14:textId="77777777" w:rsidR="006D711C" w:rsidRPr="00B81CFF" w:rsidRDefault="006C4CB5" w:rsidP="006D711C">
      <w:pPr>
        <w:pStyle w:val="Text1"/>
        <w:rPr>
          <w:lang w:eastAsia="ja-JP"/>
        </w:rPr>
      </w:pPr>
      <w:r w:rsidRPr="006C4CB5">
        <w:rPr>
          <w:lang w:eastAsia="ja-JP"/>
        </w:rPr>
        <w:t>A key factor in successful Improvement Collaboratives is local ownership. A Collaborative should be coordinated and driven b</w:t>
      </w:r>
      <w:r>
        <w:rPr>
          <w:lang w:eastAsia="ja-JP"/>
        </w:rPr>
        <w:t xml:space="preserve">y people working within the service, </w:t>
      </w:r>
      <w:r w:rsidRPr="006C4CB5">
        <w:rPr>
          <w:rFonts w:cs="Arial"/>
          <w:shd w:val="clear" w:color="auto" w:fill="FFFFFF"/>
        </w:rPr>
        <w:t xml:space="preserve">engaging with staff to encourage them to creatively develop solutions for local challenges and </w:t>
      </w:r>
      <w:r w:rsidRPr="006C4CB5">
        <w:rPr>
          <w:lang w:eastAsia="ja-JP"/>
        </w:rPr>
        <w:t>to enable clear</w:t>
      </w:r>
      <w:r w:rsidR="006D711C">
        <w:rPr>
          <w:lang w:eastAsia="ja-JP"/>
        </w:rPr>
        <w:t xml:space="preserve"> collective ownership of goals. The National QPS Directorate can offer coaching, mentoring, advice, and signposting to useful resources to support your Improvement Collaborative. </w:t>
      </w:r>
    </w:p>
    <w:p w14:paraId="730EB881" w14:textId="0C56C935" w:rsidR="006C4CB5" w:rsidRPr="006C4CB5" w:rsidRDefault="006C4CB5" w:rsidP="00946541">
      <w:pPr>
        <w:pStyle w:val="Text1"/>
        <w:rPr>
          <w:lang w:eastAsia="ja-JP"/>
        </w:rPr>
      </w:pPr>
    </w:p>
    <w:p w14:paraId="02B26FE5" w14:textId="77777777" w:rsidR="00362FAF" w:rsidRPr="00946541" w:rsidRDefault="00362FAF" w:rsidP="00946541">
      <w:pPr>
        <w:pStyle w:val="Text1"/>
        <w:rPr>
          <w:sz w:val="4"/>
          <w:szCs w:val="4"/>
        </w:rPr>
      </w:pPr>
    </w:p>
    <w:p w14:paraId="51848CCF" w14:textId="69DB8A37" w:rsidR="00362FAF" w:rsidRDefault="00C72AE8" w:rsidP="00FC21A2">
      <w:pPr>
        <w:pStyle w:val="MainHeadingNotNumbered"/>
        <w:numPr>
          <w:ilvl w:val="0"/>
          <w:numId w:val="37"/>
        </w:numPr>
      </w:pPr>
      <w:bookmarkStart w:id="14" w:name="_Toc143673217"/>
      <w:r w:rsidRPr="000023E1">
        <w:t>Overview</w:t>
      </w:r>
      <w:r>
        <w:t xml:space="preserve"> of </w:t>
      </w:r>
      <w:r w:rsidR="00362FAF">
        <w:t>Improvement</w:t>
      </w:r>
      <w:r w:rsidR="00362FAF" w:rsidRPr="00173F13">
        <w:t xml:space="preserve"> Collaborative</w:t>
      </w:r>
      <w:r>
        <w:t>s</w:t>
      </w:r>
      <w:bookmarkEnd w:id="14"/>
    </w:p>
    <w:p w14:paraId="651AC12E" w14:textId="77777777" w:rsidR="00362FAF" w:rsidRDefault="00362FAF" w:rsidP="00C0645F">
      <w:pPr>
        <w:pStyle w:val="MainHeadingNotNumbered"/>
        <w:ind w:left="720"/>
      </w:pPr>
    </w:p>
    <w:p w14:paraId="598C2AF5" w14:textId="5963009E" w:rsidR="001D7309" w:rsidRDefault="00362FAF" w:rsidP="00946541">
      <w:pPr>
        <w:pStyle w:val="Text1"/>
      </w:pPr>
      <w:r w:rsidRPr="00173F13">
        <w:t>A</w:t>
      </w:r>
      <w:r>
        <w:t>n Improvement</w:t>
      </w:r>
      <w:r w:rsidRPr="00173F13">
        <w:t xml:space="preserve"> Collaborative is a systematic approach to healthcare quality improvement </w:t>
      </w:r>
      <w:r w:rsidR="008577AB">
        <w:t xml:space="preserve">in </w:t>
      </w:r>
      <w:r w:rsidRPr="00173F13">
        <w:t>which organisations and providers test a</w:t>
      </w:r>
      <w:r w:rsidR="008F348A">
        <w:t>nd measure practice innovations and</w:t>
      </w:r>
      <w:r w:rsidRPr="00173F13">
        <w:t xml:space="preserve"> then share their experiences </w:t>
      </w:r>
      <w:r>
        <w:t>to</w:t>
      </w:r>
      <w:r w:rsidRPr="00173F13">
        <w:t xml:space="preserve"> accelerate learning and widespread </w:t>
      </w:r>
      <w:r>
        <w:t>implementation of best practices</w:t>
      </w:r>
      <w:r w:rsidRPr="00173F13">
        <w:t xml:space="preserve">. </w:t>
      </w:r>
    </w:p>
    <w:p w14:paraId="4E71F5B3" w14:textId="286D63B1" w:rsidR="00362FAF" w:rsidRDefault="00362FAF" w:rsidP="00946541">
      <w:pPr>
        <w:pStyle w:val="Text1"/>
      </w:pPr>
      <w:r>
        <w:t>It involves:</w:t>
      </w:r>
    </w:p>
    <w:p w14:paraId="6182636C" w14:textId="77777777" w:rsidR="00362FAF" w:rsidRDefault="00362FAF" w:rsidP="00FC21A2">
      <w:pPr>
        <w:pStyle w:val="Text1"/>
        <w:numPr>
          <w:ilvl w:val="0"/>
          <w:numId w:val="19"/>
        </w:numPr>
      </w:pPr>
      <w:r>
        <w:t>Team-based learning sessions,</w:t>
      </w:r>
    </w:p>
    <w:p w14:paraId="5126196E" w14:textId="77777777" w:rsidR="00B42F3F" w:rsidRDefault="00106C8D" w:rsidP="00023F80">
      <w:pPr>
        <w:pStyle w:val="Text1"/>
        <w:numPr>
          <w:ilvl w:val="0"/>
          <w:numId w:val="19"/>
        </w:numPr>
      </w:pPr>
      <w:r>
        <w:t>Identifying and testing</w:t>
      </w:r>
      <w:r w:rsidR="00B42F3F">
        <w:t xml:space="preserve"> changes for improvement,</w:t>
      </w:r>
    </w:p>
    <w:p w14:paraId="7403E396" w14:textId="06F06C2D" w:rsidR="00362FAF" w:rsidRDefault="00362FAF" w:rsidP="00023F80">
      <w:pPr>
        <w:pStyle w:val="Text1"/>
        <w:numPr>
          <w:ilvl w:val="0"/>
          <w:numId w:val="19"/>
        </w:numPr>
      </w:pPr>
      <w:r>
        <w:t>Continuous sharing of ideas, learning, and best practice among participants.</w:t>
      </w:r>
    </w:p>
    <w:p w14:paraId="5072BB59" w14:textId="59325EB9" w:rsidR="00B42F3F" w:rsidRDefault="00B42F3F" w:rsidP="00B42F3F">
      <w:pPr>
        <w:pStyle w:val="Text1"/>
        <w:numPr>
          <w:ilvl w:val="0"/>
          <w:numId w:val="19"/>
        </w:numPr>
      </w:pPr>
      <w:r w:rsidRPr="00B42F3F">
        <w:t>Identification of an important quality or safety goal, ideally with evidence of effective interventions from research (e</w:t>
      </w:r>
      <w:r>
        <w:t>.g. CVC</w:t>
      </w:r>
      <w:r w:rsidR="001872ED">
        <w:t xml:space="preserve"> (</w:t>
      </w:r>
      <w:r w:rsidR="001872ED">
        <w:rPr>
          <w:rFonts w:cs="Arial"/>
          <w:color w:val="040C28"/>
        </w:rPr>
        <w:t>central venous catheter)</w:t>
      </w:r>
      <w:r w:rsidR="001872ED">
        <w:t xml:space="preserve"> </w:t>
      </w:r>
      <w:r>
        <w:t xml:space="preserve"> infection reduction, Pres</w:t>
      </w:r>
      <w:r w:rsidRPr="00B42F3F">
        <w:t>sure Ulcer prevention)</w:t>
      </w:r>
    </w:p>
    <w:p w14:paraId="0EDEFF00" w14:textId="29034221" w:rsidR="00362FAF" w:rsidRDefault="001D7309" w:rsidP="00946541">
      <w:pPr>
        <w:pStyle w:val="Text1"/>
      </w:pPr>
      <w:r>
        <w:t>To achieve measurable and sustainable improvements, t</w:t>
      </w:r>
      <w:r w:rsidR="00362FAF" w:rsidRPr="00D13CC2">
        <w:t xml:space="preserve">he </w:t>
      </w:r>
      <w:r w:rsidR="00FF469C">
        <w:t>C</w:t>
      </w:r>
      <w:r w:rsidR="00362FAF" w:rsidRPr="00D13CC2">
        <w:t xml:space="preserve">ollaboratives bring together subject matter knowledge and skills from the clinical care area </w:t>
      </w:r>
      <w:r w:rsidR="00916D5F">
        <w:t xml:space="preserve">and technical knowledge and skills around </w:t>
      </w:r>
      <w:r w:rsidR="00362FAF" w:rsidRPr="00D13CC2">
        <w:t>quality improvement methods</w:t>
      </w:r>
      <w:r w:rsidR="008D3B4A">
        <w:t>.</w:t>
      </w:r>
      <w:r w:rsidR="00362FAF" w:rsidRPr="00D13CC2">
        <w:t xml:space="preserve"> </w:t>
      </w:r>
    </w:p>
    <w:p w14:paraId="60D5816E" w14:textId="4CA39ED8" w:rsidR="00362FAF" w:rsidRDefault="00362FAF" w:rsidP="00946541">
      <w:pPr>
        <w:pStyle w:val="Text1"/>
      </w:pPr>
      <w:r>
        <w:t xml:space="preserve">The </w:t>
      </w:r>
      <w:r w:rsidR="00FF469C">
        <w:t>C</w:t>
      </w:r>
      <w:r>
        <w:t xml:space="preserve">ollaborative approach </w:t>
      </w:r>
      <w:r w:rsidR="00C72AE8">
        <w:t xml:space="preserve">in this </w:t>
      </w:r>
      <w:r w:rsidR="00476477">
        <w:t>Handbook</w:t>
      </w:r>
      <w:r w:rsidR="00C72AE8">
        <w:t xml:space="preserve"> </w:t>
      </w:r>
      <w:r>
        <w:t>is based on the following:</w:t>
      </w:r>
    </w:p>
    <w:p w14:paraId="3B165D2E" w14:textId="41B2E4D9" w:rsidR="00362FAF" w:rsidRDefault="008D3B4A" w:rsidP="00FC21A2">
      <w:pPr>
        <w:pStyle w:val="Text1"/>
        <w:numPr>
          <w:ilvl w:val="0"/>
          <w:numId w:val="20"/>
        </w:numPr>
      </w:pPr>
      <w:r>
        <w:t>T</w:t>
      </w:r>
      <w:r w:rsidR="00362FAF" w:rsidRPr="00564CB8">
        <w:t>he Institute for Health Improvement (IHI) (2003) Breakthrough Series Collaborative Model</w:t>
      </w:r>
      <w:r>
        <w:t xml:space="preserve"> </w:t>
      </w:r>
    </w:p>
    <w:p w14:paraId="7FE64EE5" w14:textId="69E45C02" w:rsidR="00792C9A" w:rsidRDefault="008D3B4A" w:rsidP="00FC21A2">
      <w:pPr>
        <w:pStyle w:val="Text1"/>
        <w:numPr>
          <w:ilvl w:val="0"/>
          <w:numId w:val="20"/>
        </w:numPr>
      </w:pPr>
      <w:r>
        <w:t>T</w:t>
      </w:r>
      <w:r w:rsidR="00362FAF" w:rsidRPr="00564CB8">
        <w:t>he Framework for Improving Quality (HSE, 2016)</w:t>
      </w:r>
    </w:p>
    <w:p w14:paraId="6BA2E265" w14:textId="77777777" w:rsidR="00792C9A" w:rsidRDefault="00792C9A" w:rsidP="00946541">
      <w:pPr>
        <w:pStyle w:val="Text1"/>
      </w:pPr>
    </w:p>
    <w:p w14:paraId="0897EC3C" w14:textId="3398CF83" w:rsidR="00362FAF" w:rsidRDefault="00362FAF" w:rsidP="00FC21A2">
      <w:pPr>
        <w:pStyle w:val="Heading1"/>
        <w:numPr>
          <w:ilvl w:val="1"/>
          <w:numId w:val="37"/>
        </w:numPr>
      </w:pPr>
      <w:bookmarkStart w:id="15" w:name="_Toc143673218"/>
      <w:bookmarkStart w:id="16" w:name="_Hlk138936375"/>
      <w:r>
        <w:t xml:space="preserve">The Institute of Healthcare Improvement </w:t>
      </w:r>
      <w:r w:rsidRPr="00C72AE8">
        <w:t>Breakthrough</w:t>
      </w:r>
      <w:r>
        <w:t xml:space="preserve"> Series Collaborative Model</w:t>
      </w:r>
      <w:bookmarkEnd w:id="15"/>
      <w:r>
        <w:t xml:space="preserve"> </w:t>
      </w:r>
    </w:p>
    <w:bookmarkEnd w:id="16"/>
    <w:p w14:paraId="474E6747" w14:textId="7238FC05" w:rsidR="00362FAF" w:rsidRPr="007D54F9" w:rsidRDefault="00362FAF" w:rsidP="00946541">
      <w:pPr>
        <w:pStyle w:val="Text1"/>
      </w:pPr>
      <w:r w:rsidRPr="007D54F9">
        <w:t xml:space="preserve">In 1995, the Institute for Healthcare Improvement (IHI) held the first </w:t>
      </w:r>
      <w:hyperlink r:id="rId19" w:history="1">
        <w:r w:rsidRPr="007D54F9">
          <w:rPr>
            <w:rStyle w:val="Hyperlink"/>
            <w:color w:val="000000" w:themeColor="text1"/>
            <w:u w:val="none"/>
          </w:rPr>
          <w:t>Breakthrough Series Collaborative</w:t>
        </w:r>
      </w:hyperlink>
      <w:r w:rsidRPr="007D54F9">
        <w:t>. It was developed t</w:t>
      </w:r>
      <w:r>
        <w:t>o assist</w:t>
      </w:r>
      <w:r w:rsidRPr="007D54F9">
        <w:t xml:space="preserve"> </w:t>
      </w:r>
      <w:r>
        <w:t>healthcare</w:t>
      </w:r>
      <w:r w:rsidRPr="007D54F9">
        <w:t xml:space="preserve"> organisations </w:t>
      </w:r>
      <w:r>
        <w:t>in making</w:t>
      </w:r>
      <w:r w:rsidRPr="007D54F9">
        <w:t xml:space="preserve"> “breakthrough” improvements in quality while reducing costs. The format of the Collaborative helps organisations create a structure in which interested organisations can </w:t>
      </w:r>
      <w:r>
        <w:t>quickly</w:t>
      </w:r>
      <w:r w:rsidRPr="007D54F9">
        <w:t xml:space="preserve"> learn from each other and from recognised experts in topic areas where they </w:t>
      </w:r>
      <w:r w:rsidR="006019DD">
        <w:t xml:space="preserve">deem </w:t>
      </w:r>
      <w:r w:rsidRPr="007D54F9">
        <w:t>improvements</w:t>
      </w:r>
      <w:r w:rsidR="006019DD">
        <w:t xml:space="preserve"> necessary</w:t>
      </w:r>
      <w:r w:rsidRPr="007D54F9">
        <w:t xml:space="preserve">.  </w:t>
      </w:r>
    </w:p>
    <w:p w14:paraId="284DEF95" w14:textId="520155B2" w:rsidR="00362FAF" w:rsidRPr="007D54F9" w:rsidRDefault="00362FAF" w:rsidP="00946541">
      <w:pPr>
        <w:pStyle w:val="Text1"/>
      </w:pPr>
      <w:r w:rsidRPr="007D54F9">
        <w:t>Since 1995, more than 2,000 teams from over 1,000 international healthcare orga</w:t>
      </w:r>
      <w:r w:rsidR="00B46906">
        <w:t xml:space="preserve">nisations have participated in </w:t>
      </w:r>
      <w:r w:rsidR="00FF469C">
        <w:t>C</w:t>
      </w:r>
      <w:r w:rsidRPr="007D54F9">
        <w:t xml:space="preserve">ollaboratives. </w:t>
      </w:r>
      <w:r w:rsidRPr="00BA6DB9">
        <w:t xml:space="preserve">IHI standards and best international </w:t>
      </w:r>
      <w:r>
        <w:t>practices</w:t>
      </w:r>
      <w:r w:rsidRPr="00BA6DB9">
        <w:t xml:space="preserve"> guide the approach and </w:t>
      </w:r>
      <w:r w:rsidR="00B46906">
        <w:t xml:space="preserve">design of a </w:t>
      </w:r>
      <w:r w:rsidR="00FF469C">
        <w:t>C</w:t>
      </w:r>
      <w:r w:rsidRPr="00BA6DB9">
        <w:t>ollaborative</w:t>
      </w:r>
      <w:r w:rsidRPr="007D54F9">
        <w:t>.</w:t>
      </w:r>
    </w:p>
    <w:p w14:paraId="2ECF6154" w14:textId="0CEC4267" w:rsidR="00362FAF" w:rsidRDefault="00B46906" w:rsidP="00946541">
      <w:pPr>
        <w:pStyle w:val="Text1"/>
      </w:pPr>
      <w:r>
        <w:t xml:space="preserve">Teams in </w:t>
      </w:r>
      <w:r w:rsidR="00FF469C">
        <w:t>C</w:t>
      </w:r>
      <w:r w:rsidR="00362FAF" w:rsidRPr="00033A54">
        <w:t xml:space="preserve">ollaboratives </w:t>
      </w:r>
      <w:r w:rsidR="00362FAF">
        <w:t xml:space="preserve">such as these </w:t>
      </w:r>
      <w:r w:rsidR="00362FAF" w:rsidRPr="00033A54">
        <w:t>have achieved dramatic results, including</w:t>
      </w:r>
      <w:r w:rsidR="00362FAF">
        <w:t>:</w:t>
      </w:r>
    </w:p>
    <w:p w14:paraId="64D59E4B" w14:textId="77777777" w:rsidR="00362FAF" w:rsidRDefault="00362FAF" w:rsidP="00946541">
      <w:pPr>
        <w:pStyle w:val="Text1"/>
      </w:pPr>
      <w:r w:rsidRPr="00173F13">
        <w:rPr>
          <w:noProof/>
          <w:lang w:eastAsia="en-IE"/>
        </w:rPr>
        <mc:AlternateContent>
          <mc:Choice Requires="wps">
            <w:drawing>
              <wp:inline distT="0" distB="0" distL="0" distR="0" wp14:anchorId="0FA67F0B" wp14:editId="016489AA">
                <wp:extent cx="5866184" cy="1226091"/>
                <wp:effectExtent l="19050" t="19050" r="20320" b="12700"/>
                <wp:docPr id="1615496289" name="Rounded Rectangle 25"/>
                <wp:cNvGraphicFramePr/>
                <a:graphic xmlns:a="http://schemas.openxmlformats.org/drawingml/2006/main">
                  <a:graphicData uri="http://schemas.microsoft.com/office/word/2010/wordprocessingShape">
                    <wps:wsp>
                      <wps:cNvSpPr/>
                      <wps:spPr>
                        <a:xfrm>
                          <a:off x="0" y="0"/>
                          <a:ext cx="5866184" cy="1226091"/>
                        </a:xfrm>
                        <a:prstGeom prst="roundRect">
                          <a:avLst/>
                        </a:prstGeom>
                        <a:solidFill>
                          <a:srgbClr val="DBE8ED">
                            <a:lumMod val="50000"/>
                          </a:srgbClr>
                        </a:solidFill>
                        <a:ln w="28575" cap="flat" cmpd="sng" algn="ctr">
                          <a:solidFill>
                            <a:srgbClr val="123869">
                              <a:shade val="50000"/>
                            </a:srgbClr>
                          </a:solidFill>
                          <a:prstDash val="solid"/>
                        </a:ln>
                        <a:effectLst/>
                      </wps:spPr>
                      <wps:txbx>
                        <w:txbxContent>
                          <w:p w14:paraId="5AEB4D7F" w14:textId="77777777" w:rsidR="00016F8D" w:rsidRPr="00C7312C" w:rsidRDefault="00016F8D" w:rsidP="00FC21A2">
                            <w:pPr>
                              <w:pStyle w:val="ListParagraph"/>
                              <w:numPr>
                                <w:ilvl w:val="0"/>
                                <w:numId w:val="21"/>
                              </w:numPr>
                              <w:jc w:val="both"/>
                              <w:rPr>
                                <w:color w:val="FFFFFF" w:themeColor="background1"/>
                              </w:rPr>
                            </w:pPr>
                            <w:r w:rsidRPr="00C7312C">
                              <w:rPr>
                                <w:color w:val="FFFFFF" w:themeColor="background1"/>
                              </w:rPr>
                              <w:t>reducing waiting times by 50%</w:t>
                            </w:r>
                          </w:p>
                          <w:p w14:paraId="1008F295" w14:textId="77777777" w:rsidR="00016F8D" w:rsidRPr="00C7312C" w:rsidRDefault="00016F8D" w:rsidP="00FC21A2">
                            <w:pPr>
                              <w:pStyle w:val="ListParagraph"/>
                              <w:numPr>
                                <w:ilvl w:val="0"/>
                                <w:numId w:val="21"/>
                              </w:numPr>
                              <w:rPr>
                                <w:color w:val="FFFFFF" w:themeColor="background1"/>
                              </w:rPr>
                            </w:pPr>
                            <w:r w:rsidRPr="00C7312C">
                              <w:rPr>
                                <w:color w:val="FFFFFF" w:themeColor="background1"/>
                              </w:rPr>
                              <w:t>reducing worker absenteeism by 25%</w:t>
                            </w:r>
                          </w:p>
                          <w:p w14:paraId="424EF1C1" w14:textId="77777777" w:rsidR="00016F8D" w:rsidRPr="00C7312C" w:rsidRDefault="00016F8D" w:rsidP="00FC21A2">
                            <w:pPr>
                              <w:pStyle w:val="ListParagraph"/>
                              <w:numPr>
                                <w:ilvl w:val="0"/>
                                <w:numId w:val="21"/>
                              </w:numPr>
                              <w:rPr>
                                <w:color w:val="FFFFFF" w:themeColor="background1"/>
                              </w:rPr>
                            </w:pPr>
                            <w:r w:rsidRPr="00C7312C">
                              <w:rPr>
                                <w:color w:val="FFFFFF" w:themeColor="background1"/>
                              </w:rPr>
                              <w:t xml:space="preserve">reducing ICU costs by 25 %, and </w:t>
                            </w:r>
                          </w:p>
                          <w:p w14:paraId="699D58B8" w14:textId="77777777" w:rsidR="00016F8D" w:rsidRPr="00C7312C" w:rsidRDefault="00016F8D" w:rsidP="00FC21A2">
                            <w:pPr>
                              <w:pStyle w:val="ListParagraph"/>
                              <w:numPr>
                                <w:ilvl w:val="0"/>
                                <w:numId w:val="21"/>
                              </w:numPr>
                              <w:rPr>
                                <w:color w:val="FFFFFF" w:themeColor="background1"/>
                              </w:rPr>
                            </w:pPr>
                            <w:r w:rsidRPr="00C7312C">
                              <w:rPr>
                                <w:color w:val="FFFFFF" w:themeColor="background1"/>
                              </w:rPr>
                              <w:t xml:space="preserve">reducing hospitalisations for patients with congestive heart failure by 50%.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FA67F0B" id="Rounded Rectangle 25" o:spid="_x0000_s1028" style="width:461.9pt;height:96.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" fillcolor="#4c8398" strokecolor="#0a264b" strokeweight="2.25pt">
                <v:textbox>
                  <w:txbxContent>
                    <w:p w14:paraId="5AEB4D7F" w14:textId="77777777" w:rsidR="00016F8D" w:rsidRPr="00C7312C" w:rsidRDefault="00016F8D" w:rsidP="00FC21A2">
                      <w:pPr>
                        <w:pStyle w:val="ListParagraph"/>
                        <w:numPr>
                          <w:ilvl w:val="0"/>
                          <w:numId w:val="21"/>
                        </w:numPr>
                        <w:jc w:val="both"/>
                        <w:rPr>
                          <w:color w:val="FFFFFF" w:themeColor="background1"/>
                        </w:rPr>
                      </w:pPr>
                      <w:r w:rsidRPr="00C7312C">
                        <w:rPr>
                          <w:color w:val="FFFFFF" w:themeColor="background1"/>
                        </w:rPr>
                        <w:t>reducing waiting times by 50%</w:t>
                      </w:r>
                    </w:p>
                    <w:p w14:paraId="1008F295" w14:textId="77777777" w:rsidR="00016F8D" w:rsidRPr="00C7312C" w:rsidRDefault="00016F8D" w:rsidP="00FC21A2">
                      <w:pPr>
                        <w:pStyle w:val="ListParagraph"/>
                        <w:numPr>
                          <w:ilvl w:val="0"/>
                          <w:numId w:val="21"/>
                        </w:numPr>
                        <w:rPr>
                          <w:color w:val="FFFFFF" w:themeColor="background1"/>
                        </w:rPr>
                      </w:pPr>
                      <w:r w:rsidRPr="00C7312C">
                        <w:rPr>
                          <w:color w:val="FFFFFF" w:themeColor="background1"/>
                        </w:rPr>
                        <w:t>reducing worker absenteeism by 25%</w:t>
                      </w:r>
                    </w:p>
                    <w:p w14:paraId="424EF1C1" w14:textId="77777777" w:rsidR="00016F8D" w:rsidRPr="00C7312C" w:rsidRDefault="00016F8D" w:rsidP="00FC21A2">
                      <w:pPr>
                        <w:pStyle w:val="ListParagraph"/>
                        <w:numPr>
                          <w:ilvl w:val="0"/>
                          <w:numId w:val="21"/>
                        </w:numPr>
                        <w:rPr>
                          <w:color w:val="FFFFFF" w:themeColor="background1"/>
                        </w:rPr>
                      </w:pPr>
                      <w:r w:rsidRPr="00C7312C">
                        <w:rPr>
                          <w:color w:val="FFFFFF" w:themeColor="background1"/>
                        </w:rPr>
                        <w:t xml:space="preserve">reducing ICU costs by 25 %, and </w:t>
                      </w:r>
                    </w:p>
                    <w:p w14:paraId="699D58B8" w14:textId="77777777" w:rsidR="00016F8D" w:rsidRPr="00C7312C" w:rsidRDefault="00016F8D" w:rsidP="00FC21A2">
                      <w:pPr>
                        <w:pStyle w:val="ListParagraph"/>
                        <w:numPr>
                          <w:ilvl w:val="0"/>
                          <w:numId w:val="21"/>
                        </w:numPr>
                        <w:rPr>
                          <w:color w:val="FFFFFF" w:themeColor="background1"/>
                        </w:rPr>
                      </w:pPr>
                      <w:r w:rsidRPr="00C7312C">
                        <w:rPr>
                          <w:color w:val="FFFFFF" w:themeColor="background1"/>
                        </w:rPr>
                        <w:t xml:space="preserve">reducing hospitalisations for patients with congestive heart failure by 50%. </w:t>
                      </w:r>
                    </w:p>
                  </w:txbxContent>
                </v:textbox>
                <w10:anchorlock/>
              </v:roundrect>
            </w:pict>
          </mc:Fallback>
        </mc:AlternateContent>
      </w:r>
    </w:p>
    <w:p w14:paraId="722687B9" w14:textId="3CC7440C" w:rsidR="00362FAF" w:rsidRDefault="00362FAF" w:rsidP="00362FAF">
      <w:pPr>
        <w:ind w:right="38"/>
        <w:jc w:val="both"/>
        <w:rPr>
          <w:lang w:eastAsia="ja-JP"/>
        </w:rPr>
      </w:pPr>
    </w:p>
    <w:p w14:paraId="3D2FE30C" w14:textId="103F6E4A" w:rsidR="008C045B" w:rsidRDefault="00016F8D" w:rsidP="008C045B">
      <w:pPr>
        <w:spacing w:after="160" w:line="259" w:lineRule="auto"/>
        <w:rPr>
          <w:lang w:eastAsia="ja-JP"/>
        </w:rPr>
      </w:pPr>
      <w:r>
        <w:rPr>
          <w:lang w:eastAsia="ja-JP"/>
        </w:rPr>
        <w:lastRenderedPageBreak/>
        <w:t xml:space="preserve">The figure below </w:t>
      </w:r>
      <w:r w:rsidR="008C045B">
        <w:rPr>
          <w:lang w:eastAsia="ja-JP"/>
        </w:rPr>
        <w:t xml:space="preserve">represents an overview of the IHI Breakthrough Series Collaborative Model. This </w:t>
      </w:r>
      <w:r w:rsidR="00476477">
        <w:rPr>
          <w:lang w:eastAsia="ja-JP"/>
        </w:rPr>
        <w:t>Handbook</w:t>
      </w:r>
      <w:r w:rsidR="008C045B">
        <w:rPr>
          <w:lang w:eastAsia="ja-JP"/>
        </w:rPr>
        <w:t xml:space="preserve"> will guide you through each step, adapted by the National QPS Directorate for an Irish post-COVID platform.</w:t>
      </w:r>
    </w:p>
    <w:p w14:paraId="4B31B44D" w14:textId="02178C3F" w:rsidR="00C87EA7" w:rsidRDefault="00C87EA7" w:rsidP="00C87EA7">
      <w:pPr>
        <w:spacing w:after="160" w:line="259" w:lineRule="auto"/>
        <w:jc w:val="center"/>
        <w:rPr>
          <w:lang w:eastAsia="ja-JP"/>
        </w:rPr>
      </w:pPr>
      <w:r w:rsidRPr="00FD1D7C">
        <w:rPr>
          <w:noProof/>
          <w:sz w:val="18"/>
          <w:szCs w:val="18"/>
          <w:lang w:eastAsia="en-IE"/>
        </w:rPr>
        <w:drawing>
          <wp:inline distT="0" distB="0" distL="0" distR="0" wp14:anchorId="369BCBF2" wp14:editId="11EBCCB9">
            <wp:extent cx="5182643" cy="2880000"/>
            <wp:effectExtent l="0" t="0" r="0" b="0"/>
            <wp:docPr id="296898152" name="Picture 296898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82643" cy="2880000"/>
                    </a:xfrm>
                    <a:prstGeom prst="rect">
                      <a:avLst/>
                    </a:prstGeom>
                    <a:noFill/>
                    <a:ln>
                      <a:noFill/>
                    </a:ln>
                  </pic:spPr>
                </pic:pic>
              </a:graphicData>
            </a:graphic>
          </wp:inline>
        </w:drawing>
      </w:r>
    </w:p>
    <w:p w14:paraId="1467A15F" w14:textId="1DCF566E" w:rsidR="00C87EA7" w:rsidRDefault="00C87EA7" w:rsidP="00C87EA7">
      <w:pPr>
        <w:pStyle w:val="Caption"/>
        <w:rPr>
          <w:rFonts w:eastAsia="Times New Roman"/>
          <w:lang w:eastAsia="en-IE"/>
        </w:rPr>
      </w:pPr>
      <w:r>
        <w:rPr>
          <w:lang w:eastAsia="ja-JP"/>
        </w:rPr>
        <w:tab/>
      </w:r>
      <w:bookmarkStart w:id="17" w:name="_Toc144217776"/>
      <w:r w:rsidRPr="00E54BBB">
        <w:t xml:space="preserve">Figure </w:t>
      </w:r>
      <w:r w:rsidRPr="00E54BBB">
        <w:fldChar w:fldCharType="begin"/>
      </w:r>
      <w:r w:rsidRPr="00E54BBB">
        <w:instrText xml:space="preserve"> SEQ Figure \* ARABIC </w:instrText>
      </w:r>
      <w:r w:rsidRPr="00E54BBB">
        <w:fldChar w:fldCharType="separate"/>
      </w:r>
      <w:r w:rsidR="00011365">
        <w:rPr>
          <w:noProof/>
        </w:rPr>
        <w:t>2</w:t>
      </w:r>
      <w:r w:rsidRPr="00E54BBB">
        <w:fldChar w:fldCharType="end"/>
      </w:r>
      <w:r w:rsidRPr="00E54BBB">
        <w:t>:</w:t>
      </w:r>
      <w:r w:rsidRPr="00B545AF">
        <w:t xml:space="preserve"> </w:t>
      </w:r>
      <w:r w:rsidRPr="00E54BBB">
        <w:t>IHI Breakthrough Series Collaborative Model</w:t>
      </w:r>
      <w:bookmarkEnd w:id="17"/>
    </w:p>
    <w:p w14:paraId="5C6BF4D2" w14:textId="7A0224B9" w:rsidR="00C87EA7" w:rsidRDefault="00C87EA7" w:rsidP="00C87EA7">
      <w:pPr>
        <w:tabs>
          <w:tab w:val="left" w:pos="2700"/>
        </w:tabs>
        <w:spacing w:after="160" w:line="259" w:lineRule="auto"/>
        <w:rPr>
          <w:lang w:eastAsia="ja-JP"/>
        </w:rPr>
      </w:pPr>
    </w:p>
    <w:p w14:paraId="4FDC66A1" w14:textId="7AA71792" w:rsidR="00362FAF" w:rsidRDefault="008F0157" w:rsidP="007A1538">
      <w:pPr>
        <w:spacing w:after="160" w:line="259" w:lineRule="auto"/>
        <w:rPr>
          <w:lang w:eastAsia="ja-JP"/>
        </w:rPr>
      </w:pPr>
      <w:r w:rsidRPr="00C87EA7">
        <w:rPr>
          <w:lang w:eastAsia="ja-JP"/>
        </w:rPr>
        <w:br w:type="page"/>
      </w:r>
    </w:p>
    <w:p w14:paraId="390BBE0F" w14:textId="4E2C5C1E" w:rsidR="00362FAF" w:rsidRDefault="00362FAF" w:rsidP="00FC21A2">
      <w:pPr>
        <w:pStyle w:val="Heading1"/>
        <w:numPr>
          <w:ilvl w:val="1"/>
          <w:numId w:val="37"/>
        </w:numPr>
      </w:pPr>
      <w:bookmarkStart w:id="18" w:name="_Toc143673219"/>
      <w:bookmarkStart w:id="19" w:name="_Hlk138936969"/>
      <w:bookmarkStart w:id="20" w:name="_Toc524435044"/>
      <w:bookmarkStart w:id="21" w:name="_Toc24650395"/>
      <w:r>
        <w:lastRenderedPageBreak/>
        <w:t xml:space="preserve">The </w:t>
      </w:r>
      <w:r w:rsidRPr="00BE2DCB">
        <w:t>HSE Framework for Improving Quality</w:t>
      </w:r>
      <w:bookmarkEnd w:id="18"/>
    </w:p>
    <w:bookmarkEnd w:id="19"/>
    <w:p w14:paraId="12870717" w14:textId="42CDEB1C" w:rsidR="00362FAF" w:rsidRDefault="00362FAF" w:rsidP="00362FAF">
      <w:pPr>
        <w:jc w:val="both"/>
      </w:pPr>
      <w:r>
        <w:t xml:space="preserve">The </w:t>
      </w:r>
      <w:hyperlink r:id="rId21" w:history="1">
        <w:r w:rsidRPr="007D54F9">
          <w:rPr>
            <w:rStyle w:val="Hyperlink"/>
          </w:rPr>
          <w:t>HSE Framework for Improving Quality</w:t>
        </w:r>
      </w:hyperlink>
      <w:r>
        <w:t xml:space="preserve"> (HSE, 2016) was developed to provide a strategic approach to improving quality at all levels, from the front line to national level. It aims to foster a culture of </w:t>
      </w:r>
      <w:r w:rsidR="00764BB3">
        <w:t>quality, which</w:t>
      </w:r>
      <w:r>
        <w:t xml:space="preserve"> continuously seeks to provide safe, effective, person-centred care. It is orientated towards quality and safety</w:t>
      </w:r>
      <w:r w:rsidR="00B86B5C">
        <w:t>,</w:t>
      </w:r>
      <w:r>
        <w:t xml:space="preserve"> to improve pa</w:t>
      </w:r>
      <w:r w:rsidR="00D93367">
        <w:t>tient experien</w:t>
      </w:r>
      <w:r w:rsidR="009C6731">
        <w:t xml:space="preserve">ces and outcomes, diverting </w:t>
      </w:r>
      <w:r>
        <w:t xml:space="preserve">the planning and delivery of healthcare away from crisis management to proactive service improvement.  It provides a strategic approach to enhancing quality at the </w:t>
      </w:r>
      <w:r w:rsidR="002D7337">
        <w:t xml:space="preserve">frontline, </w:t>
      </w:r>
      <w:r w:rsidR="00A36644">
        <w:t>management, board or</w:t>
      </w:r>
      <w:r w:rsidR="002D7337">
        <w:t xml:space="preserve"> </w:t>
      </w:r>
      <w:r>
        <w:t xml:space="preserve">national level.  </w:t>
      </w:r>
    </w:p>
    <w:p w14:paraId="6127B553" w14:textId="77777777" w:rsidR="00362FAF" w:rsidRDefault="00362FAF" w:rsidP="00362FAF">
      <w:pPr>
        <w:jc w:val="both"/>
      </w:pPr>
    </w:p>
    <w:p w14:paraId="4B64254A" w14:textId="77777777" w:rsidR="00362FAF" w:rsidRPr="00BE2DCB" w:rsidRDefault="00362FAF" w:rsidP="00362FAF">
      <w:pPr>
        <w:jc w:val="both"/>
      </w:pPr>
      <w:r>
        <w:t>The Framework comprises six drivers, which give a structured approach to improving service quality.</w:t>
      </w:r>
    </w:p>
    <w:p w14:paraId="3F8BE3ED" w14:textId="77777777" w:rsidR="00362FAF" w:rsidRDefault="00362FAF" w:rsidP="00946541">
      <w:pPr>
        <w:pStyle w:val="Text1"/>
        <w:jc w:val="center"/>
      </w:pPr>
      <w:r>
        <w:rPr>
          <w:noProof/>
          <w:lang w:eastAsia="en-IE"/>
        </w:rPr>
        <w:drawing>
          <wp:inline distT="0" distB="0" distL="0" distR="0" wp14:anchorId="66946126" wp14:editId="42CE2014">
            <wp:extent cx="2467610" cy="2516497"/>
            <wp:effectExtent l="0" t="0" r="8890" b="0"/>
            <wp:docPr id="4874774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74381" cy="2523402"/>
                    </a:xfrm>
                    <a:prstGeom prst="rect">
                      <a:avLst/>
                    </a:prstGeom>
                    <a:noFill/>
                  </pic:spPr>
                </pic:pic>
              </a:graphicData>
            </a:graphic>
          </wp:inline>
        </w:drawing>
      </w:r>
    </w:p>
    <w:p w14:paraId="32B4C495" w14:textId="318975EA" w:rsidR="00362FAF" w:rsidRPr="00B545AF" w:rsidRDefault="00E54BBB" w:rsidP="00897964">
      <w:pPr>
        <w:pStyle w:val="Caption"/>
        <w:rPr>
          <w:rFonts w:eastAsia="Times New Roman"/>
          <w:lang w:eastAsia="en-IE"/>
        </w:rPr>
      </w:pPr>
      <w:bookmarkStart w:id="22" w:name="_Toc144217777"/>
      <w:bookmarkStart w:id="23" w:name="_Hlk138941642"/>
      <w:r>
        <w:t xml:space="preserve">Figure </w:t>
      </w:r>
      <w:r>
        <w:fldChar w:fldCharType="begin"/>
      </w:r>
      <w:r>
        <w:instrText xml:space="preserve"> SEQ Figure \* ARABIC </w:instrText>
      </w:r>
      <w:r>
        <w:fldChar w:fldCharType="separate"/>
      </w:r>
      <w:r w:rsidR="00011365">
        <w:rPr>
          <w:noProof/>
        </w:rPr>
        <w:t>3</w:t>
      </w:r>
      <w:r>
        <w:fldChar w:fldCharType="end"/>
      </w:r>
      <w:r w:rsidR="008D2F87">
        <w:t>:</w:t>
      </w:r>
      <w:r w:rsidR="00362FAF">
        <w:t xml:space="preserve"> Six Drivers of the</w:t>
      </w:r>
      <w:r w:rsidR="00362FAF" w:rsidRPr="00B545AF">
        <w:t xml:space="preserve"> </w:t>
      </w:r>
      <w:r w:rsidR="00362FAF">
        <w:t>HSE Framework for Improving Quality</w:t>
      </w:r>
      <w:bookmarkEnd w:id="22"/>
    </w:p>
    <w:bookmarkEnd w:id="23"/>
    <w:p w14:paraId="4DE1E3C3" w14:textId="77777777" w:rsidR="001E14E1" w:rsidRDefault="001E14E1" w:rsidP="00946541">
      <w:pPr>
        <w:pStyle w:val="Text1"/>
      </w:pPr>
    </w:p>
    <w:p w14:paraId="5BE66676" w14:textId="095646AC" w:rsidR="00362FAF" w:rsidRDefault="00362FAF" w:rsidP="00946541">
      <w:pPr>
        <w:pStyle w:val="Text1"/>
      </w:pPr>
      <w:r>
        <w:t xml:space="preserve">Focusing on one of the drivers </w:t>
      </w:r>
      <w:r w:rsidR="00447D89">
        <w:t xml:space="preserve">alone </w:t>
      </w:r>
      <w:r>
        <w:t xml:space="preserve">will not yield the desired effect for improvement. </w:t>
      </w:r>
      <w:r w:rsidRPr="00BA6DB9">
        <w:t xml:space="preserve">The collective synergy of all drivers </w:t>
      </w:r>
      <w:r>
        <w:t xml:space="preserve">fosters an </w:t>
      </w:r>
      <w:r w:rsidRPr="00946541">
        <w:t>environment</w:t>
      </w:r>
      <w:r>
        <w:t xml:space="preserve"> </w:t>
      </w:r>
      <w:r w:rsidR="00447D89">
        <w:t xml:space="preserve">for improvement </w:t>
      </w:r>
      <w:r>
        <w:t xml:space="preserve">and propels the acceleration </w:t>
      </w:r>
      <w:r w:rsidR="00D657B1">
        <w:t xml:space="preserve">thereof. </w:t>
      </w:r>
      <w:r>
        <w:t xml:space="preserve"> </w:t>
      </w:r>
    </w:p>
    <w:p w14:paraId="5C946208" w14:textId="39255669" w:rsidR="00362FAF" w:rsidRDefault="00362FAF" w:rsidP="00946541">
      <w:pPr>
        <w:pStyle w:val="Text1"/>
      </w:pPr>
      <w:r>
        <w:t>The National QPS Directorate has applied the Framework for Improving Quality to guide the planning and delivery of Improvement Collaboratives. This framework has played a pivo</w:t>
      </w:r>
      <w:r w:rsidR="00B46906">
        <w:t xml:space="preserve">tal role in the success of the </w:t>
      </w:r>
      <w:r w:rsidR="00FF469C">
        <w:t>C</w:t>
      </w:r>
      <w:r>
        <w:t>ollaboratives</w:t>
      </w:r>
      <w:r w:rsidR="00C3343F">
        <w:t>,</w:t>
      </w:r>
      <w:r w:rsidR="00946541">
        <w:t xml:space="preserve"> serving as the foundation for:</w:t>
      </w:r>
    </w:p>
    <w:p w14:paraId="61878C4E" w14:textId="3DFBA67E" w:rsidR="00362FAF" w:rsidRDefault="00C3343F" w:rsidP="008501A6">
      <w:pPr>
        <w:pStyle w:val="ListParagraph"/>
        <w:numPr>
          <w:ilvl w:val="0"/>
          <w:numId w:val="10"/>
        </w:numPr>
        <w:ind w:right="38"/>
        <w:jc w:val="both"/>
      </w:pPr>
      <w:r>
        <w:t>The development of</w:t>
      </w:r>
      <w:r w:rsidR="00362FAF" w:rsidRPr="00173F13">
        <w:t xml:space="preserve"> the</w:t>
      </w:r>
      <w:r w:rsidR="00362FAF">
        <w:t xml:space="preserve"> overall</w:t>
      </w:r>
      <w:r w:rsidR="00362FAF" w:rsidRPr="00173F13">
        <w:t xml:space="preserve"> Collaborative approach</w:t>
      </w:r>
    </w:p>
    <w:p w14:paraId="281E75FD" w14:textId="18B9D23F" w:rsidR="00362FAF" w:rsidRDefault="00C3343F" w:rsidP="008501A6">
      <w:pPr>
        <w:pStyle w:val="ListParagraph"/>
        <w:numPr>
          <w:ilvl w:val="0"/>
          <w:numId w:val="10"/>
        </w:numPr>
        <w:ind w:right="38"/>
        <w:jc w:val="both"/>
      </w:pPr>
      <w:r>
        <w:t>The p</w:t>
      </w:r>
      <w:r w:rsidR="00362FAF" w:rsidRPr="00173F13">
        <w:t xml:space="preserve">lanning and delivery of learning sessions and action </w:t>
      </w:r>
      <w:r>
        <w:t>period activities</w:t>
      </w:r>
    </w:p>
    <w:p w14:paraId="33A122BC" w14:textId="7135C2C8" w:rsidR="00362FAF" w:rsidRDefault="001E14E1" w:rsidP="008501A6">
      <w:pPr>
        <w:pStyle w:val="ListParagraph"/>
        <w:numPr>
          <w:ilvl w:val="0"/>
          <w:numId w:val="10"/>
        </w:numPr>
        <w:ind w:right="38"/>
        <w:jc w:val="both"/>
      </w:pPr>
      <w:r>
        <w:t>The m</w:t>
      </w:r>
      <w:r w:rsidR="00362FAF" w:rsidRPr="00173F13">
        <w:t>easur</w:t>
      </w:r>
      <w:r w:rsidR="00362FAF">
        <w:t>ing</w:t>
      </w:r>
      <w:r w:rsidR="00362FAF" w:rsidRPr="00173F13">
        <w:t xml:space="preserve"> </w:t>
      </w:r>
      <w:r>
        <w:t xml:space="preserve">and assessment of </w:t>
      </w:r>
      <w:r w:rsidR="00362FAF" w:rsidRPr="00173F13">
        <w:t xml:space="preserve">participant </w:t>
      </w:r>
      <w:r>
        <w:t>knowledge and skill development</w:t>
      </w:r>
    </w:p>
    <w:p w14:paraId="47BE4623" w14:textId="36B0C702" w:rsidR="00362FAF" w:rsidRDefault="001E14E1" w:rsidP="008501A6">
      <w:pPr>
        <w:pStyle w:val="ListParagraph"/>
        <w:numPr>
          <w:ilvl w:val="0"/>
          <w:numId w:val="10"/>
        </w:numPr>
        <w:ind w:right="38"/>
        <w:jc w:val="both"/>
      </w:pPr>
      <w:r>
        <w:t>The s</w:t>
      </w:r>
      <w:r w:rsidR="00362FAF" w:rsidRPr="00173F13">
        <w:t xml:space="preserve">ustainability and spread </w:t>
      </w:r>
      <w:r w:rsidR="00362FAF">
        <w:t>of successful improvements</w:t>
      </w:r>
    </w:p>
    <w:p w14:paraId="36CF7696" w14:textId="77777777" w:rsidR="00D145A6" w:rsidRDefault="00D145A6" w:rsidP="00D145A6">
      <w:pPr>
        <w:ind w:left="360" w:right="38"/>
        <w:jc w:val="both"/>
      </w:pPr>
    </w:p>
    <w:p w14:paraId="716306B3" w14:textId="379DF5FB" w:rsidR="00362FAF" w:rsidRDefault="008E1704" w:rsidP="00FC21A2">
      <w:pPr>
        <w:pStyle w:val="Heading1"/>
        <w:numPr>
          <w:ilvl w:val="1"/>
          <w:numId w:val="37"/>
        </w:numPr>
      </w:pPr>
      <w:bookmarkStart w:id="24" w:name="_Toc143673220"/>
      <w:bookmarkStart w:id="25" w:name="_Hlk138937403"/>
      <w:r>
        <w:t>Purpos</w:t>
      </w:r>
      <w:r w:rsidR="00362FAF" w:rsidRPr="00086C2F">
        <w:t>e of a</w:t>
      </w:r>
      <w:r w:rsidR="00C72AE8">
        <w:t>n Improvement</w:t>
      </w:r>
      <w:r w:rsidR="00362FAF" w:rsidRPr="00086C2F">
        <w:t xml:space="preserve"> </w:t>
      </w:r>
      <w:r w:rsidR="00C72AE8">
        <w:t>C</w:t>
      </w:r>
      <w:r w:rsidR="00362FAF" w:rsidRPr="00086C2F">
        <w:t>ollaborative</w:t>
      </w:r>
      <w:bookmarkEnd w:id="24"/>
    </w:p>
    <w:bookmarkEnd w:id="25"/>
    <w:p w14:paraId="7F05038D" w14:textId="77777777" w:rsidR="00362FAF" w:rsidRDefault="00362FAF" w:rsidP="00946541">
      <w:pPr>
        <w:pStyle w:val="Text1"/>
      </w:pPr>
      <w:r w:rsidRPr="00173F13">
        <w:t xml:space="preserve">The </w:t>
      </w:r>
      <w:r>
        <w:t xml:space="preserve">purpose of an Improvement Collaborative is to: </w:t>
      </w:r>
    </w:p>
    <w:p w14:paraId="2F3CA5A0" w14:textId="52634082" w:rsidR="00362FAF" w:rsidRPr="00DC13A8" w:rsidRDefault="00830905" w:rsidP="008501A6">
      <w:pPr>
        <w:pStyle w:val="ListParagraph"/>
        <w:numPr>
          <w:ilvl w:val="0"/>
          <w:numId w:val="9"/>
        </w:numPr>
        <w:ind w:right="38"/>
        <w:jc w:val="both"/>
      </w:pPr>
      <w:r w:rsidRPr="00830905">
        <w:rPr>
          <w:rFonts w:eastAsia="Times New Roman" w:cs="Arial"/>
          <w:lang w:eastAsia="en-GB"/>
        </w:rPr>
        <w:t xml:space="preserve">Demonstrably improving outcomes, equity and patient safety, </w:t>
      </w:r>
      <w:r w:rsidR="001872ED">
        <w:rPr>
          <w:rFonts w:eastAsia="Times New Roman" w:cs="Arial"/>
          <w:lang w:eastAsia="en-GB"/>
        </w:rPr>
        <w:t>for example</w:t>
      </w:r>
      <w:r w:rsidRPr="00830905">
        <w:rPr>
          <w:rFonts w:eastAsia="Times New Roman" w:cs="Arial"/>
          <w:lang w:eastAsia="en-GB"/>
        </w:rPr>
        <w:t xml:space="preserve"> through</w:t>
      </w:r>
      <w:r w:rsidRPr="00DC13A8">
        <w:t xml:space="preserve"> </w:t>
      </w:r>
      <w:r w:rsidR="00362FAF" w:rsidRPr="006045E3">
        <w:t>reducing a “common cause of harm” as identified in the</w:t>
      </w:r>
      <w:hyperlink r:id="rId23" w:history="1">
        <w:r w:rsidR="00362FAF" w:rsidRPr="008F3822">
          <w:rPr>
            <w:rStyle w:val="Hyperlink"/>
            <w:rFonts w:cs="Arial"/>
            <w:color w:val="782CC3"/>
            <w:shd w:val="clear" w:color="auto" w:fill="FFFFFF"/>
          </w:rPr>
          <w:t> HSE Patient Safety Strategy 2019-2024 </w:t>
        </w:r>
      </w:hyperlink>
      <w:r w:rsidR="00362FAF">
        <w:t>and promoting</w:t>
      </w:r>
      <w:r w:rsidR="00362FAF" w:rsidRPr="00DC13A8">
        <w:t xml:space="preserve"> the achievement of improved clinical outcomes</w:t>
      </w:r>
    </w:p>
    <w:p w14:paraId="44AAC3C4" w14:textId="0B947970" w:rsidR="00362FAF" w:rsidRPr="00DC13A8" w:rsidRDefault="00362FAF" w:rsidP="008501A6">
      <w:pPr>
        <w:pStyle w:val="ListParagraph"/>
        <w:numPr>
          <w:ilvl w:val="0"/>
          <w:numId w:val="9"/>
        </w:numPr>
        <w:ind w:right="38"/>
        <w:jc w:val="both"/>
      </w:pPr>
      <w:r w:rsidRPr="00DC13A8">
        <w:lastRenderedPageBreak/>
        <w:t>Enhance Q</w:t>
      </w:r>
      <w:r>
        <w:t xml:space="preserve">uality </w:t>
      </w:r>
      <w:r w:rsidRPr="00DC13A8">
        <w:t>I</w:t>
      </w:r>
      <w:r>
        <w:t>mprovement</w:t>
      </w:r>
      <w:r w:rsidRPr="00DC13A8">
        <w:t xml:space="preserve"> knowledge and skills across services</w:t>
      </w:r>
    </w:p>
    <w:p w14:paraId="3635EF8F" w14:textId="375161D9" w:rsidR="00362FAF" w:rsidRDefault="00362FAF" w:rsidP="00023F80">
      <w:pPr>
        <w:pStyle w:val="ListParagraph"/>
        <w:numPr>
          <w:ilvl w:val="0"/>
          <w:numId w:val="9"/>
        </w:numPr>
        <w:ind w:right="38"/>
        <w:jc w:val="both"/>
      </w:pPr>
      <w:r w:rsidRPr="00DC13A8">
        <w:t xml:space="preserve">Enable </w:t>
      </w:r>
      <w:r>
        <w:t xml:space="preserve">the </w:t>
      </w:r>
      <w:r w:rsidRPr="00DC13A8">
        <w:t>culture of improvement</w:t>
      </w:r>
      <w:r w:rsidR="00023F80" w:rsidRPr="00023F80">
        <w:t xml:space="preserve"> </w:t>
      </w:r>
      <w:r w:rsidR="00023F80">
        <w:t xml:space="preserve">and </w:t>
      </w:r>
      <w:r w:rsidR="00023F80" w:rsidRPr="00023F80">
        <w:t>promote the spread of successful practices</w:t>
      </w:r>
      <w:r w:rsidRPr="00DC13A8">
        <w:t xml:space="preserve"> by </w:t>
      </w:r>
      <w:r>
        <w:t xml:space="preserve">facilitating sustainable improvement </w:t>
      </w:r>
      <w:r w:rsidRPr="00DC13A8">
        <w:t>projects</w:t>
      </w:r>
      <w:r w:rsidR="00AB4955">
        <w:t>, both</w:t>
      </w:r>
      <w:r w:rsidRPr="00DC13A8">
        <w:t xml:space="preserve"> within and across services</w:t>
      </w:r>
    </w:p>
    <w:p w14:paraId="48238B90" w14:textId="77777777" w:rsidR="00D145A6" w:rsidRDefault="00D145A6" w:rsidP="00D145A6">
      <w:pPr>
        <w:ind w:left="360" w:right="38"/>
        <w:jc w:val="both"/>
      </w:pPr>
    </w:p>
    <w:p w14:paraId="4E34092E" w14:textId="70AAFF82" w:rsidR="00362FAF" w:rsidRDefault="00362FAF" w:rsidP="00FC21A2">
      <w:pPr>
        <w:pStyle w:val="Heading1"/>
        <w:numPr>
          <w:ilvl w:val="1"/>
          <w:numId w:val="37"/>
        </w:numPr>
      </w:pPr>
      <w:bookmarkStart w:id="26" w:name="_Toc143673221"/>
      <w:bookmarkStart w:id="27" w:name="_Hlk139460346"/>
      <w:r>
        <w:t>Key Learnings for Improvement Collaboratives</w:t>
      </w:r>
      <w:bookmarkEnd w:id="26"/>
      <w:r>
        <w:t xml:space="preserve"> </w:t>
      </w:r>
    </w:p>
    <w:bookmarkEnd w:id="20"/>
    <w:bookmarkEnd w:id="21"/>
    <w:bookmarkEnd w:id="27"/>
    <w:p w14:paraId="3D510772" w14:textId="27BE9D56" w:rsidR="00362FAF" w:rsidRDefault="00362FAF" w:rsidP="00362FAF">
      <w:pPr>
        <w:ind w:right="38"/>
        <w:jc w:val="both"/>
      </w:pPr>
      <w:r>
        <w:t xml:space="preserve">The </w:t>
      </w:r>
      <w:hyperlink r:id="rId24" w:history="1">
        <w:r w:rsidRPr="00B76038">
          <w:rPr>
            <w:rStyle w:val="Hyperlink"/>
          </w:rPr>
          <w:t>Evaluation of the Implementation of the Framework</w:t>
        </w:r>
      </w:hyperlink>
      <w:r>
        <w:t xml:space="preserve"> identified </w:t>
      </w:r>
      <w:r w:rsidR="00A73777">
        <w:t>five</w:t>
      </w:r>
      <w:r>
        <w:t xml:space="preserve"> critical f</w:t>
      </w:r>
      <w:r w:rsidR="00C72AE8">
        <w:t>eatures</w:t>
      </w:r>
      <w:r>
        <w:t xml:space="preserve"> of successful improvements, offering valuable insights to strengthen the growth and vitality of a Collaborative. </w:t>
      </w:r>
    </w:p>
    <w:p w14:paraId="6897832B" w14:textId="77777777" w:rsidR="00362FAF" w:rsidRDefault="00362FAF" w:rsidP="00362FAF">
      <w:pPr>
        <w:ind w:right="38"/>
        <w:jc w:val="both"/>
      </w:pPr>
      <w:r>
        <w:t xml:space="preserve"> </w:t>
      </w:r>
    </w:p>
    <w:p w14:paraId="61BD822B" w14:textId="451F5BB0" w:rsidR="007C7CAA" w:rsidRDefault="007C7CAA" w:rsidP="008501A6">
      <w:pPr>
        <w:pStyle w:val="ListParagraph"/>
        <w:numPr>
          <w:ilvl w:val="0"/>
          <w:numId w:val="11"/>
        </w:numPr>
        <w:ind w:right="38"/>
        <w:jc w:val="both"/>
      </w:pPr>
      <w:r w:rsidRPr="00284C2B">
        <w:t>Giving</w:t>
      </w:r>
      <w:r w:rsidRPr="004576F7">
        <w:rPr>
          <w:b/>
        </w:rPr>
        <w:t xml:space="preserve"> due consideration and time to planning and implementation</w:t>
      </w:r>
      <w:r>
        <w:t xml:space="preserve"> is crucial. T</w:t>
      </w:r>
      <w:r w:rsidRPr="004576F7">
        <w:t xml:space="preserve">o </w:t>
      </w:r>
      <w:r>
        <w:t xml:space="preserve">ensure readiness </w:t>
      </w:r>
      <w:r w:rsidRPr="004576F7">
        <w:t>for change and</w:t>
      </w:r>
      <w:r>
        <w:t xml:space="preserve"> continuous quality improvement, a</w:t>
      </w:r>
      <w:r w:rsidRPr="004576F7">
        <w:t xml:space="preserve"> </w:t>
      </w:r>
      <w:r>
        <w:t xml:space="preserve">significant amount of time is allocated to the preparation stage in collaboration with site leads, </w:t>
      </w:r>
      <w:r w:rsidR="00A36644">
        <w:t>staff, and</w:t>
      </w:r>
      <w:r>
        <w:t xml:space="preserve"> patient and family inclusion. </w:t>
      </w:r>
    </w:p>
    <w:p w14:paraId="178FF1E6" w14:textId="68AA65C3" w:rsidR="00362FAF" w:rsidRDefault="00362FAF" w:rsidP="008501A6">
      <w:pPr>
        <w:pStyle w:val="ListParagraph"/>
        <w:numPr>
          <w:ilvl w:val="0"/>
          <w:numId w:val="11"/>
        </w:numPr>
        <w:ind w:right="38"/>
        <w:jc w:val="both"/>
      </w:pPr>
      <w:r w:rsidRPr="00415554">
        <w:rPr>
          <w:b/>
        </w:rPr>
        <w:t>Identifying</w:t>
      </w:r>
      <w:r>
        <w:t xml:space="preserve"> </w:t>
      </w:r>
      <w:r w:rsidR="00916D5F">
        <w:rPr>
          <w:b/>
        </w:rPr>
        <w:t>key planned areas</w:t>
      </w:r>
      <w:r w:rsidRPr="00B76038">
        <w:rPr>
          <w:b/>
        </w:rPr>
        <w:t xml:space="preserve"> of work</w:t>
      </w:r>
      <w:r>
        <w:t xml:space="preserve"> </w:t>
      </w:r>
      <w:r w:rsidR="00FA5BC7">
        <w:t xml:space="preserve">(the target for improvement) </w:t>
      </w:r>
      <w:r w:rsidRPr="000F6F44">
        <w:rPr>
          <w:b/>
        </w:rPr>
        <w:t>at the outset</w:t>
      </w:r>
      <w:r>
        <w:t xml:space="preserve"> in partnership with participating </w:t>
      </w:r>
      <w:r w:rsidR="004A04F5">
        <w:t xml:space="preserve">teams and services </w:t>
      </w:r>
      <w:r w:rsidR="0006585C">
        <w:t>enabled</w:t>
      </w:r>
      <w:r>
        <w:t xml:space="preserve"> clear and consistent vision, mission, and goals to be agreed upon and worked towards in a planned and comprehensive manner. </w:t>
      </w:r>
    </w:p>
    <w:p w14:paraId="083FBFE7" w14:textId="1E2965DB" w:rsidR="00362FAF" w:rsidRDefault="00362FAF" w:rsidP="008501A6">
      <w:pPr>
        <w:pStyle w:val="ListParagraph"/>
        <w:numPr>
          <w:ilvl w:val="0"/>
          <w:numId w:val="11"/>
        </w:numPr>
        <w:ind w:right="38"/>
        <w:jc w:val="both"/>
      </w:pPr>
      <w:r w:rsidRPr="00B76038">
        <w:rPr>
          <w:b/>
        </w:rPr>
        <w:t>Applying a co-design approach</w:t>
      </w:r>
      <w:r>
        <w:t xml:space="preserve"> whereby sites took ownership and leadership of the work to achieve</w:t>
      </w:r>
      <w:r w:rsidR="004A04F5">
        <w:t xml:space="preserve"> sustainability and spread</w:t>
      </w:r>
      <w:r>
        <w:t xml:space="preserve"> was crucial in enabling the sites to take the leadership and governance role of this work and </w:t>
      </w:r>
      <w:r w:rsidR="00601FDA">
        <w:t xml:space="preserve">to </w:t>
      </w:r>
      <w:r>
        <w:t xml:space="preserve">navigate the various stages of change </w:t>
      </w:r>
      <w:r w:rsidRPr="0086293E">
        <w:t xml:space="preserve">to </w:t>
      </w:r>
      <w:r w:rsidR="00F25997">
        <w:t>nurture</w:t>
      </w:r>
      <w:r w:rsidRPr="0086293E">
        <w:t xml:space="preserve"> new </w:t>
      </w:r>
      <w:r w:rsidR="00594ACC">
        <w:t>approaches</w:t>
      </w:r>
      <w:r w:rsidRPr="0086293E">
        <w:t xml:space="preserve"> of working within the service culture</w:t>
      </w:r>
      <w:r>
        <w:t xml:space="preserve">. </w:t>
      </w:r>
    </w:p>
    <w:p w14:paraId="0B9361AE" w14:textId="5246AC12" w:rsidR="00362FAF" w:rsidRDefault="00362FAF" w:rsidP="008501A6">
      <w:pPr>
        <w:pStyle w:val="ListParagraph"/>
        <w:numPr>
          <w:ilvl w:val="0"/>
          <w:numId w:val="11"/>
        </w:numPr>
        <w:ind w:right="38"/>
        <w:jc w:val="both"/>
      </w:pPr>
      <w:r w:rsidRPr="00B76038">
        <w:rPr>
          <w:b/>
        </w:rPr>
        <w:t>Effective communication, coordination and engagement with participating sites/services</w:t>
      </w:r>
      <w:r>
        <w:t>, as well as communication to wider audiences, e.g., staff and service users, ensured that each test of cha</w:t>
      </w:r>
      <w:r w:rsidR="00CA6306">
        <w:t xml:space="preserve">nge using the </w:t>
      </w:r>
      <w:r w:rsidR="001F1B4B">
        <w:t xml:space="preserve">developed by Associates in Process Improvement (API, </w:t>
      </w:r>
      <w:hyperlink r:id="rId25" w:history="1">
        <w:r w:rsidR="001F1B4B" w:rsidRPr="00381656">
          <w:rPr>
            <w:rStyle w:val="Hyperlink"/>
          </w:rPr>
          <w:t>http://www.apiweb.org</w:t>
        </w:r>
      </w:hyperlink>
      <w:r w:rsidR="001F1B4B">
        <w:t xml:space="preserve">) </w:t>
      </w:r>
      <w:hyperlink r:id="rId26" w:history="1">
        <w:r w:rsidR="00CA6306" w:rsidRPr="00CE187D">
          <w:rPr>
            <w:rStyle w:val="Hyperlink"/>
          </w:rPr>
          <w:t>Model for I</w:t>
        </w:r>
        <w:r w:rsidRPr="00CE187D">
          <w:rPr>
            <w:rStyle w:val="Hyperlink"/>
          </w:rPr>
          <w:t>mprovement</w:t>
        </w:r>
      </w:hyperlink>
      <w:r>
        <w:t xml:space="preserve"> was coordinated, manageable and consistent. </w:t>
      </w:r>
    </w:p>
    <w:p w14:paraId="3016F90C" w14:textId="5F0D4388" w:rsidR="00362FAF" w:rsidRDefault="00362FAF" w:rsidP="008501A6">
      <w:pPr>
        <w:pStyle w:val="ListParagraph"/>
        <w:numPr>
          <w:ilvl w:val="0"/>
          <w:numId w:val="11"/>
        </w:numPr>
        <w:ind w:right="38"/>
        <w:jc w:val="both"/>
      </w:pPr>
      <w:r w:rsidRPr="00B76038">
        <w:rPr>
          <w:b/>
        </w:rPr>
        <w:t>Access to resources, skills and knowledge</w:t>
      </w:r>
      <w:r>
        <w:t xml:space="preserve"> in a coordinated and pre-agreed manner. This reflected the organisation’s commitment to ensure each driver had appropriate assistance at each stage of the application and with equal emphasis on its approach. No driver across the Framework </w:t>
      </w:r>
      <w:r w:rsidR="00E068F0">
        <w:t xml:space="preserve">took precedence </w:t>
      </w:r>
      <w:r w:rsidR="00646412">
        <w:t xml:space="preserve">over </w:t>
      </w:r>
      <w:r w:rsidR="00E068F0">
        <w:t xml:space="preserve">another, thus </w:t>
      </w:r>
      <w:r>
        <w:t>resulting in a comprehensive application of the Framework in its entirety.</w:t>
      </w:r>
    </w:p>
    <w:p w14:paraId="56D13FBB" w14:textId="64ECF916" w:rsidR="00FE69C5" w:rsidRDefault="00FE69C5" w:rsidP="00FE69C5">
      <w:pPr>
        <w:ind w:right="38"/>
        <w:jc w:val="both"/>
      </w:pPr>
    </w:p>
    <w:p w14:paraId="721C9EA6" w14:textId="4FD7FE69" w:rsidR="00FE69C5" w:rsidRDefault="00A4660E" w:rsidP="005C7478">
      <w:pPr>
        <w:ind w:right="38"/>
        <w:jc w:val="both"/>
      </w:pPr>
      <w:r>
        <w:t>E</w:t>
      </w:r>
      <w:r w:rsidR="00D476BD">
        <w:t>vidence from International literature has</w:t>
      </w:r>
      <w:r w:rsidR="00136408">
        <w:t xml:space="preserve"> shown that Improvement Collabo</w:t>
      </w:r>
      <w:r w:rsidR="006E70A9">
        <w:t>ratives can lead to improvement. The extent to which they achieve improvement may be influenced by several factors</w:t>
      </w:r>
      <w:r w:rsidR="008666F7">
        <w:t>,</w:t>
      </w:r>
      <w:r w:rsidR="006E70A9">
        <w:t xml:space="preserve"> including:</w:t>
      </w:r>
    </w:p>
    <w:p w14:paraId="6622C6A0" w14:textId="77777777" w:rsidR="005B7139" w:rsidRDefault="005B7139" w:rsidP="005C7478">
      <w:pPr>
        <w:ind w:right="38"/>
        <w:jc w:val="both"/>
      </w:pPr>
    </w:p>
    <w:p w14:paraId="583847FB" w14:textId="5CAAE0AD" w:rsidR="005B7139" w:rsidRPr="005B7139" w:rsidRDefault="005B7139" w:rsidP="005C7478">
      <w:pPr>
        <w:numPr>
          <w:ilvl w:val="0"/>
          <w:numId w:val="53"/>
        </w:numPr>
        <w:spacing w:after="160" w:line="276" w:lineRule="auto"/>
        <w:contextualSpacing/>
        <w:jc w:val="both"/>
        <w:rPr>
          <w:rFonts w:eastAsia="Times New Roman" w:cs="Arial"/>
          <w:lang w:val="en-GB" w:eastAsia="en-GB"/>
        </w:rPr>
      </w:pPr>
      <w:r>
        <w:rPr>
          <w:rFonts w:eastAsia="Times New Roman" w:cs="Arial"/>
          <w:lang w:val="en-GB" w:eastAsia="en-GB"/>
        </w:rPr>
        <w:t>Teamwork</w:t>
      </w:r>
      <w:r w:rsidRPr="005B7139">
        <w:rPr>
          <w:rFonts w:eastAsia="Times New Roman" w:cs="Arial"/>
          <w:lang w:val="en-GB" w:eastAsia="en-GB"/>
        </w:rPr>
        <w:t xml:space="preserve"> </w:t>
      </w:r>
    </w:p>
    <w:p w14:paraId="022E5D3A" w14:textId="282325A2" w:rsidR="005B7139" w:rsidRPr="005B7139" w:rsidRDefault="005B7139" w:rsidP="005C7478">
      <w:pPr>
        <w:numPr>
          <w:ilvl w:val="0"/>
          <w:numId w:val="53"/>
        </w:numPr>
        <w:spacing w:after="160" w:line="276" w:lineRule="auto"/>
        <w:contextualSpacing/>
        <w:jc w:val="both"/>
        <w:rPr>
          <w:rFonts w:eastAsia="Times New Roman" w:cs="Arial"/>
          <w:lang w:val="en-GB" w:eastAsia="en-GB"/>
        </w:rPr>
      </w:pPr>
      <w:r w:rsidRPr="005B7139">
        <w:rPr>
          <w:rFonts w:eastAsia="Times New Roman" w:cs="Arial"/>
          <w:lang w:val="en-GB" w:eastAsia="en-GB"/>
        </w:rPr>
        <w:t xml:space="preserve">Teams remain intact and continue to gather data </w:t>
      </w:r>
    </w:p>
    <w:p w14:paraId="47BB22E8" w14:textId="5A64ED9E" w:rsidR="005B7139" w:rsidRPr="005B7139" w:rsidRDefault="005B7139" w:rsidP="005C7478">
      <w:pPr>
        <w:numPr>
          <w:ilvl w:val="0"/>
          <w:numId w:val="53"/>
        </w:numPr>
        <w:spacing w:after="160" w:line="276" w:lineRule="auto"/>
        <w:contextualSpacing/>
        <w:jc w:val="both"/>
        <w:rPr>
          <w:rFonts w:eastAsia="Times New Roman" w:cs="Arial"/>
          <w:lang w:val="en-GB" w:eastAsia="en-GB"/>
        </w:rPr>
      </w:pPr>
      <w:r w:rsidRPr="005B7139">
        <w:rPr>
          <w:rFonts w:eastAsia="Times New Roman" w:cs="Arial"/>
          <w:lang w:val="en-GB" w:eastAsia="en-GB"/>
        </w:rPr>
        <w:t xml:space="preserve">Facilitators </w:t>
      </w:r>
      <w:r w:rsidR="008666F7">
        <w:rPr>
          <w:rFonts w:eastAsia="Times New Roman" w:cs="Arial"/>
          <w:lang w:val="en-GB" w:eastAsia="en-GB"/>
        </w:rPr>
        <w:t xml:space="preserve">are </w:t>
      </w:r>
      <w:r w:rsidRPr="005B7139">
        <w:rPr>
          <w:rFonts w:eastAsia="Times New Roman" w:cs="Arial"/>
          <w:lang w:val="en-GB" w:eastAsia="en-GB"/>
        </w:rPr>
        <w:t xml:space="preserve">perceived as being helpful </w:t>
      </w:r>
    </w:p>
    <w:p w14:paraId="7136F7E5" w14:textId="47E171DD" w:rsidR="005B7139" w:rsidRPr="005B7139" w:rsidRDefault="005B7139" w:rsidP="005C7478">
      <w:pPr>
        <w:numPr>
          <w:ilvl w:val="0"/>
          <w:numId w:val="53"/>
        </w:numPr>
        <w:spacing w:after="160" w:line="276" w:lineRule="auto"/>
        <w:contextualSpacing/>
        <w:jc w:val="both"/>
        <w:rPr>
          <w:rFonts w:eastAsia="Times New Roman" w:cs="Arial"/>
          <w:lang w:val="en-GB" w:eastAsia="en-GB"/>
        </w:rPr>
      </w:pPr>
      <w:r w:rsidRPr="005B7139">
        <w:rPr>
          <w:rFonts w:eastAsia="Times New Roman" w:cs="Arial"/>
          <w:lang w:val="en-GB" w:eastAsia="en-GB"/>
        </w:rPr>
        <w:t xml:space="preserve">The sharing of improvement ideas </w:t>
      </w:r>
    </w:p>
    <w:p w14:paraId="64D10653" w14:textId="77777777" w:rsidR="005B7139" w:rsidRPr="005B7139" w:rsidRDefault="005B7139" w:rsidP="005C7478">
      <w:pPr>
        <w:numPr>
          <w:ilvl w:val="0"/>
          <w:numId w:val="53"/>
        </w:numPr>
        <w:spacing w:after="160" w:line="276" w:lineRule="auto"/>
        <w:contextualSpacing/>
        <w:jc w:val="both"/>
        <w:rPr>
          <w:rFonts w:eastAsia="Times New Roman" w:cs="Arial"/>
          <w:lang w:val="en-GB" w:eastAsia="en-GB"/>
        </w:rPr>
      </w:pPr>
      <w:r w:rsidRPr="005B7139">
        <w:rPr>
          <w:rFonts w:eastAsia="Times New Roman" w:cs="Arial"/>
          <w:lang w:val="en-GB" w:eastAsia="en-GB"/>
        </w:rPr>
        <w:t xml:space="preserve">Interactive calls </w:t>
      </w:r>
    </w:p>
    <w:p w14:paraId="41EC7AFD" w14:textId="70028636" w:rsidR="005B7139" w:rsidRDefault="005B7139" w:rsidP="005C7478">
      <w:pPr>
        <w:numPr>
          <w:ilvl w:val="0"/>
          <w:numId w:val="53"/>
        </w:numPr>
        <w:spacing w:after="160" w:line="276" w:lineRule="auto"/>
        <w:contextualSpacing/>
        <w:jc w:val="both"/>
        <w:rPr>
          <w:rFonts w:eastAsia="Times New Roman" w:cs="Arial"/>
          <w:lang w:val="en-GB" w:eastAsia="en-GB"/>
        </w:rPr>
      </w:pPr>
      <w:r w:rsidRPr="005B7139">
        <w:rPr>
          <w:rFonts w:eastAsia="Times New Roman" w:cs="Arial"/>
          <w:lang w:val="en-GB" w:eastAsia="en-GB"/>
        </w:rPr>
        <w:t xml:space="preserve">The amount of control participants have </w:t>
      </w:r>
    </w:p>
    <w:p w14:paraId="3A293AEE" w14:textId="23892157" w:rsidR="005B7139" w:rsidRDefault="00D6358B" w:rsidP="005C7478">
      <w:pPr>
        <w:spacing w:after="160" w:line="276" w:lineRule="auto"/>
        <w:contextualSpacing/>
        <w:jc w:val="both"/>
        <w:rPr>
          <w:rFonts w:eastAsia="Times New Roman" w:cs="Arial"/>
          <w:lang w:val="en-GB" w:eastAsia="en-GB"/>
        </w:rPr>
      </w:pPr>
      <w:r w:rsidRPr="00D6358B">
        <w:rPr>
          <w:rFonts w:eastAsia="Times New Roman" w:cs="Arial"/>
          <w:lang w:val="en-GB" w:eastAsia="en-GB"/>
        </w:rPr>
        <w:t xml:space="preserve">(Schouten </w:t>
      </w:r>
      <w:r w:rsidRPr="00D6358B">
        <w:rPr>
          <w:rFonts w:eastAsia="Times New Roman" w:cs="Arial"/>
          <w:i/>
          <w:lang w:val="en-GB" w:eastAsia="en-GB"/>
        </w:rPr>
        <w:t>et al</w:t>
      </w:r>
      <w:r w:rsidR="00B15B0C">
        <w:rPr>
          <w:rFonts w:eastAsia="Times New Roman" w:cs="Arial"/>
          <w:i/>
          <w:lang w:val="en-GB" w:eastAsia="en-GB"/>
        </w:rPr>
        <w:t>.</w:t>
      </w:r>
      <w:r w:rsidRPr="00D6358B">
        <w:rPr>
          <w:rFonts w:eastAsia="Times New Roman" w:cs="Arial"/>
          <w:lang w:val="en-GB" w:eastAsia="en-GB"/>
        </w:rPr>
        <w:t xml:space="preserve">, 2008; Hulscher </w:t>
      </w:r>
      <w:r w:rsidRPr="00D6358B">
        <w:rPr>
          <w:rFonts w:eastAsia="Times New Roman" w:cs="Arial"/>
          <w:i/>
          <w:lang w:val="en-GB" w:eastAsia="en-GB"/>
        </w:rPr>
        <w:t>et a</w:t>
      </w:r>
      <w:r w:rsidR="00B15B0C">
        <w:rPr>
          <w:rFonts w:eastAsia="Times New Roman" w:cs="Arial"/>
          <w:i/>
          <w:lang w:val="en-GB" w:eastAsia="en-GB"/>
        </w:rPr>
        <w:t xml:space="preserve">l., </w:t>
      </w:r>
      <w:r w:rsidRPr="00D6358B">
        <w:rPr>
          <w:rFonts w:eastAsia="Times New Roman" w:cs="Arial"/>
          <w:lang w:val="en-GB" w:eastAsia="en-GB"/>
        </w:rPr>
        <w:t xml:space="preserve">2013; Power </w:t>
      </w:r>
      <w:r w:rsidRPr="00D6358B">
        <w:rPr>
          <w:rFonts w:eastAsia="Times New Roman" w:cs="Arial"/>
          <w:i/>
          <w:lang w:val="en-GB" w:eastAsia="en-GB"/>
        </w:rPr>
        <w:t>et al</w:t>
      </w:r>
      <w:r w:rsidR="00B15B0C">
        <w:rPr>
          <w:rFonts w:eastAsia="Times New Roman" w:cs="Arial"/>
          <w:i/>
          <w:lang w:val="en-GB" w:eastAsia="en-GB"/>
        </w:rPr>
        <w:t>.</w:t>
      </w:r>
      <w:r w:rsidRPr="00D6358B">
        <w:rPr>
          <w:rFonts w:eastAsia="Times New Roman" w:cs="Arial"/>
          <w:lang w:val="en-GB" w:eastAsia="en-GB"/>
        </w:rPr>
        <w:t>, 2014)</w:t>
      </w:r>
    </w:p>
    <w:p w14:paraId="79770B41" w14:textId="77777777" w:rsidR="00D6358B" w:rsidRDefault="00D6358B" w:rsidP="005C7478">
      <w:pPr>
        <w:spacing w:after="160" w:line="276" w:lineRule="auto"/>
        <w:contextualSpacing/>
        <w:jc w:val="both"/>
        <w:rPr>
          <w:rFonts w:eastAsia="Times New Roman" w:cs="Arial"/>
          <w:lang w:val="en-GB" w:eastAsia="en-GB"/>
        </w:rPr>
      </w:pPr>
    </w:p>
    <w:p w14:paraId="7C81C6DA" w14:textId="079D54CC" w:rsidR="005B7139" w:rsidRDefault="00C85006" w:rsidP="005C7478">
      <w:pPr>
        <w:spacing w:after="160" w:line="276" w:lineRule="auto"/>
        <w:contextualSpacing/>
        <w:jc w:val="both"/>
        <w:rPr>
          <w:rFonts w:eastAsia="Times New Roman" w:cs="Arial"/>
          <w:lang w:val="en-GB" w:eastAsia="en-GB"/>
        </w:rPr>
      </w:pPr>
      <w:r>
        <w:rPr>
          <w:rFonts w:eastAsia="Times New Roman" w:cs="Arial"/>
          <w:lang w:val="en-GB" w:eastAsia="en-GB"/>
        </w:rPr>
        <w:t>However,</w:t>
      </w:r>
      <w:r w:rsidR="005B7139">
        <w:rPr>
          <w:rFonts w:eastAsia="Times New Roman" w:cs="Arial"/>
          <w:lang w:val="en-GB" w:eastAsia="en-GB"/>
        </w:rPr>
        <w:t xml:space="preserve"> </w:t>
      </w:r>
      <w:r>
        <w:rPr>
          <w:rFonts w:eastAsia="Times New Roman" w:cs="Arial"/>
          <w:lang w:val="en-GB" w:eastAsia="en-GB"/>
        </w:rPr>
        <w:t>challenges</w:t>
      </w:r>
      <w:r w:rsidR="005B7139">
        <w:rPr>
          <w:rFonts w:eastAsia="Times New Roman" w:cs="Arial"/>
          <w:lang w:val="en-GB" w:eastAsia="en-GB"/>
        </w:rPr>
        <w:t xml:space="preserve"> may arise during the Collaborative process, such as:</w:t>
      </w:r>
    </w:p>
    <w:p w14:paraId="6DF2CD25" w14:textId="15BFBC62" w:rsidR="00C85006" w:rsidRDefault="00C85006" w:rsidP="005C7478">
      <w:pPr>
        <w:pStyle w:val="ListParagraph"/>
        <w:numPr>
          <w:ilvl w:val="0"/>
          <w:numId w:val="54"/>
        </w:numPr>
        <w:spacing w:after="160" w:line="276" w:lineRule="auto"/>
        <w:contextualSpacing/>
        <w:jc w:val="both"/>
        <w:rPr>
          <w:rFonts w:eastAsia="Times New Roman" w:cs="Arial"/>
          <w:lang w:val="en-GB" w:eastAsia="en-GB"/>
        </w:rPr>
      </w:pPr>
      <w:r>
        <w:rPr>
          <w:rFonts w:eastAsia="Times New Roman" w:cs="Arial"/>
          <w:lang w:val="en-GB" w:eastAsia="en-GB"/>
        </w:rPr>
        <w:lastRenderedPageBreak/>
        <w:t xml:space="preserve">Competitive desire </w:t>
      </w:r>
      <w:r w:rsidR="00B15B0C">
        <w:rPr>
          <w:rFonts w:eastAsia="Times New Roman" w:cs="Arial"/>
          <w:lang w:val="en-GB" w:eastAsia="en-GB"/>
        </w:rPr>
        <w:t>vs</w:t>
      </w:r>
      <w:r>
        <w:rPr>
          <w:rFonts w:eastAsia="Times New Roman" w:cs="Arial"/>
          <w:lang w:val="en-GB" w:eastAsia="en-GB"/>
        </w:rPr>
        <w:t xml:space="preserve"> Collaborative aims</w:t>
      </w:r>
    </w:p>
    <w:p w14:paraId="55B22A9A" w14:textId="2E86A19D" w:rsidR="00C85006" w:rsidRDefault="00C85006" w:rsidP="005C7478">
      <w:pPr>
        <w:pStyle w:val="ListParagraph"/>
        <w:numPr>
          <w:ilvl w:val="0"/>
          <w:numId w:val="54"/>
        </w:numPr>
        <w:spacing w:after="160" w:line="276" w:lineRule="auto"/>
        <w:contextualSpacing/>
        <w:jc w:val="both"/>
        <w:rPr>
          <w:rFonts w:eastAsia="Times New Roman" w:cs="Arial"/>
          <w:lang w:val="en-GB" w:eastAsia="en-GB"/>
        </w:rPr>
      </w:pPr>
      <w:r>
        <w:rPr>
          <w:rFonts w:eastAsia="Times New Roman" w:cs="Arial"/>
          <w:lang w:val="en-GB" w:eastAsia="en-GB"/>
        </w:rPr>
        <w:t>Competing organisational pressures</w:t>
      </w:r>
    </w:p>
    <w:p w14:paraId="7DF2DB53" w14:textId="734694B6" w:rsidR="00C85006" w:rsidRDefault="00C85006" w:rsidP="005C7478">
      <w:pPr>
        <w:pStyle w:val="ListParagraph"/>
        <w:numPr>
          <w:ilvl w:val="0"/>
          <w:numId w:val="54"/>
        </w:numPr>
        <w:spacing w:after="160" w:line="276" w:lineRule="auto"/>
        <w:contextualSpacing/>
        <w:jc w:val="both"/>
        <w:rPr>
          <w:rFonts w:eastAsia="Times New Roman" w:cs="Arial"/>
          <w:lang w:val="en-GB" w:eastAsia="en-GB"/>
        </w:rPr>
      </w:pPr>
      <w:r>
        <w:rPr>
          <w:rFonts w:eastAsia="Times New Roman" w:cs="Arial"/>
          <w:lang w:val="en-GB" w:eastAsia="en-GB"/>
        </w:rPr>
        <w:t>Perceived duplication of effort</w:t>
      </w:r>
      <w:r w:rsidR="00B86AB2">
        <w:rPr>
          <w:rFonts w:eastAsia="Times New Roman" w:cs="Arial"/>
          <w:lang w:val="en-GB" w:eastAsia="en-GB"/>
        </w:rPr>
        <w:t xml:space="preserve"> (some individuals might view the Collaborative as duplicating existing improvement initiatives)</w:t>
      </w:r>
    </w:p>
    <w:p w14:paraId="75C40F43" w14:textId="1A009DB9" w:rsidR="00B86AB2" w:rsidRDefault="00B86AB2" w:rsidP="005C7478">
      <w:pPr>
        <w:pStyle w:val="ListParagraph"/>
        <w:numPr>
          <w:ilvl w:val="0"/>
          <w:numId w:val="54"/>
        </w:numPr>
        <w:spacing w:after="160" w:line="276" w:lineRule="auto"/>
        <w:contextualSpacing/>
        <w:jc w:val="both"/>
        <w:rPr>
          <w:rFonts w:eastAsia="Times New Roman" w:cs="Arial"/>
          <w:lang w:val="en-GB" w:eastAsia="en-GB"/>
        </w:rPr>
      </w:pPr>
      <w:r>
        <w:rPr>
          <w:rFonts w:eastAsia="Times New Roman" w:cs="Arial"/>
          <w:lang w:val="en-GB" w:eastAsia="en-GB"/>
        </w:rPr>
        <w:t>Variability in starting positions (</w:t>
      </w:r>
      <w:r w:rsidR="00615199">
        <w:rPr>
          <w:rFonts w:eastAsia="Times New Roman" w:cs="Arial"/>
          <w:lang w:val="en-GB" w:eastAsia="en-GB"/>
        </w:rPr>
        <w:t>participants may have different levels of experience, resulting in varying learning and teaching opportunities)</w:t>
      </w:r>
    </w:p>
    <w:p w14:paraId="2F7F7531" w14:textId="794D5449" w:rsidR="00615199" w:rsidRDefault="00615199" w:rsidP="005C7478">
      <w:pPr>
        <w:pStyle w:val="ListParagraph"/>
        <w:numPr>
          <w:ilvl w:val="0"/>
          <w:numId w:val="54"/>
        </w:numPr>
        <w:spacing w:after="160" w:line="276" w:lineRule="auto"/>
        <w:contextualSpacing/>
        <w:jc w:val="both"/>
        <w:rPr>
          <w:rFonts w:eastAsia="Times New Roman" w:cs="Arial"/>
          <w:lang w:val="en-GB" w:eastAsia="en-GB"/>
        </w:rPr>
      </w:pPr>
      <w:r>
        <w:rPr>
          <w:rFonts w:eastAsia="Times New Roman" w:cs="Arial"/>
          <w:lang w:val="en-GB" w:eastAsia="en-GB"/>
        </w:rPr>
        <w:t>Evidence of free-riding (some participants contribute less to the Collaborative efforts)</w:t>
      </w:r>
    </w:p>
    <w:p w14:paraId="681DB953" w14:textId="4B805A82" w:rsidR="00615199" w:rsidRDefault="005F0BC9" w:rsidP="005C7478">
      <w:pPr>
        <w:pStyle w:val="ListParagraph"/>
        <w:numPr>
          <w:ilvl w:val="0"/>
          <w:numId w:val="54"/>
        </w:numPr>
        <w:spacing w:after="160" w:line="276" w:lineRule="auto"/>
        <w:contextualSpacing/>
        <w:jc w:val="both"/>
        <w:rPr>
          <w:rFonts w:eastAsia="Times New Roman" w:cs="Arial"/>
          <w:lang w:val="en-GB" w:eastAsia="en-GB"/>
        </w:rPr>
      </w:pPr>
      <w:r>
        <w:rPr>
          <w:rFonts w:eastAsia="Times New Roman" w:cs="Arial"/>
          <w:lang w:val="en-GB" w:eastAsia="en-GB"/>
        </w:rPr>
        <w:t>Challenges of benchmarking</w:t>
      </w:r>
      <w:r w:rsidR="00717EFC">
        <w:rPr>
          <w:rFonts w:eastAsia="Times New Roman" w:cs="Arial"/>
          <w:lang w:val="en-GB" w:eastAsia="en-GB"/>
        </w:rPr>
        <w:t xml:space="preserve"> (while benchmarking can promote improvement, it may also lead to friendly </w:t>
      </w:r>
      <w:r w:rsidR="00D6358B">
        <w:rPr>
          <w:rFonts w:eastAsia="Times New Roman" w:cs="Arial"/>
          <w:lang w:val="en-GB" w:eastAsia="en-GB"/>
        </w:rPr>
        <w:t>rivalry</w:t>
      </w:r>
      <w:r w:rsidR="00717EFC">
        <w:rPr>
          <w:rFonts w:eastAsia="Times New Roman" w:cs="Arial"/>
          <w:lang w:val="en-GB" w:eastAsia="en-GB"/>
        </w:rPr>
        <w:t>, time-consuming efforts, or increased stress)</w:t>
      </w:r>
    </w:p>
    <w:p w14:paraId="7BB3D838" w14:textId="6E2A5479" w:rsidR="00D6358B" w:rsidRPr="00D6358B" w:rsidRDefault="00D6358B" w:rsidP="005C7478">
      <w:pPr>
        <w:spacing w:line="276" w:lineRule="auto"/>
        <w:jc w:val="both"/>
        <w:rPr>
          <w:rFonts w:eastAsia="Times New Roman" w:cs="Arial"/>
          <w:lang w:val="en-GB" w:eastAsia="en-GB"/>
        </w:rPr>
      </w:pPr>
      <w:r w:rsidRPr="00D6358B">
        <w:rPr>
          <w:rFonts w:eastAsia="Times New Roman" w:cs="Arial"/>
          <w:lang w:val="en-GB" w:eastAsia="en-GB"/>
        </w:rPr>
        <w:t xml:space="preserve">(Carter </w:t>
      </w:r>
      <w:r w:rsidR="00B15B0C">
        <w:rPr>
          <w:rFonts w:eastAsia="Times New Roman" w:cs="Arial"/>
          <w:i/>
          <w:lang w:val="en-GB" w:eastAsia="en-GB"/>
        </w:rPr>
        <w:t>et al.</w:t>
      </w:r>
      <w:r w:rsidRPr="00D6358B">
        <w:rPr>
          <w:rFonts w:eastAsia="Times New Roman" w:cs="Arial"/>
          <w:lang w:val="en-GB" w:eastAsia="en-GB"/>
        </w:rPr>
        <w:t>, 2014)</w:t>
      </w:r>
    </w:p>
    <w:p w14:paraId="54A42B05" w14:textId="5E47A0E5" w:rsidR="00B86AB2" w:rsidRPr="00D6358B" w:rsidRDefault="00B86AB2" w:rsidP="00D6358B">
      <w:pPr>
        <w:spacing w:after="160" w:line="276" w:lineRule="auto"/>
        <w:ind w:left="360"/>
        <w:contextualSpacing/>
        <w:rPr>
          <w:rFonts w:eastAsia="Times New Roman" w:cs="Arial"/>
          <w:lang w:val="en-GB" w:eastAsia="en-GB"/>
        </w:rPr>
      </w:pPr>
    </w:p>
    <w:p w14:paraId="7C5D1AF8" w14:textId="0FCC88D7" w:rsidR="00362FAF" w:rsidRDefault="001E61F1" w:rsidP="001945AF">
      <w:pPr>
        <w:pStyle w:val="Heading2"/>
        <w:spacing w:before="0" w:after="120"/>
        <w:rPr>
          <w:rStyle w:val="Strong"/>
          <w:b/>
          <w:bCs w:val="0"/>
        </w:rPr>
      </w:pPr>
      <w:bookmarkStart w:id="28" w:name="_Toc143673222"/>
      <w:r>
        <w:rPr>
          <w:rStyle w:val="Strong"/>
          <w:b/>
          <w:bCs w:val="0"/>
        </w:rPr>
        <w:t>Key Learning for Patient Partnership</w:t>
      </w:r>
      <w:bookmarkEnd w:id="28"/>
    </w:p>
    <w:p w14:paraId="34AA5D2C" w14:textId="5C4804CF" w:rsidR="001E61F1" w:rsidRDefault="001E61F1" w:rsidP="002D2F44">
      <w:pPr>
        <w:jc w:val="both"/>
      </w:pPr>
      <w:r>
        <w:t xml:space="preserve">A </w:t>
      </w:r>
      <w:r w:rsidR="00BB4436">
        <w:t xml:space="preserve">2017 study looking at patient and family/carer experiences </w:t>
      </w:r>
      <w:r w:rsidR="003D0B57">
        <w:t xml:space="preserve">concluded that </w:t>
      </w:r>
      <w:r w:rsidR="001D0965">
        <w:t xml:space="preserve">their </w:t>
      </w:r>
      <w:r w:rsidR="003D0B57" w:rsidRPr="003D0B57">
        <w:t xml:space="preserve">involvement in pressure ulcer (PU) prevention within the </w:t>
      </w:r>
      <w:r w:rsidR="00920BAA">
        <w:t>PUTZ (Pressure Ulcer to Zero) C</w:t>
      </w:r>
      <w:r w:rsidR="003D0B57" w:rsidRPr="003D0B57">
        <w:t>ollaborative was limited. There was also a lack of awareness of the SSKIN</w:t>
      </w:r>
      <w:r w:rsidR="00057EAA">
        <w:t xml:space="preserve"> </w:t>
      </w:r>
      <w:r w:rsidR="00057EAA">
        <w:rPr>
          <w:rFonts w:cs="Arial"/>
          <w:color w:val="000000"/>
          <w:shd w:val="clear" w:color="auto" w:fill="FFFFFF"/>
        </w:rPr>
        <w:t>(Surface, Skin,</w:t>
      </w:r>
      <w:r w:rsidR="00057EAA" w:rsidRPr="000F1A9D">
        <w:rPr>
          <w:rFonts w:cs="Arial"/>
          <w:color w:val="000000"/>
          <w:shd w:val="clear" w:color="auto" w:fill="FFFFFF"/>
        </w:rPr>
        <w:t xml:space="preserve"> Keep Moving, Incontinence, and Nutrition / Hydration</w:t>
      </w:r>
      <w:r w:rsidR="00057EAA">
        <w:rPr>
          <w:rFonts w:cs="Arial"/>
          <w:color w:val="000000"/>
          <w:shd w:val="clear" w:color="auto" w:fill="FFFFFF"/>
        </w:rPr>
        <w:t>)</w:t>
      </w:r>
      <w:r w:rsidR="00057EAA">
        <w:t xml:space="preserve"> </w:t>
      </w:r>
      <w:r w:rsidR="003D0B57" w:rsidRPr="003D0B57">
        <w:t xml:space="preserve">care bundle, with some confusion about its acronym. However, participants expressed a desire to be more involved in PU prevention and collaborative processes. Empowering patients and family/carers through education and communication could increase their level of involvement. The findings </w:t>
      </w:r>
      <w:r w:rsidR="007D47C9">
        <w:t xml:space="preserve">are relevant for future Collaboratives, where tools like </w:t>
      </w:r>
      <w:r w:rsidR="001D0965">
        <w:t>acronyms</w:t>
      </w:r>
      <w:r w:rsidR="007D47C9">
        <w:t xml:space="preserve"> and </w:t>
      </w:r>
      <w:r w:rsidR="001D0965">
        <w:t>activities,</w:t>
      </w:r>
      <w:r w:rsidR="007D47C9">
        <w:t xml:space="preserve"> such as designing and presenting visual aids relate to the Collaborative subject, req</w:t>
      </w:r>
      <w:r w:rsidR="001D0965">
        <w:t xml:space="preserve">uire both patient and patient focus </w:t>
      </w:r>
      <w:r w:rsidR="001945AF">
        <w:t>(</w:t>
      </w:r>
      <w:r w:rsidR="002D2F44">
        <w:t xml:space="preserve">Fleming </w:t>
      </w:r>
      <w:r w:rsidR="002D2F44" w:rsidRPr="002D2F44">
        <w:rPr>
          <w:i/>
        </w:rPr>
        <w:t>et al</w:t>
      </w:r>
      <w:r w:rsidR="002D2F44">
        <w:t>., 2017).</w:t>
      </w:r>
    </w:p>
    <w:p w14:paraId="51ED56DC" w14:textId="29D91578" w:rsidR="002D2F44" w:rsidRDefault="002D2F44" w:rsidP="002D2F44">
      <w:pPr>
        <w:jc w:val="both"/>
      </w:pPr>
    </w:p>
    <w:p w14:paraId="779B722E" w14:textId="68BF36F4" w:rsidR="001E61F1" w:rsidRDefault="00B75B14" w:rsidP="00362FAF">
      <w:pPr>
        <w:ind w:right="38"/>
        <w:jc w:val="both"/>
      </w:pPr>
      <w:r w:rsidRPr="00B75B14">
        <w:rPr>
          <w:rFonts w:cstheme="minorHAnsi"/>
        </w:rPr>
        <w:t xml:space="preserve">The key findings </w:t>
      </w:r>
      <w:r w:rsidR="00847AD9">
        <w:rPr>
          <w:rFonts w:cstheme="minorHAnsi"/>
        </w:rPr>
        <w:t>of a</w:t>
      </w:r>
      <w:r w:rsidR="00847AD9">
        <w:t xml:space="preserve">n evaluation of patient engagement in an HIV Care Improvement Collaborative </w:t>
      </w:r>
      <w:r w:rsidRPr="00B75B14">
        <w:rPr>
          <w:rFonts w:cstheme="minorHAnsi"/>
        </w:rPr>
        <w:t xml:space="preserve">indicate that deliberately incorporating patient partnership in the </w:t>
      </w:r>
      <w:r w:rsidR="00847AD9">
        <w:rPr>
          <w:rFonts w:cstheme="minorHAnsi"/>
        </w:rPr>
        <w:t>I</w:t>
      </w:r>
      <w:r w:rsidRPr="00B75B14">
        <w:rPr>
          <w:rFonts w:cstheme="minorHAnsi"/>
        </w:rPr>
        <w:t xml:space="preserve">mprovement </w:t>
      </w:r>
      <w:r w:rsidR="00847AD9">
        <w:rPr>
          <w:rFonts w:cstheme="minorHAnsi"/>
        </w:rPr>
        <w:t>C</w:t>
      </w:r>
      <w:r w:rsidRPr="00B75B14">
        <w:rPr>
          <w:rFonts w:cstheme="minorHAnsi"/>
        </w:rPr>
        <w:t>ollaborative led to better integration and value of patient perspectives. The conditions established in the Improvement Collaborative fostered improved mutual understanding and empathy between healthcare providers and people living with HIV, and both groups recogni</w:t>
      </w:r>
      <w:r w:rsidR="000A27E5">
        <w:rPr>
          <w:rFonts w:cstheme="minorHAnsi"/>
        </w:rPr>
        <w:t>s</w:t>
      </w:r>
      <w:r w:rsidRPr="00B75B14">
        <w:rPr>
          <w:rFonts w:cstheme="minorHAnsi"/>
        </w:rPr>
        <w:t xml:space="preserve">ed the benefits it brought to </w:t>
      </w:r>
      <w:r w:rsidR="000A27E5">
        <w:rPr>
          <w:rFonts w:cstheme="minorHAnsi"/>
        </w:rPr>
        <w:t xml:space="preserve">the quality improvement efforts </w:t>
      </w:r>
      <w:r w:rsidR="000A27E5">
        <w:t xml:space="preserve">(Bluemer-Miroite </w:t>
      </w:r>
      <w:r w:rsidR="000A27E5" w:rsidRPr="00C94241">
        <w:rPr>
          <w:i/>
        </w:rPr>
        <w:t>et al</w:t>
      </w:r>
      <w:r w:rsidR="000A27E5">
        <w:t>., 2022)</w:t>
      </w:r>
      <w:r w:rsidR="00C94241">
        <w:t xml:space="preserve">. </w:t>
      </w:r>
    </w:p>
    <w:p w14:paraId="0AAC282E" w14:textId="55B76DA8" w:rsidR="00C94241" w:rsidRDefault="00C94241" w:rsidP="00362FAF">
      <w:pPr>
        <w:ind w:right="38"/>
        <w:jc w:val="both"/>
      </w:pPr>
    </w:p>
    <w:p w14:paraId="78F6B526" w14:textId="2136EE4F" w:rsidR="00C94241" w:rsidRDefault="00C94241" w:rsidP="00362FAF">
      <w:pPr>
        <w:ind w:right="38"/>
        <w:jc w:val="both"/>
        <w:rPr>
          <w:rFonts w:cstheme="minorHAnsi"/>
        </w:rPr>
      </w:pPr>
      <w:r w:rsidRPr="00C94241">
        <w:rPr>
          <w:rFonts w:cstheme="minorHAnsi"/>
        </w:rPr>
        <w:t>Patient, family, and caregiver partnership drove positive changes in tracheostomy care within the Global Tracheostomy Collaborative. Social media facilitated engagement and knowledge sharing, while patient experiences were shared during symposia and family forums for joint learning. This approach improved tracheostomy safety</w:t>
      </w:r>
      <w:r w:rsidR="00E31AC5">
        <w:rPr>
          <w:rFonts w:cstheme="minorHAnsi"/>
        </w:rPr>
        <w:t xml:space="preserve"> </w:t>
      </w:r>
      <w:r w:rsidR="00E31AC5">
        <w:t xml:space="preserve">(Kim </w:t>
      </w:r>
      <w:r w:rsidR="00E31AC5" w:rsidRPr="00E31AC5">
        <w:rPr>
          <w:i/>
        </w:rPr>
        <w:t>et al</w:t>
      </w:r>
      <w:r w:rsidR="00E31AC5">
        <w:t>., 2023)</w:t>
      </w:r>
      <w:r w:rsidRPr="00C94241">
        <w:rPr>
          <w:rFonts w:cstheme="minorHAnsi"/>
        </w:rPr>
        <w:t>.</w:t>
      </w:r>
    </w:p>
    <w:p w14:paraId="53611BBF" w14:textId="77777777" w:rsidR="003C70D9" w:rsidRPr="00B75B14" w:rsidRDefault="003C70D9" w:rsidP="00362FAF">
      <w:pPr>
        <w:ind w:right="38"/>
        <w:jc w:val="both"/>
        <w:rPr>
          <w:rFonts w:cstheme="minorHAnsi"/>
        </w:rPr>
      </w:pPr>
    </w:p>
    <w:p w14:paraId="11C69CF9" w14:textId="1A80F854" w:rsidR="00362FAF" w:rsidRDefault="00362FAF" w:rsidP="008D2F87">
      <w:pPr>
        <w:spacing w:after="120"/>
        <w:rPr>
          <w:rFonts w:cs="Arial"/>
          <w:sz w:val="4"/>
          <w:szCs w:val="4"/>
        </w:rPr>
      </w:pPr>
      <w:bookmarkStart w:id="29" w:name="_Hlk138941438"/>
    </w:p>
    <w:p w14:paraId="60C36FA0" w14:textId="4EDED76D" w:rsidR="00D145A6" w:rsidRDefault="00D145A6">
      <w:pPr>
        <w:spacing w:after="160" w:line="259" w:lineRule="auto"/>
        <w:rPr>
          <w:rFonts w:cs="Arial"/>
          <w:sz w:val="4"/>
          <w:szCs w:val="4"/>
        </w:rPr>
      </w:pPr>
      <w:r>
        <w:rPr>
          <w:rFonts w:cs="Arial"/>
          <w:sz w:val="4"/>
          <w:szCs w:val="4"/>
        </w:rPr>
        <w:br w:type="page"/>
      </w:r>
    </w:p>
    <w:p w14:paraId="55FB5394" w14:textId="77777777" w:rsidR="007A1538" w:rsidRPr="008D2F87" w:rsidRDefault="007A1538" w:rsidP="008D2F87">
      <w:pPr>
        <w:spacing w:after="120"/>
        <w:rPr>
          <w:rFonts w:cs="Arial"/>
          <w:sz w:val="4"/>
          <w:szCs w:val="4"/>
        </w:rPr>
      </w:pPr>
    </w:p>
    <w:p w14:paraId="7E257E6D" w14:textId="77777777" w:rsidR="00362FAF" w:rsidRPr="00203EF5" w:rsidRDefault="00362FAF" w:rsidP="00362FAF">
      <w:pPr>
        <w:pStyle w:val="NormalJG"/>
        <w:jc w:val="both"/>
        <w:rPr>
          <w:sz w:val="4"/>
          <w:szCs w:val="4"/>
        </w:rPr>
      </w:pPr>
    </w:p>
    <w:p w14:paraId="7962F43D" w14:textId="31B02AF6" w:rsidR="000023E1" w:rsidRDefault="00362FAF" w:rsidP="00FC21A2">
      <w:pPr>
        <w:pStyle w:val="MainHeadingNotNumbered"/>
        <w:numPr>
          <w:ilvl w:val="0"/>
          <w:numId w:val="36"/>
        </w:numPr>
      </w:pPr>
      <w:bookmarkStart w:id="30" w:name="_Toc143673223"/>
      <w:r w:rsidRPr="000023E1">
        <w:t>Planning</w:t>
      </w:r>
      <w:r>
        <w:t xml:space="preserve"> your Improvement Collaborative</w:t>
      </w:r>
      <w:bookmarkEnd w:id="30"/>
    </w:p>
    <w:p w14:paraId="089453EB" w14:textId="340197B8" w:rsidR="00362FAF" w:rsidRDefault="00362FAF" w:rsidP="00D145A6">
      <w:pPr>
        <w:pStyle w:val="Heading1"/>
        <w:ind w:left="1134" w:hanging="708"/>
      </w:pPr>
      <w:bookmarkStart w:id="31" w:name="_3.1__Governance"/>
      <w:bookmarkStart w:id="32" w:name="_Toc143673224"/>
      <w:bookmarkEnd w:id="31"/>
      <w:r w:rsidRPr="000023E1">
        <w:t>Governance</w:t>
      </w:r>
      <w:r>
        <w:t xml:space="preserve"> and Leadership</w:t>
      </w:r>
      <w:bookmarkEnd w:id="32"/>
      <w:r>
        <w:t xml:space="preserve"> </w:t>
      </w:r>
    </w:p>
    <w:bookmarkEnd w:id="29"/>
    <w:p w14:paraId="3D641A8A" w14:textId="788A0728" w:rsidR="00362FAF" w:rsidRDefault="00362FAF" w:rsidP="00946541">
      <w:pPr>
        <w:pStyle w:val="Text1"/>
      </w:pPr>
      <w:r>
        <w:t>Governance for q</w:t>
      </w:r>
      <w:r w:rsidRPr="00173F13">
        <w:t xml:space="preserve">uality </w:t>
      </w:r>
      <w:r>
        <w:t>involves establishing appropriate s</w:t>
      </w:r>
      <w:r w:rsidRPr="00173F13">
        <w:t xml:space="preserve">tructures, processes, standards and oversight </w:t>
      </w:r>
      <w:r>
        <w:t>mechanisms to ensure the delivery of safe, person-centred, and effective services</w:t>
      </w:r>
      <w:r w:rsidRPr="00173F13">
        <w:t xml:space="preserve"> (HSE</w:t>
      </w:r>
      <w:r w:rsidRPr="00AC16F1">
        <w:t xml:space="preserve"> </w:t>
      </w:r>
      <w:r>
        <w:t>Framework for Improving Quality,</w:t>
      </w:r>
      <w:r w:rsidRPr="00173F13">
        <w:t xml:space="preserve"> 2016). </w:t>
      </w:r>
    </w:p>
    <w:p w14:paraId="7062C091" w14:textId="58B8183C" w:rsidR="00362FAF" w:rsidRDefault="00362FAF" w:rsidP="00946541">
      <w:pPr>
        <w:pStyle w:val="Text1"/>
      </w:pPr>
      <w:r>
        <w:t xml:space="preserve">In the context of an Improvement </w:t>
      </w:r>
      <w:r w:rsidRPr="00173F13">
        <w:t>Collaborative</w:t>
      </w:r>
      <w:r>
        <w:t xml:space="preserve">, governance responsibilities lie </w:t>
      </w:r>
      <w:r w:rsidR="00C32947">
        <w:t xml:space="preserve">solely </w:t>
      </w:r>
      <w:r>
        <w:t>within the participating services. C</w:t>
      </w:r>
      <w:r w:rsidRPr="00173F13">
        <w:t>ollaboratives are designed and delivered in partnership with patient input, service leads</w:t>
      </w:r>
      <w:r>
        <w:t>,</w:t>
      </w:r>
      <w:r w:rsidRPr="00173F13">
        <w:t xml:space="preserve"> and clinical experts. </w:t>
      </w:r>
      <w:r w:rsidRPr="00297BAC">
        <w:t>During the pre-work phase, the significance of effective governance</w:t>
      </w:r>
      <w:r w:rsidR="00143853">
        <w:t>,</w:t>
      </w:r>
      <w:r w:rsidRPr="00297BAC">
        <w:t xml:space="preserve"> at both regional and local levels</w:t>
      </w:r>
      <w:r w:rsidR="00C32947">
        <w:t>,</w:t>
      </w:r>
      <w:r w:rsidRPr="00297BAC">
        <w:t xml:space="preserve"> is </w:t>
      </w:r>
      <w:r>
        <w:t>emphasised</w:t>
      </w:r>
      <w:r w:rsidRPr="00297BAC">
        <w:t xml:space="preserve"> and agreed upon.</w:t>
      </w:r>
      <w:r>
        <w:t xml:space="preserve"> </w:t>
      </w:r>
    </w:p>
    <w:p w14:paraId="2986A5D1" w14:textId="098DBD26" w:rsidR="00C32947" w:rsidRPr="007A406F" w:rsidRDefault="00C32947" w:rsidP="00946541">
      <w:pPr>
        <w:pStyle w:val="Text1"/>
      </w:pPr>
      <w:r>
        <w:t xml:space="preserve">For </w:t>
      </w:r>
      <w:r w:rsidR="00B15B0C">
        <w:t xml:space="preserve">this document, the Lead Organisation is defined as the health region, Hospital Group, or Community Healthcare Organisation </w:t>
      </w:r>
      <w:r>
        <w:t xml:space="preserve">overseeing the design and delivery of the </w:t>
      </w:r>
      <w:r w:rsidR="001A0849">
        <w:t>C</w:t>
      </w:r>
      <w:r>
        <w:t>ollaborative.</w:t>
      </w:r>
      <w:r w:rsidR="007A406F">
        <w:t xml:space="preserve"> </w:t>
      </w:r>
    </w:p>
    <w:p w14:paraId="6670842F" w14:textId="0C84C0C5" w:rsidR="00203EF5" w:rsidRDefault="00584EA3" w:rsidP="00946541">
      <w:pPr>
        <w:pStyle w:val="Text1"/>
      </w:pPr>
      <w:r>
        <w:t xml:space="preserve">While the roles within the Collaborative are clearly defined in this </w:t>
      </w:r>
      <w:r w:rsidR="00476477">
        <w:t>Handbook</w:t>
      </w:r>
      <w:r w:rsidR="009B34E9">
        <w:t xml:space="preserve">, it is important to recognise </w:t>
      </w:r>
      <w:r w:rsidR="009B34E9" w:rsidRPr="009B34E9">
        <w:t>the need for co-creation and adaption</w:t>
      </w:r>
      <w:r w:rsidR="00D1296F">
        <w:t>.</w:t>
      </w:r>
    </w:p>
    <w:p w14:paraId="4D896C25" w14:textId="77777777" w:rsidR="00D145A6" w:rsidRDefault="00D145A6" w:rsidP="00203EF5">
      <w:pPr>
        <w:pStyle w:val="Heading2"/>
        <w:spacing w:before="0" w:after="120"/>
        <w:rPr>
          <w:rStyle w:val="Strong"/>
          <w:b/>
          <w:bCs w:val="0"/>
        </w:rPr>
      </w:pPr>
      <w:bookmarkStart w:id="33" w:name="_Toc143673225"/>
    </w:p>
    <w:p w14:paraId="76F63498" w14:textId="1D291EA5" w:rsidR="00203EF5" w:rsidRDefault="00203EF5" w:rsidP="00203EF5">
      <w:pPr>
        <w:pStyle w:val="Heading2"/>
        <w:spacing w:before="0" w:after="120"/>
        <w:rPr>
          <w:rStyle w:val="Strong"/>
          <w:rFonts w:eastAsiaTheme="minorHAnsi" w:cstheme="minorBidi"/>
          <w:b/>
          <w:bCs w:val="0"/>
          <w:color w:val="auto"/>
          <w:sz w:val="24"/>
          <w:szCs w:val="24"/>
        </w:rPr>
      </w:pPr>
      <w:r>
        <w:rPr>
          <w:rStyle w:val="Strong"/>
          <w:b/>
          <w:bCs w:val="0"/>
        </w:rPr>
        <w:t xml:space="preserve">Key Roles within </w:t>
      </w:r>
      <w:r w:rsidR="00650F53">
        <w:rPr>
          <w:rStyle w:val="Strong"/>
          <w:b/>
          <w:bCs w:val="0"/>
        </w:rPr>
        <w:t xml:space="preserve">the </w:t>
      </w:r>
      <w:r>
        <w:rPr>
          <w:rStyle w:val="Strong"/>
          <w:b/>
          <w:bCs w:val="0"/>
        </w:rPr>
        <w:t>Collaborative</w:t>
      </w:r>
      <w:bookmarkEnd w:id="33"/>
    </w:p>
    <w:p w14:paraId="02B6C6AA" w14:textId="08C0B6F8" w:rsidR="00362FAF" w:rsidRDefault="00713B56" w:rsidP="00946541">
      <w:pPr>
        <w:pStyle w:val="Text1"/>
      </w:pPr>
      <w:r>
        <w:t>A</w:t>
      </w:r>
      <w:r w:rsidR="00203EF5" w:rsidRPr="00BF6FF4">
        <w:t xml:space="preserve">llocating </w:t>
      </w:r>
      <w:r w:rsidR="00203EF5">
        <w:t xml:space="preserve">key </w:t>
      </w:r>
      <w:r w:rsidR="00203EF5" w:rsidRPr="00BF6FF4">
        <w:t xml:space="preserve">roles </w:t>
      </w:r>
      <w:r>
        <w:t xml:space="preserve">within the Collaborative is good practice as it </w:t>
      </w:r>
      <w:r w:rsidR="007972C4">
        <w:t xml:space="preserve">enhances coordination </w:t>
      </w:r>
      <w:r w:rsidR="00203EF5" w:rsidRPr="00BF6FF4">
        <w:t>accountability</w:t>
      </w:r>
      <w:r w:rsidR="007972C4">
        <w:t xml:space="preserve"> and engagement amongst participants.</w:t>
      </w:r>
    </w:p>
    <w:p w14:paraId="703D285B" w14:textId="521237A7" w:rsidR="00362FAF" w:rsidRDefault="00362FAF" w:rsidP="00FC21A2">
      <w:pPr>
        <w:pStyle w:val="Text1"/>
        <w:numPr>
          <w:ilvl w:val="0"/>
          <w:numId w:val="17"/>
        </w:numPr>
      </w:pPr>
      <w:r w:rsidRPr="00BF6FF4">
        <w:rPr>
          <w:b/>
          <w:bCs/>
        </w:rPr>
        <w:t>Collaborative Lead</w:t>
      </w:r>
      <w:r w:rsidRPr="00BF6FF4">
        <w:t xml:space="preserve">: The </w:t>
      </w:r>
      <w:r w:rsidR="00C32947">
        <w:t>Lead Organisation</w:t>
      </w:r>
      <w:r w:rsidRPr="00BF6FF4">
        <w:t xml:space="preserve"> designates a</w:t>
      </w:r>
      <w:r w:rsidR="00C32947">
        <w:t>n individual as the</w:t>
      </w:r>
      <w:r w:rsidRPr="00BF6FF4">
        <w:t xml:space="preserve"> Collaborative Lead</w:t>
      </w:r>
      <w:r w:rsidR="00C32947">
        <w:t xml:space="preserve">. </w:t>
      </w:r>
      <w:r w:rsidR="002E70C0">
        <w:t>The Collaborative Lead</w:t>
      </w:r>
      <w:r w:rsidRPr="00BF6FF4">
        <w:t xml:space="preserve"> assumes overall responsibility for </w:t>
      </w:r>
      <w:r w:rsidR="00C32947">
        <w:t xml:space="preserve">the </w:t>
      </w:r>
      <w:r w:rsidR="00B15B0C">
        <w:t>Collaborative's design, coordination, delivery and evaluation</w:t>
      </w:r>
      <w:r w:rsidR="007A406F">
        <w:t>, supported by a Collaborative Advisory Group</w:t>
      </w:r>
      <w:r w:rsidR="00C32947">
        <w:t xml:space="preserve">. </w:t>
      </w:r>
    </w:p>
    <w:p w14:paraId="08B3672A" w14:textId="1FEDD2D1" w:rsidR="00362FAF" w:rsidRDefault="00362FAF" w:rsidP="00FC21A2">
      <w:pPr>
        <w:pStyle w:val="Text1"/>
        <w:numPr>
          <w:ilvl w:val="0"/>
          <w:numId w:val="17"/>
        </w:numPr>
      </w:pPr>
      <w:r w:rsidRPr="0091764E">
        <w:rPr>
          <w:b/>
          <w:bCs/>
        </w:rPr>
        <w:t>Clinical Champion</w:t>
      </w:r>
      <w:r w:rsidRPr="0091764E">
        <w:t xml:space="preserve">: The </w:t>
      </w:r>
      <w:r w:rsidR="00C32947">
        <w:t>Lead Organisation</w:t>
      </w:r>
      <w:r w:rsidRPr="0091764E">
        <w:t xml:space="preserve"> </w:t>
      </w:r>
      <w:r w:rsidR="00F04D3B" w:rsidRPr="0091764E">
        <w:t xml:space="preserve">designates </w:t>
      </w:r>
      <w:r w:rsidR="00505148" w:rsidRPr="0091764E">
        <w:t>a</w:t>
      </w:r>
      <w:r w:rsidR="00F04D3B" w:rsidRPr="0091764E">
        <w:t xml:space="preserve"> Clinical Champion</w:t>
      </w:r>
      <w:r w:rsidR="00C32947">
        <w:t xml:space="preserve">. This is </w:t>
      </w:r>
      <w:r w:rsidRPr="0091764E">
        <w:t>most often a front-line clinician</w:t>
      </w:r>
      <w:r w:rsidR="00C32947">
        <w:t xml:space="preserve"> </w:t>
      </w:r>
      <w:r w:rsidRPr="0091764E">
        <w:t xml:space="preserve">responsible for </w:t>
      </w:r>
      <w:r w:rsidR="00C32947">
        <w:t>guiding the design and delivery of the Collaborative from a clinical perspective</w:t>
      </w:r>
      <w:r w:rsidR="00100F6C">
        <w:t>.</w:t>
      </w:r>
    </w:p>
    <w:p w14:paraId="7C224257" w14:textId="5680C569" w:rsidR="008E1704" w:rsidRDefault="00C32947" w:rsidP="00FC21A2">
      <w:pPr>
        <w:pStyle w:val="Text1"/>
        <w:numPr>
          <w:ilvl w:val="0"/>
          <w:numId w:val="17"/>
        </w:numPr>
      </w:pPr>
      <w:r>
        <w:rPr>
          <w:b/>
          <w:bCs/>
        </w:rPr>
        <w:t>Site</w:t>
      </w:r>
      <w:r w:rsidR="00362FAF" w:rsidRPr="00BF6FF4">
        <w:rPr>
          <w:b/>
          <w:bCs/>
        </w:rPr>
        <w:t xml:space="preserve"> Lead</w:t>
      </w:r>
      <w:r>
        <w:rPr>
          <w:b/>
          <w:bCs/>
        </w:rPr>
        <w:t>s</w:t>
      </w:r>
      <w:r w:rsidR="00362FAF" w:rsidRPr="00BF6FF4">
        <w:t xml:space="preserve">: Each participating hospital </w:t>
      </w:r>
      <w:r>
        <w:t>and/</w:t>
      </w:r>
      <w:r w:rsidR="00362FAF" w:rsidRPr="00BF6FF4">
        <w:t>or community</w:t>
      </w:r>
      <w:r>
        <w:t>-based service (e.g.</w:t>
      </w:r>
      <w:r w:rsidR="00362FAF" w:rsidRPr="00BF6FF4">
        <w:t xml:space="preserve"> HSE residential disability services in the area) designates a </w:t>
      </w:r>
      <w:r>
        <w:t>Site</w:t>
      </w:r>
      <w:r w:rsidR="00362FAF" w:rsidRPr="00BF6FF4">
        <w:t xml:space="preserve"> Lead. </w:t>
      </w:r>
      <w:r w:rsidR="00B15B0C">
        <w:t>For example, the Site Lead may be</w:t>
      </w:r>
      <w:r>
        <w:t xml:space="preserve"> a </w:t>
      </w:r>
      <w:r w:rsidR="00362FAF" w:rsidRPr="00BF6FF4">
        <w:t>Qua</w:t>
      </w:r>
      <w:r>
        <w:t>lity and Patient Safety</w:t>
      </w:r>
      <w:r w:rsidR="00362FAF" w:rsidRPr="00BF6FF4">
        <w:t xml:space="preserve"> lead for the hospital or community service or a senior clinician with experience in Q</w:t>
      </w:r>
      <w:r>
        <w:t>I</w:t>
      </w:r>
      <w:r w:rsidR="00362FAF" w:rsidRPr="00BF6FF4">
        <w:t xml:space="preserve">. The </w:t>
      </w:r>
      <w:r>
        <w:t>Site</w:t>
      </w:r>
      <w:r w:rsidR="00362FAF" w:rsidRPr="00BF6FF4">
        <w:t xml:space="preserve"> Lead </w:t>
      </w:r>
      <w:r w:rsidR="005A68EA">
        <w:t xml:space="preserve">is crucial </w:t>
      </w:r>
      <w:r w:rsidR="00100F6C">
        <w:t>in facilitating and guiding</w:t>
      </w:r>
      <w:r w:rsidR="00362FAF" w:rsidRPr="00BF6FF4">
        <w:t xml:space="preserve"> improvement efforts</w:t>
      </w:r>
      <w:r>
        <w:t xml:space="preserve"> locally</w:t>
      </w:r>
      <w:r w:rsidR="009662FB">
        <w:t>.</w:t>
      </w:r>
    </w:p>
    <w:p w14:paraId="7ABC39AA" w14:textId="2163F53C" w:rsidR="008E1704" w:rsidRDefault="00362FAF" w:rsidP="00FC21A2">
      <w:pPr>
        <w:pStyle w:val="Text1"/>
        <w:numPr>
          <w:ilvl w:val="0"/>
          <w:numId w:val="17"/>
        </w:numPr>
      </w:pPr>
      <w:r w:rsidRPr="008E1704">
        <w:rPr>
          <w:b/>
          <w:bCs/>
        </w:rPr>
        <w:t>Project Team Lead</w:t>
      </w:r>
      <w:r w:rsidR="00C32947" w:rsidRPr="008E1704">
        <w:rPr>
          <w:b/>
          <w:bCs/>
        </w:rPr>
        <w:t>s</w:t>
      </w:r>
      <w:r w:rsidRPr="008E1704">
        <w:rPr>
          <w:b/>
          <w:bCs/>
        </w:rPr>
        <w:t xml:space="preserve"> and Members</w:t>
      </w:r>
      <w:r w:rsidR="00C32947">
        <w:t>: Every participating</w:t>
      </w:r>
      <w:r w:rsidRPr="00BF6FF4">
        <w:t xml:space="preserve"> </w:t>
      </w:r>
      <w:r w:rsidR="00C32947">
        <w:t xml:space="preserve">Site will have one or more project teams, </w:t>
      </w:r>
      <w:r w:rsidR="005A68EA">
        <w:t>each comprising</w:t>
      </w:r>
      <w:r w:rsidR="00C32947">
        <w:t xml:space="preserve"> a Team Lead and Team Members. </w:t>
      </w:r>
      <w:r w:rsidRPr="00BF6FF4">
        <w:t>The Project Team Lead provides leadership and direction to the team, while the members actively contribute to the project's activities and work collaboratively towards achieving the improvement goals.</w:t>
      </w:r>
      <w:r w:rsidR="00C32947">
        <w:t xml:space="preserve"> A Project Team </w:t>
      </w:r>
      <w:r w:rsidR="005A68EA">
        <w:t>typically consists</w:t>
      </w:r>
      <w:r w:rsidR="00C32947">
        <w:t xml:space="preserve"> of 3 –</w:t>
      </w:r>
      <w:r w:rsidR="008E1704">
        <w:t xml:space="preserve"> 8</w:t>
      </w:r>
      <w:r w:rsidR="00C32947">
        <w:t xml:space="preserve"> team members. Within a Collaborative, it is customary for 2-3 members of the Project Team to participate in all Colla</w:t>
      </w:r>
      <w:r w:rsidR="009D6F3D">
        <w:t>borative</w:t>
      </w:r>
      <w:r w:rsidR="00C32947">
        <w:t xml:space="preserve"> activities, whilst the</w:t>
      </w:r>
      <w:r w:rsidR="008E1704">
        <w:t xml:space="preserve"> other </w:t>
      </w:r>
      <w:r w:rsidR="00C32947">
        <w:t xml:space="preserve">Team members continue the work of the project at home base and </w:t>
      </w:r>
      <w:r w:rsidR="007A406F">
        <w:t>are guided by the learning of those team members participating in the Collaborative.</w:t>
      </w:r>
      <w:r w:rsidR="008E1704">
        <w:t xml:space="preserve"> </w:t>
      </w:r>
      <w:r w:rsidR="008E1704" w:rsidRPr="008E1704">
        <w:t>This inclusive approach promotes broader engagement and maximises the potential for positive outcomes.</w:t>
      </w:r>
    </w:p>
    <w:p w14:paraId="5B83EF50" w14:textId="4E4AE821" w:rsidR="00362FAF" w:rsidRDefault="00B42CB4" w:rsidP="008E1704">
      <w:pPr>
        <w:pStyle w:val="Text1"/>
        <w:ind w:left="720"/>
      </w:pPr>
      <w:r w:rsidRPr="00B42CB4">
        <w:t xml:space="preserve">Each collaborative will require team members to take individual areas of responsibility </w:t>
      </w:r>
      <w:r w:rsidR="004A049F">
        <w:t xml:space="preserve">requiring specific skill sets, e.g., a measurement champion responsible for </w:t>
      </w:r>
      <w:r w:rsidR="005A68EA">
        <w:t>data collection and analysis</w:t>
      </w:r>
      <w:r w:rsidRPr="00B42CB4">
        <w:t>.</w:t>
      </w:r>
    </w:p>
    <w:p w14:paraId="123D2A56" w14:textId="1AE49505" w:rsidR="00362FAF" w:rsidRDefault="00362FAF" w:rsidP="00946541">
      <w:pPr>
        <w:pStyle w:val="Text1"/>
      </w:pPr>
      <w:r>
        <w:lastRenderedPageBreak/>
        <w:t xml:space="preserve">Roles and Responsibilities are </w:t>
      </w:r>
      <w:r w:rsidR="007A406F">
        <w:t xml:space="preserve">outlined in </w:t>
      </w:r>
      <w:r w:rsidR="004059C6">
        <w:t>T</w:t>
      </w:r>
      <w:r w:rsidR="007A406F">
        <w:t xml:space="preserve">able </w:t>
      </w:r>
      <w:r w:rsidR="004059C6">
        <w:t>1</w:t>
      </w:r>
      <w:r w:rsidR="007A406F">
        <w:t>:</w:t>
      </w:r>
    </w:p>
    <w:tbl>
      <w:tblPr>
        <w:tblStyle w:val="TableGrid"/>
        <w:tblW w:w="9628" w:type="dxa"/>
        <w:jc w:val="center"/>
        <w:tblLook w:val="04A0" w:firstRow="1" w:lastRow="0" w:firstColumn="1" w:lastColumn="0" w:noHBand="0" w:noVBand="1"/>
      </w:tblPr>
      <w:tblGrid>
        <w:gridCol w:w="1648"/>
        <w:gridCol w:w="7980"/>
      </w:tblGrid>
      <w:tr w:rsidR="00362FAF" w:rsidRPr="007D3E8F" w14:paraId="45C42117" w14:textId="77777777" w:rsidTr="00D145A6">
        <w:trPr>
          <w:trHeight w:val="70"/>
          <w:tblHeader/>
          <w:jc w:val="center"/>
        </w:trPr>
        <w:tc>
          <w:tcPr>
            <w:tcW w:w="1555" w:type="dxa"/>
            <w:shd w:val="clear" w:color="auto" w:fill="2E74B5" w:themeFill="accent5" w:themeFillShade="BF"/>
            <w:vAlign w:val="center"/>
          </w:tcPr>
          <w:p w14:paraId="778448A5" w14:textId="49447455" w:rsidR="00362FAF" w:rsidRPr="007D3E8F" w:rsidRDefault="00362FAF" w:rsidP="007A406F">
            <w:pPr>
              <w:spacing w:before="120" w:after="120"/>
              <w:ind w:right="38"/>
              <w:rPr>
                <w:rFonts w:cstheme="minorHAnsi"/>
                <w:b/>
                <w:color w:val="FFFFFF" w:themeColor="background1"/>
                <w:sz w:val="22"/>
                <w:szCs w:val="22"/>
              </w:rPr>
            </w:pPr>
            <w:bookmarkStart w:id="34" w:name="_Hlk139624134"/>
            <w:r w:rsidRPr="007D3E8F">
              <w:rPr>
                <w:rFonts w:cstheme="minorHAnsi"/>
                <w:b/>
                <w:color w:val="FFFFFF" w:themeColor="background1"/>
                <w:sz w:val="22"/>
                <w:szCs w:val="22"/>
              </w:rPr>
              <w:t>Role</w:t>
            </w:r>
          </w:p>
        </w:tc>
        <w:tc>
          <w:tcPr>
            <w:tcW w:w="8073" w:type="dxa"/>
            <w:shd w:val="clear" w:color="auto" w:fill="2E74B5" w:themeFill="accent5" w:themeFillShade="BF"/>
            <w:vAlign w:val="center"/>
          </w:tcPr>
          <w:p w14:paraId="28E3C9DE" w14:textId="77777777" w:rsidR="00362FAF" w:rsidRPr="007A406F" w:rsidRDefault="00362FAF" w:rsidP="007A406F">
            <w:pPr>
              <w:spacing w:after="60"/>
              <w:ind w:right="38"/>
              <w:rPr>
                <w:rFonts w:cstheme="minorHAnsi"/>
                <w:b/>
                <w:color w:val="FFFFFF" w:themeColor="background1"/>
                <w:sz w:val="22"/>
                <w:szCs w:val="22"/>
              </w:rPr>
            </w:pPr>
            <w:r w:rsidRPr="007A406F">
              <w:rPr>
                <w:rFonts w:cstheme="minorHAnsi"/>
                <w:b/>
                <w:color w:val="FFFFFF" w:themeColor="background1"/>
                <w:sz w:val="22"/>
                <w:szCs w:val="22"/>
              </w:rPr>
              <w:t>Responsibility</w:t>
            </w:r>
          </w:p>
        </w:tc>
      </w:tr>
      <w:tr w:rsidR="00362FAF" w:rsidRPr="007D3E8F" w14:paraId="3204D835" w14:textId="77777777" w:rsidTr="00D145A6">
        <w:trPr>
          <w:jc w:val="center"/>
        </w:trPr>
        <w:tc>
          <w:tcPr>
            <w:tcW w:w="1555" w:type="dxa"/>
            <w:shd w:val="clear" w:color="auto" w:fill="2E74B5" w:themeFill="accent5" w:themeFillShade="BF"/>
          </w:tcPr>
          <w:p w14:paraId="10364839" w14:textId="77777777" w:rsidR="00362FAF" w:rsidRPr="007D3E8F" w:rsidRDefault="00362FAF" w:rsidP="007A406F">
            <w:pPr>
              <w:spacing w:before="120" w:after="120"/>
              <w:ind w:right="38"/>
              <w:rPr>
                <w:rFonts w:cstheme="minorHAnsi"/>
                <w:b/>
                <w:color w:val="FFFFFF" w:themeColor="background1"/>
                <w:sz w:val="22"/>
                <w:szCs w:val="22"/>
              </w:rPr>
            </w:pPr>
            <w:r w:rsidRPr="007D3E8F">
              <w:rPr>
                <w:rFonts w:cstheme="minorHAnsi"/>
                <w:b/>
                <w:color w:val="FFFFFF" w:themeColor="background1"/>
                <w:sz w:val="22"/>
                <w:szCs w:val="22"/>
              </w:rPr>
              <w:t xml:space="preserve">Collaborative Lead </w:t>
            </w:r>
          </w:p>
        </w:tc>
        <w:tc>
          <w:tcPr>
            <w:tcW w:w="8073" w:type="dxa"/>
            <w:shd w:val="clear" w:color="auto" w:fill="E7E6E6" w:themeFill="background2"/>
          </w:tcPr>
          <w:p w14:paraId="0D7D7685" w14:textId="13DCB720" w:rsidR="00362FAF" w:rsidRPr="007A406F" w:rsidRDefault="007A406F" w:rsidP="00423CBC">
            <w:pPr>
              <w:pStyle w:val="ListParagraph"/>
              <w:numPr>
                <w:ilvl w:val="0"/>
                <w:numId w:val="12"/>
              </w:numPr>
              <w:spacing w:after="40"/>
              <w:ind w:left="357" w:right="38" w:hanging="357"/>
              <w:jc w:val="both"/>
              <w:rPr>
                <w:sz w:val="21"/>
                <w:szCs w:val="21"/>
              </w:rPr>
            </w:pPr>
            <w:r w:rsidRPr="007A406F">
              <w:rPr>
                <w:sz w:val="21"/>
                <w:szCs w:val="21"/>
              </w:rPr>
              <w:t>Chair Collaborative Advisory</w:t>
            </w:r>
            <w:r w:rsidR="00362FAF" w:rsidRPr="007A406F">
              <w:rPr>
                <w:sz w:val="21"/>
                <w:szCs w:val="21"/>
              </w:rPr>
              <w:t xml:space="preserve"> Group </w:t>
            </w:r>
          </w:p>
          <w:p w14:paraId="21388E8E" w14:textId="25BE6767" w:rsidR="00362FAF" w:rsidRPr="007A406F" w:rsidRDefault="00362FAF" w:rsidP="00423CBC">
            <w:pPr>
              <w:pStyle w:val="ListParagraph"/>
              <w:numPr>
                <w:ilvl w:val="0"/>
                <w:numId w:val="12"/>
              </w:numPr>
              <w:spacing w:after="40"/>
              <w:ind w:left="357" w:right="38" w:hanging="357"/>
              <w:jc w:val="both"/>
              <w:rPr>
                <w:sz w:val="21"/>
                <w:szCs w:val="21"/>
              </w:rPr>
            </w:pPr>
            <w:r w:rsidRPr="007A406F">
              <w:rPr>
                <w:sz w:val="21"/>
                <w:szCs w:val="21"/>
              </w:rPr>
              <w:t xml:space="preserve">Champion the Improvement Collaborative </w:t>
            </w:r>
            <w:r w:rsidR="007A406F" w:rsidRPr="007A406F">
              <w:rPr>
                <w:sz w:val="21"/>
                <w:szCs w:val="21"/>
              </w:rPr>
              <w:t xml:space="preserve">locally, </w:t>
            </w:r>
            <w:r w:rsidRPr="007A406F">
              <w:rPr>
                <w:sz w:val="21"/>
                <w:szCs w:val="21"/>
              </w:rPr>
              <w:t>regionally and nationally</w:t>
            </w:r>
          </w:p>
          <w:p w14:paraId="11C1A6F2" w14:textId="0006DBB3" w:rsidR="00362FAF" w:rsidRPr="007A406F" w:rsidRDefault="00362FAF" w:rsidP="00423CBC">
            <w:pPr>
              <w:pStyle w:val="ListParagraph"/>
              <w:numPr>
                <w:ilvl w:val="0"/>
                <w:numId w:val="12"/>
              </w:numPr>
              <w:spacing w:after="40"/>
              <w:ind w:left="357" w:right="38" w:hanging="357"/>
              <w:jc w:val="both"/>
              <w:rPr>
                <w:sz w:val="21"/>
                <w:szCs w:val="21"/>
              </w:rPr>
            </w:pPr>
            <w:r w:rsidRPr="007A406F">
              <w:rPr>
                <w:sz w:val="21"/>
                <w:szCs w:val="21"/>
              </w:rPr>
              <w:t xml:space="preserve">Provide leadership, coaching and mentoring to </w:t>
            </w:r>
            <w:r w:rsidR="00C32947" w:rsidRPr="007A406F">
              <w:rPr>
                <w:sz w:val="21"/>
                <w:szCs w:val="21"/>
              </w:rPr>
              <w:t>Site</w:t>
            </w:r>
            <w:r w:rsidRPr="007A406F">
              <w:rPr>
                <w:sz w:val="21"/>
                <w:szCs w:val="21"/>
              </w:rPr>
              <w:t xml:space="preserve"> leads</w:t>
            </w:r>
          </w:p>
          <w:p w14:paraId="4D2E3EB9" w14:textId="77777777" w:rsidR="00362FAF" w:rsidRPr="007A406F" w:rsidRDefault="00362FAF" w:rsidP="00423CBC">
            <w:pPr>
              <w:pStyle w:val="ListParagraph"/>
              <w:numPr>
                <w:ilvl w:val="0"/>
                <w:numId w:val="12"/>
              </w:numPr>
              <w:spacing w:after="40"/>
              <w:ind w:left="357" w:right="38" w:hanging="357"/>
              <w:jc w:val="both"/>
              <w:rPr>
                <w:sz w:val="21"/>
                <w:szCs w:val="21"/>
              </w:rPr>
            </w:pPr>
            <w:r w:rsidRPr="007A406F">
              <w:rPr>
                <w:sz w:val="21"/>
                <w:szCs w:val="21"/>
              </w:rPr>
              <w:t>Attend and contribute to all planned Improvement Collaborative activities</w:t>
            </w:r>
          </w:p>
          <w:p w14:paraId="02290A84" w14:textId="6F440AA4" w:rsidR="00362FAF" w:rsidRPr="007A406F" w:rsidRDefault="00362FAF" w:rsidP="00423CBC">
            <w:pPr>
              <w:pStyle w:val="ListParagraph"/>
              <w:numPr>
                <w:ilvl w:val="0"/>
                <w:numId w:val="12"/>
              </w:numPr>
              <w:spacing w:after="40"/>
              <w:ind w:left="357" w:right="38" w:hanging="357"/>
              <w:jc w:val="both"/>
              <w:rPr>
                <w:sz w:val="21"/>
                <w:szCs w:val="21"/>
              </w:rPr>
            </w:pPr>
            <w:r w:rsidRPr="007A406F">
              <w:rPr>
                <w:sz w:val="21"/>
                <w:szCs w:val="21"/>
              </w:rPr>
              <w:t xml:space="preserve">Share learning, progress and impact with other teams and other Collaborative leads involved in the </w:t>
            </w:r>
            <w:r w:rsidR="00CC1EB1">
              <w:rPr>
                <w:sz w:val="21"/>
                <w:szCs w:val="21"/>
              </w:rPr>
              <w:t>C</w:t>
            </w:r>
            <w:r w:rsidRPr="007A406F">
              <w:rPr>
                <w:sz w:val="21"/>
                <w:szCs w:val="21"/>
              </w:rPr>
              <w:t xml:space="preserve">ollaborative </w:t>
            </w:r>
          </w:p>
          <w:p w14:paraId="7B850C1E" w14:textId="130AFFB9" w:rsidR="00362FAF" w:rsidRPr="007A406F" w:rsidRDefault="00362FAF" w:rsidP="00423CBC">
            <w:pPr>
              <w:pStyle w:val="ListParagraph"/>
              <w:numPr>
                <w:ilvl w:val="0"/>
                <w:numId w:val="12"/>
              </w:numPr>
              <w:spacing w:after="40"/>
              <w:ind w:left="357" w:right="38" w:hanging="357"/>
              <w:jc w:val="both"/>
              <w:rPr>
                <w:sz w:val="21"/>
                <w:szCs w:val="21"/>
                <w:lang w:eastAsia="ja-JP"/>
              </w:rPr>
            </w:pPr>
            <w:r w:rsidRPr="007A406F">
              <w:rPr>
                <w:sz w:val="21"/>
                <w:szCs w:val="21"/>
                <w:lang w:eastAsia="ja-JP"/>
              </w:rPr>
              <w:t xml:space="preserve">Ensure that all required educational resources are available and accessible to all </w:t>
            </w:r>
            <w:r w:rsidR="00C32947" w:rsidRPr="007A406F">
              <w:rPr>
                <w:sz w:val="21"/>
                <w:szCs w:val="21"/>
                <w:lang w:eastAsia="ja-JP"/>
              </w:rPr>
              <w:t>Site</w:t>
            </w:r>
            <w:r w:rsidRPr="007A406F">
              <w:rPr>
                <w:sz w:val="21"/>
                <w:szCs w:val="21"/>
                <w:lang w:eastAsia="ja-JP"/>
              </w:rPr>
              <w:t xml:space="preserve"> Leads and Project </w:t>
            </w:r>
            <w:r w:rsidR="007A406F" w:rsidRPr="007A406F">
              <w:rPr>
                <w:sz w:val="21"/>
                <w:szCs w:val="21"/>
                <w:lang w:eastAsia="ja-JP"/>
              </w:rPr>
              <w:t xml:space="preserve">Leads </w:t>
            </w:r>
            <w:r w:rsidRPr="007A406F">
              <w:rPr>
                <w:sz w:val="21"/>
                <w:szCs w:val="21"/>
                <w:lang w:eastAsia="ja-JP"/>
              </w:rPr>
              <w:t>in advance of the first learning session</w:t>
            </w:r>
          </w:p>
          <w:p w14:paraId="3A2ED483" w14:textId="77777777" w:rsidR="00362FAF" w:rsidRPr="007A406F" w:rsidRDefault="00362FAF" w:rsidP="00423CBC">
            <w:pPr>
              <w:pStyle w:val="ListParagraph"/>
              <w:numPr>
                <w:ilvl w:val="0"/>
                <w:numId w:val="12"/>
              </w:numPr>
              <w:spacing w:after="40"/>
              <w:ind w:left="357" w:right="38" w:hanging="357"/>
              <w:jc w:val="both"/>
              <w:rPr>
                <w:sz w:val="21"/>
                <w:szCs w:val="21"/>
                <w:lang w:eastAsia="ja-JP"/>
              </w:rPr>
            </w:pPr>
            <w:r w:rsidRPr="007A406F">
              <w:rPr>
                <w:sz w:val="21"/>
                <w:szCs w:val="21"/>
                <w:lang w:eastAsia="ja-JP"/>
              </w:rPr>
              <w:t>Commit to the dates identified for webinars and learning sessions</w:t>
            </w:r>
          </w:p>
          <w:p w14:paraId="6F683245" w14:textId="77777777" w:rsidR="00362FAF" w:rsidRDefault="00362FAF" w:rsidP="00423CBC">
            <w:pPr>
              <w:pStyle w:val="ListParagraph"/>
              <w:numPr>
                <w:ilvl w:val="0"/>
                <w:numId w:val="12"/>
              </w:numPr>
              <w:spacing w:after="40"/>
              <w:ind w:left="357" w:right="38" w:hanging="357"/>
              <w:jc w:val="both"/>
              <w:rPr>
                <w:sz w:val="21"/>
                <w:szCs w:val="21"/>
                <w:lang w:eastAsia="ja-JP"/>
              </w:rPr>
            </w:pPr>
            <w:r w:rsidRPr="007A406F">
              <w:rPr>
                <w:sz w:val="21"/>
                <w:szCs w:val="21"/>
                <w:lang w:eastAsia="ja-JP"/>
              </w:rPr>
              <w:t xml:space="preserve">Schedule and carry out pre-work </w:t>
            </w:r>
            <w:r w:rsidR="00C32947" w:rsidRPr="007A406F">
              <w:rPr>
                <w:sz w:val="21"/>
                <w:szCs w:val="21"/>
                <w:lang w:eastAsia="ja-JP"/>
              </w:rPr>
              <w:t>Site</w:t>
            </w:r>
            <w:r w:rsidRPr="007A406F">
              <w:rPr>
                <w:sz w:val="21"/>
                <w:szCs w:val="21"/>
                <w:lang w:eastAsia="ja-JP"/>
              </w:rPr>
              <w:t xml:space="preserve"> visits in advance of Learning Session 1</w:t>
            </w:r>
          </w:p>
          <w:p w14:paraId="319B6881" w14:textId="0AF1BD9B" w:rsidR="004E1783" w:rsidRPr="007A406F" w:rsidRDefault="00423CBC" w:rsidP="00423CBC">
            <w:pPr>
              <w:pStyle w:val="ListParagraph"/>
              <w:numPr>
                <w:ilvl w:val="0"/>
                <w:numId w:val="12"/>
              </w:numPr>
              <w:jc w:val="both"/>
              <w:rPr>
                <w:sz w:val="21"/>
                <w:szCs w:val="21"/>
                <w:lang w:eastAsia="ja-JP"/>
              </w:rPr>
            </w:pPr>
            <w:r w:rsidRPr="00423CBC">
              <w:rPr>
                <w:sz w:val="21"/>
                <w:szCs w:val="21"/>
              </w:rPr>
              <w:t>Learning Session Management: Promote, communicate</w:t>
            </w:r>
            <w:r w:rsidR="005A68EA">
              <w:rPr>
                <w:sz w:val="21"/>
                <w:szCs w:val="21"/>
              </w:rPr>
              <w:t>,</w:t>
            </w:r>
            <w:r w:rsidRPr="00423CBC">
              <w:rPr>
                <w:sz w:val="21"/>
                <w:szCs w:val="21"/>
              </w:rPr>
              <w:t xml:space="preserve"> book rooms, schedule participants, and manage attendance records for learning sessions. Tasks may be delegated to site staff.</w:t>
            </w:r>
          </w:p>
        </w:tc>
      </w:tr>
      <w:tr w:rsidR="00362FAF" w:rsidRPr="007D3E8F" w14:paraId="61D29926" w14:textId="77777777" w:rsidTr="00D145A6">
        <w:trPr>
          <w:jc w:val="center"/>
        </w:trPr>
        <w:tc>
          <w:tcPr>
            <w:tcW w:w="1555" w:type="dxa"/>
            <w:shd w:val="clear" w:color="auto" w:fill="2E74B5" w:themeFill="accent5" w:themeFillShade="BF"/>
          </w:tcPr>
          <w:p w14:paraId="7EE73DB2" w14:textId="77777777" w:rsidR="00362FAF" w:rsidRPr="007D3E8F" w:rsidRDefault="00362FAF" w:rsidP="007A406F">
            <w:pPr>
              <w:spacing w:before="120" w:after="120"/>
              <w:ind w:right="38"/>
              <w:rPr>
                <w:rFonts w:cstheme="minorHAnsi"/>
                <w:b/>
                <w:color w:val="FFFFFF" w:themeColor="background1"/>
                <w:sz w:val="22"/>
                <w:szCs w:val="22"/>
              </w:rPr>
            </w:pPr>
            <w:r w:rsidRPr="007D3E8F">
              <w:rPr>
                <w:rFonts w:cstheme="minorHAnsi"/>
                <w:b/>
                <w:color w:val="FFFFFF" w:themeColor="background1"/>
                <w:sz w:val="22"/>
                <w:szCs w:val="22"/>
              </w:rPr>
              <w:t>Clinical Champion</w:t>
            </w:r>
          </w:p>
        </w:tc>
        <w:tc>
          <w:tcPr>
            <w:tcW w:w="8073" w:type="dxa"/>
            <w:shd w:val="clear" w:color="auto" w:fill="E7E6E6" w:themeFill="background2"/>
          </w:tcPr>
          <w:p w14:paraId="0836CAB5" w14:textId="6D59DA9F" w:rsidR="00362FAF" w:rsidRPr="007A406F" w:rsidRDefault="00362FAF" w:rsidP="00423CBC">
            <w:pPr>
              <w:pStyle w:val="ListParagraph"/>
              <w:numPr>
                <w:ilvl w:val="0"/>
                <w:numId w:val="13"/>
              </w:numPr>
              <w:spacing w:after="40"/>
              <w:ind w:left="357" w:right="38" w:hanging="357"/>
              <w:jc w:val="both"/>
              <w:rPr>
                <w:sz w:val="21"/>
                <w:szCs w:val="21"/>
              </w:rPr>
            </w:pPr>
            <w:r w:rsidRPr="007A406F">
              <w:rPr>
                <w:sz w:val="21"/>
                <w:szCs w:val="21"/>
              </w:rPr>
              <w:t>Advocate for the Improvement C</w:t>
            </w:r>
            <w:r w:rsidR="007A406F" w:rsidRPr="007A406F">
              <w:rPr>
                <w:sz w:val="21"/>
                <w:szCs w:val="21"/>
              </w:rPr>
              <w:t>ollaborative locally, regionally and nationally</w:t>
            </w:r>
          </w:p>
          <w:p w14:paraId="390B2ABE" w14:textId="77777777" w:rsidR="00362FAF" w:rsidRPr="007A406F" w:rsidRDefault="00362FAF" w:rsidP="00423CBC">
            <w:pPr>
              <w:pStyle w:val="ListParagraph"/>
              <w:numPr>
                <w:ilvl w:val="0"/>
                <w:numId w:val="13"/>
              </w:numPr>
              <w:spacing w:after="40"/>
              <w:ind w:left="357" w:right="38" w:hanging="357"/>
              <w:jc w:val="both"/>
              <w:rPr>
                <w:sz w:val="21"/>
                <w:szCs w:val="21"/>
              </w:rPr>
            </w:pPr>
            <w:r w:rsidRPr="007A406F">
              <w:rPr>
                <w:sz w:val="21"/>
                <w:szCs w:val="21"/>
              </w:rPr>
              <w:t>Provide leadership by inspiring and motivating others to actively participate in improvement activities.</w:t>
            </w:r>
          </w:p>
          <w:p w14:paraId="7C737C35" w14:textId="77777777" w:rsidR="00362FAF" w:rsidRPr="007A406F" w:rsidRDefault="00362FAF" w:rsidP="00423CBC">
            <w:pPr>
              <w:pStyle w:val="ListParagraph"/>
              <w:numPr>
                <w:ilvl w:val="0"/>
                <w:numId w:val="13"/>
              </w:numPr>
              <w:spacing w:after="40"/>
              <w:ind w:left="357" w:right="38" w:hanging="357"/>
              <w:jc w:val="both"/>
              <w:rPr>
                <w:sz w:val="21"/>
                <w:szCs w:val="21"/>
              </w:rPr>
            </w:pPr>
            <w:r w:rsidRPr="007A406F">
              <w:rPr>
                <w:sz w:val="21"/>
                <w:szCs w:val="21"/>
              </w:rPr>
              <w:t>Provide expertise and knowledge based on clinical experience and understanding of evidence-based practice</w:t>
            </w:r>
          </w:p>
          <w:p w14:paraId="7570FE81" w14:textId="77777777" w:rsidR="00362FAF" w:rsidRPr="007A406F" w:rsidRDefault="00362FAF" w:rsidP="00423CBC">
            <w:pPr>
              <w:pStyle w:val="ListParagraph"/>
              <w:numPr>
                <w:ilvl w:val="0"/>
                <w:numId w:val="13"/>
              </w:numPr>
              <w:spacing w:after="40"/>
              <w:ind w:left="357" w:right="38" w:hanging="357"/>
              <w:jc w:val="both"/>
              <w:rPr>
                <w:sz w:val="21"/>
                <w:szCs w:val="21"/>
              </w:rPr>
            </w:pPr>
            <w:r w:rsidRPr="007A406F">
              <w:rPr>
                <w:sz w:val="21"/>
                <w:szCs w:val="21"/>
              </w:rPr>
              <w:t>Monitor and evaluate progress and outcomes of changes to inform decision-making and guide further improvement efforts</w:t>
            </w:r>
          </w:p>
          <w:p w14:paraId="0AE08172" w14:textId="628AD6E9" w:rsidR="001366CC" w:rsidRPr="001366CC" w:rsidRDefault="00362FAF" w:rsidP="00EE2127">
            <w:pPr>
              <w:pStyle w:val="ListParagraph"/>
              <w:numPr>
                <w:ilvl w:val="0"/>
                <w:numId w:val="13"/>
              </w:numPr>
              <w:spacing w:after="40"/>
              <w:ind w:left="357" w:right="38" w:hanging="357"/>
              <w:jc w:val="both"/>
              <w:rPr>
                <w:sz w:val="21"/>
                <w:szCs w:val="21"/>
              </w:rPr>
            </w:pPr>
            <w:r w:rsidRPr="007A406F">
              <w:rPr>
                <w:sz w:val="21"/>
                <w:szCs w:val="21"/>
              </w:rPr>
              <w:t>Facilitate Learning Sessions</w:t>
            </w:r>
            <w:r w:rsidR="007A406F" w:rsidRPr="007A406F">
              <w:rPr>
                <w:sz w:val="21"/>
                <w:szCs w:val="21"/>
              </w:rPr>
              <w:t xml:space="preserve"> as relevant</w:t>
            </w:r>
          </w:p>
        </w:tc>
      </w:tr>
      <w:tr w:rsidR="00362FAF" w:rsidRPr="007D3E8F" w14:paraId="044EEC43" w14:textId="77777777" w:rsidTr="00D145A6">
        <w:trPr>
          <w:jc w:val="center"/>
        </w:trPr>
        <w:tc>
          <w:tcPr>
            <w:tcW w:w="1555" w:type="dxa"/>
            <w:shd w:val="clear" w:color="auto" w:fill="2E74B5" w:themeFill="accent5" w:themeFillShade="BF"/>
          </w:tcPr>
          <w:p w14:paraId="674A437C" w14:textId="5563BAD3" w:rsidR="00362FAF" w:rsidRPr="007D3E8F" w:rsidRDefault="00C32947" w:rsidP="007A406F">
            <w:pPr>
              <w:spacing w:before="120" w:after="120"/>
              <w:ind w:right="38"/>
              <w:rPr>
                <w:rFonts w:cstheme="minorHAnsi"/>
                <w:b/>
                <w:sz w:val="22"/>
                <w:szCs w:val="22"/>
              </w:rPr>
            </w:pPr>
            <w:r>
              <w:rPr>
                <w:rFonts w:cstheme="minorHAnsi"/>
                <w:b/>
                <w:color w:val="FFFFFF" w:themeColor="background1"/>
                <w:sz w:val="22"/>
                <w:szCs w:val="22"/>
              </w:rPr>
              <w:t>Site</w:t>
            </w:r>
            <w:r w:rsidR="00362FAF" w:rsidRPr="007D3E8F">
              <w:rPr>
                <w:rFonts w:cstheme="minorHAnsi"/>
                <w:b/>
                <w:color w:val="FFFFFF" w:themeColor="background1"/>
                <w:sz w:val="22"/>
                <w:szCs w:val="22"/>
              </w:rPr>
              <w:t xml:space="preserve"> Lead</w:t>
            </w:r>
          </w:p>
        </w:tc>
        <w:tc>
          <w:tcPr>
            <w:tcW w:w="8073" w:type="dxa"/>
            <w:shd w:val="clear" w:color="auto" w:fill="E7E6E6" w:themeFill="background2"/>
          </w:tcPr>
          <w:p w14:paraId="270BCF7B" w14:textId="4349BE5A" w:rsidR="00362FAF" w:rsidRPr="007A406F" w:rsidRDefault="007A406F" w:rsidP="00423CBC">
            <w:pPr>
              <w:pStyle w:val="ListParagraph"/>
              <w:numPr>
                <w:ilvl w:val="0"/>
                <w:numId w:val="13"/>
              </w:numPr>
              <w:spacing w:after="40"/>
              <w:ind w:right="38"/>
              <w:jc w:val="both"/>
              <w:rPr>
                <w:sz w:val="21"/>
                <w:szCs w:val="21"/>
              </w:rPr>
            </w:pPr>
            <w:r w:rsidRPr="007A406F">
              <w:rPr>
                <w:sz w:val="21"/>
                <w:szCs w:val="21"/>
              </w:rPr>
              <w:t xml:space="preserve">Provide QPS and QI </w:t>
            </w:r>
            <w:r w:rsidR="00362FAF" w:rsidRPr="007A406F">
              <w:rPr>
                <w:sz w:val="21"/>
                <w:szCs w:val="21"/>
              </w:rPr>
              <w:t xml:space="preserve">advice to the </w:t>
            </w:r>
            <w:r w:rsidRPr="007A406F">
              <w:rPr>
                <w:sz w:val="21"/>
                <w:szCs w:val="21"/>
              </w:rPr>
              <w:t>Project T</w:t>
            </w:r>
            <w:r w:rsidR="00362FAF" w:rsidRPr="007A406F">
              <w:rPr>
                <w:sz w:val="21"/>
                <w:szCs w:val="21"/>
              </w:rPr>
              <w:t>eam</w:t>
            </w:r>
            <w:r w:rsidRPr="007A406F">
              <w:rPr>
                <w:sz w:val="21"/>
                <w:szCs w:val="21"/>
              </w:rPr>
              <w:t>s</w:t>
            </w:r>
          </w:p>
          <w:p w14:paraId="0B235696" w14:textId="672EDF93" w:rsidR="00362FAF" w:rsidRPr="007A406F" w:rsidRDefault="00362FAF" w:rsidP="00423CBC">
            <w:pPr>
              <w:pStyle w:val="ListParagraph"/>
              <w:numPr>
                <w:ilvl w:val="0"/>
                <w:numId w:val="13"/>
              </w:numPr>
              <w:spacing w:after="40"/>
              <w:ind w:right="38"/>
              <w:jc w:val="both"/>
              <w:rPr>
                <w:sz w:val="21"/>
                <w:szCs w:val="21"/>
              </w:rPr>
            </w:pPr>
            <w:r w:rsidRPr="007A406F">
              <w:rPr>
                <w:sz w:val="21"/>
                <w:szCs w:val="21"/>
              </w:rPr>
              <w:t xml:space="preserve">Contribute to all planned </w:t>
            </w:r>
            <w:r w:rsidR="00CC1EB1">
              <w:rPr>
                <w:sz w:val="21"/>
                <w:szCs w:val="21"/>
              </w:rPr>
              <w:t>C</w:t>
            </w:r>
            <w:r w:rsidRPr="007A406F">
              <w:rPr>
                <w:sz w:val="21"/>
                <w:szCs w:val="21"/>
              </w:rPr>
              <w:t>ollaborative activities</w:t>
            </w:r>
          </w:p>
          <w:p w14:paraId="65BD751B" w14:textId="52A76DCA" w:rsidR="00362FAF" w:rsidRPr="007A406F" w:rsidRDefault="00362FAF" w:rsidP="00423CBC">
            <w:pPr>
              <w:pStyle w:val="ListParagraph"/>
              <w:numPr>
                <w:ilvl w:val="0"/>
                <w:numId w:val="13"/>
              </w:numPr>
              <w:spacing w:after="40"/>
              <w:ind w:right="38"/>
              <w:jc w:val="both"/>
              <w:rPr>
                <w:sz w:val="21"/>
                <w:szCs w:val="21"/>
              </w:rPr>
            </w:pPr>
            <w:r w:rsidRPr="007A406F">
              <w:rPr>
                <w:sz w:val="21"/>
                <w:szCs w:val="21"/>
              </w:rPr>
              <w:t xml:space="preserve">Share learning, progress and impact with </w:t>
            </w:r>
            <w:r w:rsidR="007A406F" w:rsidRPr="007A406F">
              <w:rPr>
                <w:sz w:val="21"/>
                <w:szCs w:val="21"/>
              </w:rPr>
              <w:t xml:space="preserve">the Collaborative Lead and </w:t>
            </w:r>
            <w:r w:rsidRPr="007A406F">
              <w:rPr>
                <w:sz w:val="21"/>
                <w:szCs w:val="21"/>
              </w:rPr>
              <w:t xml:space="preserve">other </w:t>
            </w:r>
            <w:r w:rsidR="00C32947" w:rsidRPr="007A406F">
              <w:rPr>
                <w:sz w:val="21"/>
                <w:szCs w:val="21"/>
              </w:rPr>
              <w:t>Site</w:t>
            </w:r>
            <w:r w:rsidR="007A406F" w:rsidRPr="007A406F">
              <w:rPr>
                <w:sz w:val="21"/>
                <w:szCs w:val="21"/>
              </w:rPr>
              <w:t xml:space="preserve"> L</w:t>
            </w:r>
            <w:r w:rsidRPr="007A406F">
              <w:rPr>
                <w:sz w:val="21"/>
                <w:szCs w:val="21"/>
              </w:rPr>
              <w:t xml:space="preserve">eads involved in the </w:t>
            </w:r>
            <w:r w:rsidR="00CC1EB1">
              <w:rPr>
                <w:sz w:val="21"/>
                <w:szCs w:val="21"/>
              </w:rPr>
              <w:t>C</w:t>
            </w:r>
            <w:r w:rsidRPr="007A406F">
              <w:rPr>
                <w:sz w:val="21"/>
                <w:szCs w:val="21"/>
              </w:rPr>
              <w:t>ollaborative</w:t>
            </w:r>
          </w:p>
          <w:p w14:paraId="30428AFD" w14:textId="691712A8" w:rsidR="00362FAF" w:rsidRPr="007A406F" w:rsidRDefault="00362FAF" w:rsidP="00423CBC">
            <w:pPr>
              <w:pStyle w:val="Text1"/>
              <w:numPr>
                <w:ilvl w:val="0"/>
                <w:numId w:val="13"/>
              </w:numPr>
              <w:spacing w:after="40"/>
              <w:rPr>
                <w:sz w:val="21"/>
                <w:szCs w:val="21"/>
                <w:lang w:eastAsia="ja-JP"/>
              </w:rPr>
            </w:pPr>
            <w:r w:rsidRPr="007A406F">
              <w:rPr>
                <w:sz w:val="21"/>
                <w:szCs w:val="21"/>
                <w:lang w:eastAsia="ja-JP"/>
              </w:rPr>
              <w:t xml:space="preserve">Ensure that all project team members can access IT resources required to complete project phases, e.g., computers, internet connection, and </w:t>
            </w:r>
            <w:r w:rsidR="000C359F">
              <w:rPr>
                <w:sz w:val="21"/>
                <w:szCs w:val="21"/>
                <w:lang w:eastAsia="ja-JP"/>
              </w:rPr>
              <w:t>w</w:t>
            </w:r>
            <w:r w:rsidRPr="007A406F">
              <w:rPr>
                <w:sz w:val="21"/>
                <w:szCs w:val="21"/>
                <w:lang w:eastAsia="ja-JP"/>
              </w:rPr>
              <w:t>ebinars.</w:t>
            </w:r>
          </w:p>
          <w:p w14:paraId="03DAE142" w14:textId="77777777" w:rsidR="00362FAF" w:rsidRPr="007A406F" w:rsidRDefault="00362FAF" w:rsidP="00423CBC">
            <w:pPr>
              <w:pStyle w:val="ListParagraph"/>
              <w:numPr>
                <w:ilvl w:val="0"/>
                <w:numId w:val="13"/>
              </w:numPr>
              <w:spacing w:after="40"/>
              <w:ind w:right="38"/>
              <w:jc w:val="both"/>
              <w:rPr>
                <w:sz w:val="21"/>
                <w:szCs w:val="21"/>
                <w:lang w:eastAsia="ja-JP"/>
              </w:rPr>
            </w:pPr>
            <w:r w:rsidRPr="007A406F">
              <w:rPr>
                <w:sz w:val="21"/>
                <w:szCs w:val="21"/>
                <w:lang w:eastAsia="ja-JP"/>
              </w:rPr>
              <w:t>Commit to the dates identified for webinars and learning sessions</w:t>
            </w:r>
          </w:p>
          <w:p w14:paraId="7F00502E" w14:textId="2DBB7B17" w:rsidR="00362FAF" w:rsidRPr="007A406F" w:rsidRDefault="007A406F" w:rsidP="00423CBC">
            <w:pPr>
              <w:pStyle w:val="ListParagraph"/>
              <w:numPr>
                <w:ilvl w:val="0"/>
                <w:numId w:val="13"/>
              </w:numPr>
              <w:spacing w:after="40"/>
              <w:ind w:right="38"/>
              <w:jc w:val="both"/>
              <w:rPr>
                <w:sz w:val="21"/>
                <w:szCs w:val="21"/>
                <w:lang w:eastAsia="ja-JP"/>
              </w:rPr>
            </w:pPr>
            <w:r w:rsidRPr="007A406F">
              <w:rPr>
                <w:sz w:val="21"/>
                <w:szCs w:val="21"/>
                <w:lang w:eastAsia="ja-JP"/>
              </w:rPr>
              <w:t>Encourage project teams to have protected</w:t>
            </w:r>
            <w:r w:rsidR="00362FAF" w:rsidRPr="007A406F">
              <w:rPr>
                <w:sz w:val="21"/>
                <w:szCs w:val="21"/>
                <w:lang w:eastAsia="ja-JP"/>
              </w:rPr>
              <w:t xml:space="preserve"> time and space </w:t>
            </w:r>
            <w:r w:rsidR="005A68EA">
              <w:rPr>
                <w:sz w:val="21"/>
                <w:szCs w:val="21"/>
                <w:lang w:eastAsia="ja-JP"/>
              </w:rPr>
              <w:t>to connect locally as a team regularly</w:t>
            </w:r>
            <w:r w:rsidR="00362FAF" w:rsidRPr="007A406F">
              <w:rPr>
                <w:sz w:val="21"/>
                <w:szCs w:val="21"/>
                <w:lang w:eastAsia="ja-JP"/>
              </w:rPr>
              <w:t xml:space="preserve"> </w:t>
            </w:r>
            <w:r w:rsidRPr="007A406F">
              <w:rPr>
                <w:sz w:val="21"/>
                <w:szCs w:val="21"/>
                <w:lang w:eastAsia="ja-JP"/>
              </w:rPr>
              <w:t xml:space="preserve">and progress </w:t>
            </w:r>
            <w:r w:rsidR="00362FAF" w:rsidRPr="007A406F">
              <w:rPr>
                <w:sz w:val="21"/>
                <w:szCs w:val="21"/>
                <w:lang w:eastAsia="ja-JP"/>
              </w:rPr>
              <w:t xml:space="preserve">improvement activity as part of </w:t>
            </w:r>
            <w:r w:rsidRPr="007A406F">
              <w:rPr>
                <w:sz w:val="21"/>
                <w:szCs w:val="21"/>
                <w:lang w:eastAsia="ja-JP"/>
              </w:rPr>
              <w:t xml:space="preserve">their </w:t>
            </w:r>
            <w:r w:rsidR="00362FAF" w:rsidRPr="007A406F">
              <w:rPr>
                <w:sz w:val="21"/>
                <w:szCs w:val="21"/>
                <w:lang w:eastAsia="ja-JP"/>
              </w:rPr>
              <w:t>daily work</w:t>
            </w:r>
          </w:p>
          <w:p w14:paraId="4A10DF2F" w14:textId="5AA68E9E" w:rsidR="00196604" w:rsidRPr="005F0961" w:rsidRDefault="00362FAF" w:rsidP="00423CBC">
            <w:pPr>
              <w:pStyle w:val="ListParagraph"/>
              <w:numPr>
                <w:ilvl w:val="0"/>
                <w:numId w:val="13"/>
              </w:numPr>
              <w:spacing w:after="40"/>
              <w:ind w:right="38"/>
              <w:jc w:val="both"/>
              <w:rPr>
                <w:sz w:val="21"/>
                <w:szCs w:val="21"/>
                <w:lang w:eastAsia="ja-JP"/>
              </w:rPr>
            </w:pPr>
            <w:r w:rsidRPr="007A406F">
              <w:rPr>
                <w:sz w:val="21"/>
                <w:szCs w:val="21"/>
                <w:lang w:eastAsia="ja-JP"/>
              </w:rPr>
              <w:t xml:space="preserve">Facilitate a pre-work </w:t>
            </w:r>
            <w:r w:rsidR="00C32947" w:rsidRPr="007A406F">
              <w:rPr>
                <w:sz w:val="21"/>
                <w:szCs w:val="21"/>
                <w:lang w:eastAsia="ja-JP"/>
              </w:rPr>
              <w:t>Site</w:t>
            </w:r>
            <w:r w:rsidRPr="007A406F">
              <w:rPr>
                <w:sz w:val="21"/>
                <w:szCs w:val="21"/>
                <w:lang w:eastAsia="ja-JP"/>
              </w:rPr>
              <w:t xml:space="preserve"> visit in collaboration with the Collaborative Lead in advance of Learning Session 1</w:t>
            </w:r>
          </w:p>
        </w:tc>
      </w:tr>
      <w:tr w:rsidR="00362FAF" w:rsidRPr="007D3E8F" w14:paraId="6CCE0108" w14:textId="77777777" w:rsidTr="00D145A6">
        <w:trPr>
          <w:jc w:val="center"/>
        </w:trPr>
        <w:tc>
          <w:tcPr>
            <w:tcW w:w="1555" w:type="dxa"/>
            <w:shd w:val="clear" w:color="auto" w:fill="2E74B5" w:themeFill="accent5" w:themeFillShade="BF"/>
          </w:tcPr>
          <w:p w14:paraId="62CA862D" w14:textId="77777777" w:rsidR="00362FAF" w:rsidRPr="007D3E8F" w:rsidRDefault="00362FAF" w:rsidP="007A406F">
            <w:pPr>
              <w:spacing w:before="120" w:after="120"/>
              <w:ind w:right="38"/>
              <w:rPr>
                <w:rFonts w:cstheme="minorHAnsi"/>
                <w:b/>
                <w:sz w:val="22"/>
                <w:szCs w:val="22"/>
              </w:rPr>
            </w:pPr>
            <w:r w:rsidRPr="007D3E8F">
              <w:rPr>
                <w:rFonts w:cstheme="minorHAnsi"/>
                <w:b/>
                <w:color w:val="FFFFFF" w:themeColor="background1"/>
                <w:sz w:val="22"/>
                <w:szCs w:val="22"/>
              </w:rPr>
              <w:t>Project Team Lead</w:t>
            </w:r>
          </w:p>
        </w:tc>
        <w:tc>
          <w:tcPr>
            <w:tcW w:w="8073" w:type="dxa"/>
            <w:shd w:val="clear" w:color="auto" w:fill="E7E6E6" w:themeFill="background2"/>
          </w:tcPr>
          <w:p w14:paraId="0E8A6343" w14:textId="36D33EF4" w:rsidR="00362FAF" w:rsidRDefault="00362FAF" w:rsidP="00423CBC">
            <w:pPr>
              <w:pStyle w:val="ListParagraph"/>
              <w:numPr>
                <w:ilvl w:val="0"/>
                <w:numId w:val="14"/>
              </w:numPr>
              <w:spacing w:after="40"/>
              <w:ind w:left="357" w:right="38" w:hanging="357"/>
              <w:jc w:val="both"/>
              <w:rPr>
                <w:sz w:val="21"/>
                <w:szCs w:val="21"/>
              </w:rPr>
            </w:pPr>
            <w:r w:rsidRPr="007A406F">
              <w:rPr>
                <w:sz w:val="21"/>
                <w:szCs w:val="21"/>
              </w:rPr>
              <w:t>Co</w:t>
            </w:r>
            <w:r w:rsidR="003A2873" w:rsidRPr="007A406F">
              <w:rPr>
                <w:sz w:val="21"/>
                <w:szCs w:val="21"/>
              </w:rPr>
              <w:t>-</w:t>
            </w:r>
            <w:r w:rsidRPr="007A406F">
              <w:rPr>
                <w:sz w:val="21"/>
                <w:szCs w:val="21"/>
              </w:rPr>
              <w:t xml:space="preserve">ordinate and ensure that project team members attend </w:t>
            </w:r>
            <w:r w:rsidR="00277B09">
              <w:rPr>
                <w:sz w:val="21"/>
                <w:szCs w:val="21"/>
              </w:rPr>
              <w:t>C</w:t>
            </w:r>
            <w:r w:rsidRPr="007A406F">
              <w:rPr>
                <w:sz w:val="21"/>
                <w:szCs w:val="21"/>
              </w:rPr>
              <w:t>ollaborative activities</w:t>
            </w:r>
          </w:p>
          <w:p w14:paraId="6E0EBEEE" w14:textId="0C6DEB8A" w:rsidR="00362FAF" w:rsidRPr="007A406F" w:rsidRDefault="00362FAF" w:rsidP="00423CBC">
            <w:pPr>
              <w:pStyle w:val="ListParagraph"/>
              <w:numPr>
                <w:ilvl w:val="0"/>
                <w:numId w:val="14"/>
              </w:numPr>
              <w:spacing w:after="40"/>
              <w:ind w:left="357" w:right="38" w:hanging="357"/>
              <w:jc w:val="both"/>
              <w:rPr>
                <w:sz w:val="21"/>
                <w:szCs w:val="21"/>
              </w:rPr>
            </w:pPr>
            <w:r w:rsidRPr="007A406F">
              <w:rPr>
                <w:sz w:val="21"/>
                <w:szCs w:val="21"/>
              </w:rPr>
              <w:t>Lead</w:t>
            </w:r>
            <w:r w:rsidR="007A406F" w:rsidRPr="007A406F">
              <w:rPr>
                <w:sz w:val="21"/>
                <w:szCs w:val="21"/>
              </w:rPr>
              <w:t xml:space="preserve"> the</w:t>
            </w:r>
            <w:r w:rsidRPr="007A406F">
              <w:rPr>
                <w:sz w:val="21"/>
                <w:szCs w:val="21"/>
              </w:rPr>
              <w:t xml:space="preserve"> design and delivery of </w:t>
            </w:r>
            <w:r w:rsidR="007A406F" w:rsidRPr="007A406F">
              <w:rPr>
                <w:sz w:val="21"/>
                <w:szCs w:val="21"/>
              </w:rPr>
              <w:t xml:space="preserve">a </w:t>
            </w:r>
            <w:r w:rsidRPr="007A406F">
              <w:rPr>
                <w:sz w:val="21"/>
                <w:szCs w:val="21"/>
              </w:rPr>
              <w:t xml:space="preserve">team-based Quality Improvement project as part of the Improvement Collaborative </w:t>
            </w:r>
          </w:p>
          <w:p w14:paraId="46BF9623" w14:textId="4B424A15" w:rsidR="00362FAF" w:rsidRPr="007A406F" w:rsidRDefault="00362FAF" w:rsidP="00423CBC">
            <w:pPr>
              <w:pStyle w:val="ListParagraph"/>
              <w:numPr>
                <w:ilvl w:val="0"/>
                <w:numId w:val="14"/>
              </w:numPr>
              <w:spacing w:after="40"/>
              <w:ind w:left="357" w:right="38" w:hanging="357"/>
              <w:jc w:val="both"/>
              <w:rPr>
                <w:sz w:val="21"/>
                <w:szCs w:val="21"/>
              </w:rPr>
            </w:pPr>
            <w:r w:rsidRPr="007A406F">
              <w:rPr>
                <w:sz w:val="21"/>
                <w:szCs w:val="21"/>
              </w:rPr>
              <w:t>Co</w:t>
            </w:r>
            <w:r w:rsidR="003A2873" w:rsidRPr="007A406F">
              <w:rPr>
                <w:sz w:val="21"/>
                <w:szCs w:val="21"/>
              </w:rPr>
              <w:t>-</w:t>
            </w:r>
            <w:r w:rsidRPr="007A406F">
              <w:rPr>
                <w:sz w:val="21"/>
                <w:szCs w:val="21"/>
              </w:rPr>
              <w:t>ordinate the collation of the submission of progress updates, storyboards, and data for the Collaborative</w:t>
            </w:r>
          </w:p>
          <w:p w14:paraId="3EEFA949" w14:textId="749BA360" w:rsidR="00362FAF" w:rsidRPr="007A406F" w:rsidRDefault="005F4965" w:rsidP="00423CBC">
            <w:pPr>
              <w:pStyle w:val="ListParagraph"/>
              <w:numPr>
                <w:ilvl w:val="0"/>
                <w:numId w:val="14"/>
              </w:numPr>
              <w:spacing w:after="40"/>
              <w:ind w:left="357" w:right="38" w:hanging="357"/>
              <w:jc w:val="both"/>
              <w:rPr>
                <w:sz w:val="21"/>
                <w:szCs w:val="21"/>
              </w:rPr>
            </w:pPr>
            <w:r w:rsidRPr="007A406F">
              <w:rPr>
                <w:sz w:val="21"/>
                <w:szCs w:val="21"/>
              </w:rPr>
              <w:t>Attend</w:t>
            </w:r>
            <w:r w:rsidR="00362FAF" w:rsidRPr="007A406F">
              <w:rPr>
                <w:sz w:val="21"/>
                <w:szCs w:val="21"/>
              </w:rPr>
              <w:t xml:space="preserve"> and contribute to all planned </w:t>
            </w:r>
            <w:r w:rsidR="00277B09">
              <w:rPr>
                <w:sz w:val="21"/>
                <w:szCs w:val="21"/>
              </w:rPr>
              <w:t>C</w:t>
            </w:r>
            <w:r w:rsidR="00362FAF" w:rsidRPr="007A406F">
              <w:rPr>
                <w:sz w:val="21"/>
                <w:szCs w:val="21"/>
              </w:rPr>
              <w:t>ollaborative activities</w:t>
            </w:r>
          </w:p>
          <w:p w14:paraId="0B3E36EE" w14:textId="3BFE28C2" w:rsidR="00362FAF" w:rsidRPr="007A406F" w:rsidRDefault="00362FAF" w:rsidP="00423CBC">
            <w:pPr>
              <w:pStyle w:val="ListParagraph"/>
              <w:numPr>
                <w:ilvl w:val="0"/>
                <w:numId w:val="14"/>
              </w:numPr>
              <w:spacing w:after="40"/>
              <w:ind w:left="357" w:right="38" w:hanging="357"/>
              <w:jc w:val="both"/>
              <w:rPr>
                <w:sz w:val="21"/>
                <w:szCs w:val="21"/>
              </w:rPr>
            </w:pPr>
            <w:r w:rsidRPr="007A406F">
              <w:rPr>
                <w:sz w:val="21"/>
                <w:szCs w:val="21"/>
              </w:rPr>
              <w:t>Act as a central point of contact</w:t>
            </w:r>
            <w:r w:rsidR="007A406F" w:rsidRPr="007A406F">
              <w:rPr>
                <w:sz w:val="21"/>
                <w:szCs w:val="21"/>
              </w:rPr>
              <w:t xml:space="preserve"> </w:t>
            </w:r>
            <w:r w:rsidR="00D51DB5">
              <w:rPr>
                <w:sz w:val="21"/>
                <w:szCs w:val="21"/>
              </w:rPr>
              <w:t>for</w:t>
            </w:r>
            <w:r w:rsidR="007A406F" w:rsidRPr="007A406F">
              <w:rPr>
                <w:sz w:val="21"/>
                <w:szCs w:val="21"/>
              </w:rPr>
              <w:t xml:space="preserve"> the project</w:t>
            </w:r>
            <w:r w:rsidRPr="007A406F">
              <w:rPr>
                <w:sz w:val="21"/>
                <w:szCs w:val="21"/>
              </w:rPr>
              <w:t xml:space="preserve"> for the </w:t>
            </w:r>
            <w:r w:rsidR="00C32947" w:rsidRPr="007A406F">
              <w:rPr>
                <w:sz w:val="21"/>
                <w:szCs w:val="21"/>
              </w:rPr>
              <w:t>Site</w:t>
            </w:r>
            <w:r w:rsidRPr="007A406F">
              <w:rPr>
                <w:sz w:val="21"/>
                <w:szCs w:val="21"/>
              </w:rPr>
              <w:t xml:space="preserve"> Lead</w:t>
            </w:r>
          </w:p>
        </w:tc>
      </w:tr>
      <w:tr w:rsidR="00362FAF" w:rsidRPr="007D3E8F" w14:paraId="0B185BED" w14:textId="77777777" w:rsidTr="00D145A6">
        <w:trPr>
          <w:jc w:val="center"/>
        </w:trPr>
        <w:tc>
          <w:tcPr>
            <w:tcW w:w="1555" w:type="dxa"/>
            <w:shd w:val="clear" w:color="auto" w:fill="2E74B5" w:themeFill="accent5" w:themeFillShade="BF"/>
          </w:tcPr>
          <w:p w14:paraId="360A6F11" w14:textId="77777777" w:rsidR="00362FAF" w:rsidRPr="007D3E8F" w:rsidRDefault="00362FAF" w:rsidP="007A406F">
            <w:pPr>
              <w:spacing w:before="120" w:after="120"/>
              <w:ind w:right="38"/>
              <w:rPr>
                <w:rFonts w:cstheme="minorHAnsi"/>
                <w:b/>
                <w:color w:val="FFFFFF" w:themeColor="background1"/>
                <w:sz w:val="22"/>
                <w:szCs w:val="22"/>
              </w:rPr>
            </w:pPr>
            <w:r w:rsidRPr="007D3E8F">
              <w:rPr>
                <w:rFonts w:cstheme="minorHAnsi"/>
                <w:b/>
                <w:color w:val="FFFFFF" w:themeColor="background1"/>
                <w:sz w:val="22"/>
                <w:szCs w:val="22"/>
              </w:rPr>
              <w:t>Project Team Members</w:t>
            </w:r>
          </w:p>
        </w:tc>
        <w:tc>
          <w:tcPr>
            <w:tcW w:w="8073" w:type="dxa"/>
            <w:shd w:val="clear" w:color="auto" w:fill="E7E6E6" w:themeFill="background2"/>
          </w:tcPr>
          <w:p w14:paraId="4953AD07" w14:textId="406C670A" w:rsidR="00362FAF" w:rsidRDefault="00362FAF" w:rsidP="00423CBC">
            <w:pPr>
              <w:pStyle w:val="ListParagraph"/>
              <w:numPr>
                <w:ilvl w:val="0"/>
                <w:numId w:val="15"/>
              </w:numPr>
              <w:spacing w:after="40"/>
              <w:ind w:left="357" w:right="38" w:hanging="357"/>
              <w:jc w:val="both"/>
              <w:rPr>
                <w:sz w:val="21"/>
                <w:szCs w:val="21"/>
              </w:rPr>
            </w:pPr>
            <w:r w:rsidRPr="007A406F">
              <w:rPr>
                <w:sz w:val="21"/>
                <w:szCs w:val="21"/>
              </w:rPr>
              <w:t>Use QI methodology to deliver an improvement project to address the cl</w:t>
            </w:r>
            <w:r w:rsidR="007A406F" w:rsidRPr="007A406F">
              <w:rPr>
                <w:sz w:val="21"/>
                <w:szCs w:val="21"/>
              </w:rPr>
              <w:t xml:space="preserve">inical area identified for the </w:t>
            </w:r>
            <w:r w:rsidR="00277B09">
              <w:rPr>
                <w:sz w:val="21"/>
                <w:szCs w:val="21"/>
              </w:rPr>
              <w:t>C</w:t>
            </w:r>
            <w:r w:rsidRPr="007A406F">
              <w:rPr>
                <w:sz w:val="21"/>
                <w:szCs w:val="21"/>
              </w:rPr>
              <w:t>ollaborative</w:t>
            </w:r>
            <w:r w:rsidR="00100F6C">
              <w:rPr>
                <w:sz w:val="21"/>
                <w:szCs w:val="21"/>
              </w:rPr>
              <w:t>, and collect and share relevant data</w:t>
            </w:r>
          </w:p>
          <w:p w14:paraId="2A21B4D2" w14:textId="77777777" w:rsidR="00362FAF" w:rsidRPr="007A406F" w:rsidRDefault="00362FAF" w:rsidP="00423CBC">
            <w:pPr>
              <w:pStyle w:val="ListParagraph"/>
              <w:numPr>
                <w:ilvl w:val="0"/>
                <w:numId w:val="15"/>
              </w:numPr>
              <w:spacing w:after="40"/>
              <w:ind w:left="357" w:right="38" w:hanging="357"/>
              <w:jc w:val="both"/>
              <w:rPr>
                <w:sz w:val="21"/>
                <w:szCs w:val="21"/>
              </w:rPr>
            </w:pPr>
            <w:r w:rsidRPr="007A406F">
              <w:rPr>
                <w:sz w:val="21"/>
                <w:szCs w:val="21"/>
              </w:rPr>
              <w:t>Share learning, progress and impact with other teams</w:t>
            </w:r>
          </w:p>
          <w:p w14:paraId="6A229682" w14:textId="77777777" w:rsidR="00362FAF" w:rsidRPr="007A406F" w:rsidRDefault="00362FAF" w:rsidP="00423CBC">
            <w:pPr>
              <w:pStyle w:val="ListParagraph"/>
              <w:numPr>
                <w:ilvl w:val="0"/>
                <w:numId w:val="15"/>
              </w:numPr>
              <w:spacing w:after="40"/>
              <w:ind w:left="357" w:right="38" w:hanging="357"/>
              <w:jc w:val="both"/>
              <w:rPr>
                <w:sz w:val="21"/>
                <w:szCs w:val="21"/>
              </w:rPr>
            </w:pPr>
            <w:r w:rsidRPr="007A406F">
              <w:rPr>
                <w:sz w:val="21"/>
                <w:szCs w:val="21"/>
              </w:rPr>
              <w:t>Contribute to all planned Improvement Collaborative activities</w:t>
            </w:r>
          </w:p>
          <w:p w14:paraId="4BF4D83C" w14:textId="3D3D2328" w:rsidR="002C03D2" w:rsidRPr="00C97AA8" w:rsidRDefault="002E604C" w:rsidP="00B42CB4">
            <w:pPr>
              <w:pStyle w:val="ListParagraph"/>
              <w:numPr>
                <w:ilvl w:val="0"/>
                <w:numId w:val="15"/>
              </w:numPr>
              <w:spacing w:after="40"/>
              <w:ind w:left="357" w:right="38" w:hanging="357"/>
              <w:jc w:val="both"/>
              <w:rPr>
                <w:sz w:val="21"/>
                <w:szCs w:val="21"/>
              </w:rPr>
            </w:pPr>
            <w:r w:rsidRPr="007A406F">
              <w:rPr>
                <w:sz w:val="21"/>
                <w:szCs w:val="21"/>
              </w:rPr>
              <w:t>Be a</w:t>
            </w:r>
            <w:r w:rsidR="00362FAF" w:rsidRPr="007A406F">
              <w:rPr>
                <w:sz w:val="21"/>
                <w:szCs w:val="21"/>
              </w:rPr>
              <w:t xml:space="preserve">vailable for an agreed number of hours per week to participate in </w:t>
            </w:r>
            <w:r w:rsidR="00277B09">
              <w:rPr>
                <w:sz w:val="21"/>
                <w:szCs w:val="21"/>
              </w:rPr>
              <w:t>C</w:t>
            </w:r>
            <w:r w:rsidR="00362FAF" w:rsidRPr="007A406F">
              <w:rPr>
                <w:sz w:val="21"/>
                <w:szCs w:val="21"/>
              </w:rPr>
              <w:t>ollaborative activities and improvement project</w:t>
            </w:r>
            <w:r w:rsidRPr="007A406F">
              <w:rPr>
                <w:sz w:val="21"/>
                <w:szCs w:val="21"/>
              </w:rPr>
              <w:t>s</w:t>
            </w:r>
          </w:p>
        </w:tc>
      </w:tr>
      <w:tr w:rsidR="0077771D" w:rsidRPr="007D3E8F" w14:paraId="17EB3A5F" w14:textId="77777777" w:rsidTr="00D145A6">
        <w:trPr>
          <w:jc w:val="center"/>
        </w:trPr>
        <w:tc>
          <w:tcPr>
            <w:tcW w:w="1555" w:type="dxa"/>
            <w:shd w:val="clear" w:color="auto" w:fill="2E74B5" w:themeFill="accent5" w:themeFillShade="BF"/>
          </w:tcPr>
          <w:p w14:paraId="7174BC79" w14:textId="25465785" w:rsidR="0077771D" w:rsidRPr="007D3E8F" w:rsidRDefault="0077771D" w:rsidP="007A406F">
            <w:pPr>
              <w:spacing w:before="120" w:after="120"/>
              <w:ind w:right="38"/>
              <w:rPr>
                <w:rFonts w:cstheme="minorHAnsi"/>
                <w:b/>
                <w:color w:val="FFFFFF" w:themeColor="background1"/>
                <w:sz w:val="22"/>
                <w:szCs w:val="22"/>
              </w:rPr>
            </w:pPr>
            <w:r w:rsidRPr="0077771D">
              <w:rPr>
                <w:rFonts w:cstheme="minorHAnsi"/>
                <w:b/>
                <w:color w:val="FFFFFF" w:themeColor="background1"/>
                <w:sz w:val="22"/>
                <w:szCs w:val="22"/>
              </w:rPr>
              <w:lastRenderedPageBreak/>
              <w:t>Collaborative Advisory Group</w:t>
            </w:r>
          </w:p>
        </w:tc>
        <w:tc>
          <w:tcPr>
            <w:tcW w:w="8073" w:type="dxa"/>
            <w:shd w:val="clear" w:color="auto" w:fill="E7E6E6" w:themeFill="background2"/>
          </w:tcPr>
          <w:p w14:paraId="321686DB" w14:textId="48EF9368" w:rsidR="0077771D" w:rsidRPr="0077771D" w:rsidRDefault="0077771D" w:rsidP="0077771D">
            <w:pPr>
              <w:pStyle w:val="ListParagraph"/>
              <w:numPr>
                <w:ilvl w:val="0"/>
                <w:numId w:val="15"/>
              </w:numPr>
              <w:spacing w:after="40"/>
              <w:ind w:right="38"/>
              <w:jc w:val="both"/>
              <w:rPr>
                <w:sz w:val="21"/>
                <w:szCs w:val="21"/>
              </w:rPr>
            </w:pPr>
            <w:r>
              <w:rPr>
                <w:sz w:val="21"/>
                <w:szCs w:val="21"/>
              </w:rPr>
              <w:t>P</w:t>
            </w:r>
            <w:r w:rsidRPr="0077771D">
              <w:rPr>
                <w:sz w:val="21"/>
                <w:szCs w:val="21"/>
              </w:rPr>
              <w:t xml:space="preserve">artner to provide specific clinical expertise and technical knowledge and </w:t>
            </w:r>
            <w:r w:rsidR="00D51DB5">
              <w:rPr>
                <w:sz w:val="21"/>
                <w:szCs w:val="21"/>
              </w:rPr>
              <w:t>skill</w:t>
            </w:r>
            <w:r w:rsidRPr="0077771D">
              <w:rPr>
                <w:sz w:val="21"/>
                <w:szCs w:val="21"/>
              </w:rPr>
              <w:t xml:space="preserve"> sets to support the planning, development an</w:t>
            </w:r>
            <w:r>
              <w:rPr>
                <w:sz w:val="21"/>
                <w:szCs w:val="21"/>
              </w:rPr>
              <w:t>d delivery of the Collaborative</w:t>
            </w:r>
            <w:r w:rsidRPr="0077771D">
              <w:rPr>
                <w:sz w:val="21"/>
                <w:szCs w:val="21"/>
              </w:rPr>
              <w:t xml:space="preserve"> </w:t>
            </w:r>
          </w:p>
          <w:p w14:paraId="25403EE0" w14:textId="3B0FD460" w:rsidR="0077771D" w:rsidRPr="0077771D" w:rsidRDefault="0077771D" w:rsidP="0077771D">
            <w:pPr>
              <w:pStyle w:val="ListParagraph"/>
              <w:numPr>
                <w:ilvl w:val="0"/>
                <w:numId w:val="15"/>
              </w:numPr>
              <w:spacing w:after="40"/>
              <w:ind w:right="38"/>
              <w:jc w:val="both"/>
              <w:rPr>
                <w:sz w:val="21"/>
                <w:szCs w:val="21"/>
              </w:rPr>
            </w:pPr>
            <w:r>
              <w:rPr>
                <w:sz w:val="21"/>
                <w:szCs w:val="21"/>
              </w:rPr>
              <w:t>Promote</w:t>
            </w:r>
            <w:r w:rsidRPr="0077771D">
              <w:rPr>
                <w:sz w:val="21"/>
                <w:szCs w:val="21"/>
              </w:rPr>
              <w:t xml:space="preserve"> an integrated approach t</w:t>
            </w:r>
            <w:r>
              <w:rPr>
                <w:sz w:val="21"/>
                <w:szCs w:val="21"/>
              </w:rPr>
              <w:t>o improving healthcare services</w:t>
            </w:r>
          </w:p>
          <w:p w14:paraId="2CB8DD82" w14:textId="120C84B8" w:rsidR="0077771D" w:rsidRPr="0077771D" w:rsidRDefault="005647C6" w:rsidP="0077771D">
            <w:pPr>
              <w:pStyle w:val="ListParagraph"/>
              <w:numPr>
                <w:ilvl w:val="0"/>
                <w:numId w:val="15"/>
              </w:numPr>
              <w:spacing w:after="40"/>
              <w:ind w:right="38"/>
              <w:jc w:val="both"/>
              <w:rPr>
                <w:sz w:val="21"/>
                <w:szCs w:val="21"/>
              </w:rPr>
            </w:pPr>
            <w:r>
              <w:rPr>
                <w:sz w:val="21"/>
                <w:szCs w:val="21"/>
              </w:rPr>
              <w:t>Develop</w:t>
            </w:r>
            <w:r w:rsidR="0077771D" w:rsidRPr="0077771D">
              <w:rPr>
                <w:sz w:val="21"/>
                <w:szCs w:val="21"/>
              </w:rPr>
              <w:t xml:space="preserve"> and deliv</w:t>
            </w:r>
            <w:r w:rsidR="00D51DB5">
              <w:rPr>
                <w:sz w:val="21"/>
                <w:szCs w:val="21"/>
              </w:rPr>
              <w:t>er</w:t>
            </w:r>
            <w:r w:rsidR="0077771D" w:rsidRPr="0077771D">
              <w:rPr>
                <w:sz w:val="21"/>
                <w:szCs w:val="21"/>
              </w:rPr>
              <w:t xml:space="preserve"> learning session material. </w:t>
            </w:r>
          </w:p>
          <w:p w14:paraId="4B169EAA" w14:textId="77777777" w:rsidR="0077771D" w:rsidRPr="0077771D" w:rsidRDefault="0077771D" w:rsidP="0077771D">
            <w:pPr>
              <w:pStyle w:val="ListParagraph"/>
              <w:numPr>
                <w:ilvl w:val="0"/>
                <w:numId w:val="15"/>
              </w:numPr>
              <w:spacing w:after="40"/>
              <w:ind w:right="38"/>
              <w:jc w:val="both"/>
              <w:rPr>
                <w:sz w:val="21"/>
                <w:szCs w:val="21"/>
              </w:rPr>
            </w:pPr>
            <w:r w:rsidRPr="0077771D">
              <w:rPr>
                <w:sz w:val="21"/>
                <w:szCs w:val="21"/>
              </w:rPr>
              <w:t xml:space="preserve">Coaching support for participating teams. </w:t>
            </w:r>
          </w:p>
          <w:p w14:paraId="3DD1C2D0" w14:textId="293E63BF" w:rsidR="0077771D" w:rsidRPr="0077771D" w:rsidRDefault="005647C6" w:rsidP="0077771D">
            <w:pPr>
              <w:pStyle w:val="ListParagraph"/>
              <w:numPr>
                <w:ilvl w:val="0"/>
                <w:numId w:val="15"/>
              </w:numPr>
              <w:spacing w:after="40"/>
              <w:ind w:right="38"/>
              <w:jc w:val="both"/>
              <w:rPr>
                <w:sz w:val="21"/>
                <w:szCs w:val="21"/>
              </w:rPr>
            </w:pPr>
            <w:r>
              <w:rPr>
                <w:sz w:val="21"/>
                <w:szCs w:val="21"/>
              </w:rPr>
              <w:t>Facilitate</w:t>
            </w:r>
            <w:r w:rsidR="0077771D" w:rsidRPr="0077771D">
              <w:rPr>
                <w:sz w:val="21"/>
                <w:szCs w:val="21"/>
              </w:rPr>
              <w:t xml:space="preserve"> the development of education &amp; skill development resources. </w:t>
            </w:r>
          </w:p>
          <w:p w14:paraId="332B8459" w14:textId="77528C12" w:rsidR="0077771D" w:rsidRPr="0077771D" w:rsidRDefault="005647C6" w:rsidP="0077771D">
            <w:pPr>
              <w:pStyle w:val="ListParagraph"/>
              <w:numPr>
                <w:ilvl w:val="0"/>
                <w:numId w:val="15"/>
              </w:numPr>
              <w:spacing w:after="40"/>
              <w:ind w:right="38"/>
              <w:jc w:val="both"/>
              <w:rPr>
                <w:sz w:val="21"/>
                <w:szCs w:val="21"/>
              </w:rPr>
            </w:pPr>
            <w:r>
              <w:rPr>
                <w:sz w:val="21"/>
                <w:szCs w:val="21"/>
              </w:rPr>
              <w:t>Plan</w:t>
            </w:r>
            <w:r w:rsidR="0077771D" w:rsidRPr="0077771D">
              <w:rPr>
                <w:sz w:val="21"/>
                <w:szCs w:val="21"/>
              </w:rPr>
              <w:t xml:space="preserve"> for sustainability and spread. </w:t>
            </w:r>
          </w:p>
          <w:p w14:paraId="266F53B6" w14:textId="6D078090" w:rsidR="0077771D" w:rsidRPr="007A406F" w:rsidRDefault="0077771D" w:rsidP="00926C4B">
            <w:pPr>
              <w:pStyle w:val="ListParagraph"/>
              <w:numPr>
                <w:ilvl w:val="0"/>
                <w:numId w:val="15"/>
              </w:numPr>
              <w:spacing w:after="40"/>
              <w:ind w:left="357" w:right="40" w:hanging="357"/>
              <w:contextualSpacing/>
              <w:rPr>
                <w:sz w:val="21"/>
                <w:szCs w:val="21"/>
              </w:rPr>
            </w:pPr>
            <w:r w:rsidRPr="0077771D">
              <w:rPr>
                <w:sz w:val="21"/>
                <w:szCs w:val="21"/>
              </w:rPr>
              <w:t xml:space="preserve">Evaluation of the Collaborative </w:t>
            </w:r>
          </w:p>
        </w:tc>
      </w:tr>
    </w:tbl>
    <w:p w14:paraId="3514F807" w14:textId="4DAF5B4C" w:rsidR="00100F6C" w:rsidRPr="00897964" w:rsidRDefault="00897964" w:rsidP="00897964">
      <w:pPr>
        <w:pStyle w:val="Caption"/>
        <w:rPr>
          <w:rStyle w:val="Strong"/>
          <w:b/>
          <w:bCs/>
        </w:rPr>
      </w:pPr>
      <w:bookmarkStart w:id="35" w:name="_Toc143673261"/>
      <w:bookmarkEnd w:id="34"/>
      <w:r w:rsidRPr="00897964">
        <w:t xml:space="preserve">Table </w:t>
      </w:r>
      <w:r w:rsidRPr="00897964">
        <w:fldChar w:fldCharType="begin"/>
      </w:r>
      <w:r w:rsidRPr="00897964">
        <w:instrText xml:space="preserve"> SEQ Table \* ARABIC </w:instrText>
      </w:r>
      <w:r w:rsidRPr="00897964">
        <w:fldChar w:fldCharType="separate"/>
      </w:r>
      <w:r w:rsidR="00011365">
        <w:rPr>
          <w:noProof/>
        </w:rPr>
        <w:t>1</w:t>
      </w:r>
      <w:r w:rsidRPr="00897964">
        <w:fldChar w:fldCharType="end"/>
      </w:r>
      <w:r w:rsidR="00ED5376" w:rsidRPr="00897964">
        <w:rPr>
          <w:rStyle w:val="Strong"/>
          <w:b/>
          <w:bCs/>
        </w:rPr>
        <w:t>: Collaborative Roles and Responsibilities</w:t>
      </w:r>
      <w:bookmarkEnd w:id="35"/>
    </w:p>
    <w:p w14:paraId="030CC5E8" w14:textId="77777777" w:rsidR="00ED5376" w:rsidRDefault="00ED5376" w:rsidP="00203EF5">
      <w:pPr>
        <w:pStyle w:val="Heading2"/>
        <w:spacing w:before="0" w:after="120"/>
        <w:rPr>
          <w:rStyle w:val="Strong"/>
          <w:b/>
          <w:bCs w:val="0"/>
        </w:rPr>
      </w:pPr>
    </w:p>
    <w:p w14:paraId="28EA9B56" w14:textId="2EB2239B" w:rsidR="00203EF5" w:rsidRDefault="00203EF5" w:rsidP="00203EF5">
      <w:pPr>
        <w:pStyle w:val="Heading2"/>
        <w:spacing w:before="0" w:after="120"/>
        <w:rPr>
          <w:rStyle w:val="Strong"/>
          <w:rFonts w:eastAsiaTheme="minorHAnsi" w:cstheme="minorBidi"/>
          <w:b/>
          <w:bCs w:val="0"/>
          <w:color w:val="auto"/>
          <w:sz w:val="24"/>
          <w:szCs w:val="24"/>
        </w:rPr>
      </w:pPr>
      <w:bookmarkStart w:id="36" w:name="_Toc143673226"/>
      <w:r>
        <w:rPr>
          <w:rStyle w:val="Strong"/>
          <w:b/>
          <w:bCs w:val="0"/>
        </w:rPr>
        <w:t>Collaborative Leadership Team</w:t>
      </w:r>
      <w:bookmarkEnd w:id="36"/>
      <w:r>
        <w:rPr>
          <w:rStyle w:val="Strong"/>
          <w:b/>
          <w:bCs w:val="0"/>
        </w:rPr>
        <w:t xml:space="preserve"> </w:t>
      </w:r>
    </w:p>
    <w:p w14:paraId="1F56D01C" w14:textId="66FB7BD5" w:rsidR="00100F6C" w:rsidRDefault="00203EF5" w:rsidP="00D145A6">
      <w:pPr>
        <w:spacing w:before="120" w:after="120"/>
        <w:jc w:val="both"/>
      </w:pPr>
      <w:r>
        <w:t xml:space="preserve">The Collaborative Lead, Clinical Champion, and Site Lead(s) form </w:t>
      </w:r>
      <w:r w:rsidR="00100F6C">
        <w:t>the b</w:t>
      </w:r>
      <w:r>
        <w:t xml:space="preserve">asis of the </w:t>
      </w:r>
      <w:r w:rsidRPr="00203EF5">
        <w:rPr>
          <w:b/>
        </w:rPr>
        <w:t>Collaborative Leadership Team</w:t>
      </w:r>
      <w:r>
        <w:t xml:space="preserve">. </w:t>
      </w:r>
      <w:r w:rsidR="00100F6C">
        <w:t xml:space="preserve">Where the </w:t>
      </w:r>
      <w:r w:rsidR="00277B09">
        <w:t>C</w:t>
      </w:r>
      <w:r w:rsidR="00100F6C">
        <w:t>ollab</w:t>
      </w:r>
      <w:r w:rsidR="0064679E">
        <w:t xml:space="preserve">orative </w:t>
      </w:r>
      <w:r w:rsidR="00D51DB5">
        <w:t>takes</w:t>
      </w:r>
      <w:r w:rsidR="0064679E">
        <w:t xml:space="preserve"> place on one s</w:t>
      </w:r>
      <w:r w:rsidR="00100F6C">
        <w:t xml:space="preserve">ite with multiple project teams, </w:t>
      </w:r>
      <w:r w:rsidR="00D51DB5">
        <w:t>including the Project Leads as members of the Leadership Team may be helpful</w:t>
      </w:r>
      <w:r w:rsidR="00100F6C">
        <w:t>.</w:t>
      </w:r>
    </w:p>
    <w:p w14:paraId="34B0DB43" w14:textId="25D7FFCE" w:rsidR="00100F6C" w:rsidRDefault="00100F6C" w:rsidP="00D145A6">
      <w:pPr>
        <w:spacing w:before="120" w:after="120"/>
        <w:jc w:val="both"/>
      </w:pPr>
      <w:r>
        <w:t xml:space="preserve">The Leadership Team should include individuals with expertise in quality and patient safety, quality improvement, project management, and healthcare leadership. It may be </w:t>
      </w:r>
      <w:r w:rsidR="00D51DB5">
        <w:t>helpful for</w:t>
      </w:r>
      <w:r>
        <w:t xml:space="preserve"> the Leadership Team members </w:t>
      </w:r>
      <w:r w:rsidR="00D51DB5">
        <w:t>to assess their knowledge and skills related to Qu</w:t>
      </w:r>
      <w:r w:rsidR="009D32E0">
        <w:t xml:space="preserve">ality Improvement using the </w:t>
      </w:r>
      <w:hyperlink r:id="rId27" w:history="1">
        <w:r w:rsidR="009D32E0" w:rsidRPr="009310EA">
          <w:rPr>
            <w:rStyle w:val="Hyperlink"/>
          </w:rPr>
          <w:t>HSE Quality Improvement Knowledge and Skills Guide</w:t>
        </w:r>
      </w:hyperlink>
      <w:r w:rsidR="009D32E0" w:rsidRPr="009D32E0">
        <w:t>.</w:t>
      </w:r>
      <w:r w:rsidR="009D32E0">
        <w:t xml:space="preserve"> </w:t>
      </w:r>
      <w:r>
        <w:t xml:space="preserve">The Guide was developed to help individuals discover what knowledge and skills they need to make effective, sustainable quality improvements.  Where the Leadership Team identifies a requirement for skills development around QI, they can refer to the </w:t>
      </w:r>
      <w:hyperlink r:id="rId28" w:history="1">
        <w:r w:rsidR="00850355">
          <w:rPr>
            <w:rStyle w:val="Hyperlink"/>
          </w:rPr>
          <w:t xml:space="preserve">QPS </w:t>
        </w:r>
        <w:r w:rsidRPr="00850355">
          <w:rPr>
            <w:rStyle w:val="Hyperlink"/>
          </w:rPr>
          <w:t xml:space="preserve">Prospectus of </w:t>
        </w:r>
        <w:r w:rsidR="00850355" w:rsidRPr="00850355">
          <w:rPr>
            <w:rStyle w:val="Hyperlink"/>
          </w:rPr>
          <w:t>Education</w:t>
        </w:r>
        <w:r w:rsidRPr="00850355">
          <w:rPr>
            <w:rStyle w:val="Hyperlink"/>
          </w:rPr>
          <w:t xml:space="preserve"> and Learning Programmes</w:t>
        </w:r>
      </w:hyperlink>
      <w:r>
        <w:t xml:space="preserve"> or contact the QPS Impr</w:t>
      </w:r>
      <w:r w:rsidR="00850355">
        <w:t xml:space="preserve">ovement team at </w:t>
      </w:r>
      <w:hyperlink r:id="rId29" w:history="1">
        <w:r w:rsidR="00850355" w:rsidRPr="00C54E43">
          <w:rPr>
            <w:rStyle w:val="Hyperlink"/>
          </w:rPr>
          <w:t>QPS.Improvement@hse.ie</w:t>
        </w:r>
      </w:hyperlink>
      <w:r w:rsidR="00850355">
        <w:t xml:space="preserve"> to explore opportunities.</w:t>
      </w:r>
    </w:p>
    <w:p w14:paraId="091B0599" w14:textId="721E18E2" w:rsidR="00203EF5" w:rsidRDefault="00203EF5" w:rsidP="00203EF5">
      <w:pPr>
        <w:ind w:right="38"/>
        <w:jc w:val="both"/>
      </w:pPr>
    </w:p>
    <w:p w14:paraId="6C35C10C" w14:textId="20C7C137" w:rsidR="00203EF5" w:rsidRDefault="00203EF5" w:rsidP="00203EF5">
      <w:pPr>
        <w:pStyle w:val="Heading2"/>
        <w:spacing w:before="0" w:after="120"/>
        <w:rPr>
          <w:rStyle w:val="Strong"/>
          <w:rFonts w:eastAsiaTheme="minorHAnsi" w:cstheme="minorBidi"/>
          <w:b/>
          <w:bCs w:val="0"/>
          <w:color w:val="auto"/>
          <w:sz w:val="24"/>
          <w:szCs w:val="24"/>
        </w:rPr>
      </w:pPr>
      <w:bookmarkStart w:id="37" w:name="_Toc143673227"/>
      <w:r>
        <w:rPr>
          <w:rStyle w:val="Strong"/>
          <w:b/>
          <w:bCs w:val="0"/>
        </w:rPr>
        <w:t>Collaborative Advisory Group</w:t>
      </w:r>
      <w:bookmarkEnd w:id="37"/>
      <w:r>
        <w:rPr>
          <w:rStyle w:val="Strong"/>
          <w:b/>
          <w:bCs w:val="0"/>
        </w:rPr>
        <w:t xml:space="preserve"> </w:t>
      </w:r>
    </w:p>
    <w:p w14:paraId="2AF3B430" w14:textId="77777777" w:rsidR="005647C6" w:rsidRPr="005647C6" w:rsidRDefault="00203EF5" w:rsidP="00D145A6">
      <w:pPr>
        <w:spacing w:before="120" w:after="120"/>
        <w:ind w:right="40"/>
        <w:jc w:val="both"/>
        <w:rPr>
          <w:rStyle w:val="Strong"/>
          <w:b w:val="0"/>
          <w:bCs w:val="0"/>
        </w:rPr>
      </w:pPr>
      <w:r w:rsidRPr="005647C6">
        <w:rPr>
          <w:rStyle w:val="Strong"/>
          <w:rFonts w:cstheme="minorHAnsi"/>
          <w:b w:val="0"/>
          <w:bCs w:val="0"/>
        </w:rPr>
        <w:t>It is helpful to establish a</w:t>
      </w:r>
      <w:r w:rsidRPr="005647C6">
        <w:rPr>
          <w:rStyle w:val="Strong"/>
          <w:rFonts w:cstheme="minorHAnsi"/>
          <w:bCs w:val="0"/>
        </w:rPr>
        <w:t xml:space="preserve"> Collaborative Adviso</w:t>
      </w:r>
      <w:r w:rsidR="005647C6" w:rsidRPr="005647C6">
        <w:rPr>
          <w:rStyle w:val="Strong"/>
          <w:rFonts w:cstheme="minorHAnsi"/>
          <w:bCs w:val="0"/>
        </w:rPr>
        <w:t xml:space="preserve">ry Group, </w:t>
      </w:r>
      <w:r w:rsidR="005647C6" w:rsidRPr="009A13F5">
        <w:rPr>
          <w:rStyle w:val="Strong"/>
          <w:rFonts w:cstheme="minorHAnsi"/>
          <w:b w:val="0"/>
          <w:bCs w:val="0"/>
        </w:rPr>
        <w:t>and may include</w:t>
      </w:r>
      <w:r w:rsidR="005647C6" w:rsidRPr="005647C6">
        <w:rPr>
          <w:rStyle w:val="Strong"/>
          <w:rFonts w:cstheme="minorHAnsi"/>
          <w:bCs w:val="0"/>
        </w:rPr>
        <w:t xml:space="preserve">: </w:t>
      </w:r>
    </w:p>
    <w:p w14:paraId="62ADB825" w14:textId="17762846" w:rsidR="005647C6" w:rsidRDefault="005647C6" w:rsidP="00D145A6">
      <w:pPr>
        <w:pStyle w:val="ListParagraph"/>
        <w:numPr>
          <w:ilvl w:val="0"/>
          <w:numId w:val="40"/>
        </w:numPr>
        <w:spacing w:before="120"/>
        <w:ind w:right="40"/>
        <w:jc w:val="both"/>
      </w:pPr>
      <w:r>
        <w:t>The Collaborative Leadership Team</w:t>
      </w:r>
    </w:p>
    <w:p w14:paraId="3D7E5555" w14:textId="77777777" w:rsidR="005647C6" w:rsidRDefault="005647C6" w:rsidP="00D145A6">
      <w:pPr>
        <w:pStyle w:val="ListParagraph"/>
        <w:numPr>
          <w:ilvl w:val="0"/>
          <w:numId w:val="40"/>
        </w:numPr>
        <w:spacing w:before="120"/>
        <w:ind w:right="40"/>
        <w:jc w:val="both"/>
      </w:pPr>
      <w:r>
        <w:t>Representative clinicians in the clinical area(s) addressed by the Collaborative, including consultants, nurses and health and social care professionals.</w:t>
      </w:r>
    </w:p>
    <w:p w14:paraId="329C7B51" w14:textId="77777777" w:rsidR="005647C6" w:rsidRDefault="005647C6" w:rsidP="00D145A6">
      <w:pPr>
        <w:pStyle w:val="ListParagraph"/>
        <w:numPr>
          <w:ilvl w:val="0"/>
          <w:numId w:val="40"/>
        </w:numPr>
        <w:spacing w:before="120"/>
        <w:ind w:right="40"/>
        <w:jc w:val="both"/>
      </w:pPr>
      <w:r>
        <w:t>Representatives from quality, safety and risk in the Lead Organisation</w:t>
      </w:r>
    </w:p>
    <w:p w14:paraId="3833994F" w14:textId="51BF88D5" w:rsidR="005647C6" w:rsidRDefault="005647C6" w:rsidP="00D145A6">
      <w:pPr>
        <w:pStyle w:val="ListParagraph"/>
        <w:numPr>
          <w:ilvl w:val="0"/>
          <w:numId w:val="40"/>
        </w:numPr>
        <w:spacing w:before="120"/>
        <w:ind w:left="714" w:right="40" w:hanging="357"/>
        <w:jc w:val="both"/>
      </w:pPr>
      <w:r>
        <w:t xml:space="preserve">Service </w:t>
      </w:r>
      <w:r w:rsidR="00D51DB5">
        <w:t>user/patient</w:t>
      </w:r>
      <w:r>
        <w:t xml:space="preserve"> representative</w:t>
      </w:r>
    </w:p>
    <w:p w14:paraId="2E8D3F19" w14:textId="77777777" w:rsidR="005647C6" w:rsidRDefault="005647C6" w:rsidP="00D145A6">
      <w:pPr>
        <w:pStyle w:val="ListParagraph"/>
        <w:numPr>
          <w:ilvl w:val="0"/>
          <w:numId w:val="40"/>
        </w:numPr>
        <w:spacing w:before="120"/>
        <w:ind w:left="714" w:right="40" w:hanging="357"/>
        <w:jc w:val="both"/>
      </w:pPr>
      <w:r>
        <w:t>Academic expert on the subject matter</w:t>
      </w:r>
    </w:p>
    <w:p w14:paraId="273A2271" w14:textId="22146D7A" w:rsidR="00203EF5" w:rsidRPr="00203EF5" w:rsidRDefault="00203EF5" w:rsidP="00D145A6">
      <w:pPr>
        <w:spacing w:before="120" w:after="120"/>
        <w:ind w:right="38"/>
        <w:jc w:val="both"/>
        <w:rPr>
          <w:rStyle w:val="Strong"/>
          <w:rFonts w:cstheme="minorHAnsi"/>
          <w:bCs w:val="0"/>
        </w:rPr>
      </w:pPr>
      <w:r>
        <w:t xml:space="preserve">The Collaborative Advisory Group works with the Collaborative Leadership Team. Advisory Group members act as a conduit through which information about the </w:t>
      </w:r>
      <w:r w:rsidR="00BB4DDE">
        <w:t>C</w:t>
      </w:r>
      <w:r>
        <w:t xml:space="preserve">ollaborative is shared with colleagues and liaise with groups and activities </w:t>
      </w:r>
      <w:r w:rsidR="00807AD0">
        <w:t>related</w:t>
      </w:r>
      <w:r>
        <w:t xml:space="preserve"> to the </w:t>
      </w:r>
      <w:r w:rsidR="00BB4DDE">
        <w:t>C</w:t>
      </w:r>
      <w:r>
        <w:t xml:space="preserve">ollaborative’s </w:t>
      </w:r>
      <w:r w:rsidR="00D77A09">
        <w:t xml:space="preserve">identified </w:t>
      </w:r>
      <w:r>
        <w:t>clinical area of focus.</w:t>
      </w:r>
    </w:p>
    <w:p w14:paraId="533AF98A" w14:textId="2EA2AC0B" w:rsidR="00203EF5" w:rsidRDefault="00D77A09" w:rsidP="00D145A6">
      <w:pPr>
        <w:spacing w:before="120" w:after="120"/>
        <w:ind w:right="38"/>
        <w:jc w:val="both"/>
      </w:pPr>
      <w:r>
        <w:t xml:space="preserve">Collaborative Advisory Groups </w:t>
      </w:r>
      <w:r w:rsidR="00D51DB5">
        <w:t>typically</w:t>
      </w:r>
      <w:r>
        <w:t xml:space="preserve"> have an initial face-to-face meeting followed by bi-monthly meetings with teleconference facilities as appropriate (approximately 1 hr).</w:t>
      </w:r>
    </w:p>
    <w:p w14:paraId="635F0C64" w14:textId="2D4BCED6" w:rsidR="00D77A09" w:rsidRDefault="00D77A09" w:rsidP="00D145A6">
      <w:pPr>
        <w:spacing w:before="120" w:after="120"/>
        <w:ind w:right="40"/>
        <w:jc w:val="both"/>
      </w:pPr>
      <w:r>
        <w:t>The Collaborative Advisory Group membership may include:</w:t>
      </w:r>
    </w:p>
    <w:p w14:paraId="48F4F842" w14:textId="03936124" w:rsidR="00D77A09" w:rsidRDefault="00D77A09" w:rsidP="00D145A6">
      <w:pPr>
        <w:pStyle w:val="ListParagraph"/>
        <w:numPr>
          <w:ilvl w:val="0"/>
          <w:numId w:val="40"/>
        </w:numPr>
        <w:spacing w:before="120"/>
        <w:ind w:right="40"/>
        <w:jc w:val="both"/>
      </w:pPr>
      <w:r>
        <w:t>The Collaborative Leadership Team</w:t>
      </w:r>
    </w:p>
    <w:p w14:paraId="1700791A" w14:textId="25CEDAF9" w:rsidR="00D77A09" w:rsidRDefault="00D77A09" w:rsidP="00D145A6">
      <w:pPr>
        <w:pStyle w:val="ListParagraph"/>
        <w:numPr>
          <w:ilvl w:val="0"/>
          <w:numId w:val="40"/>
        </w:numPr>
        <w:spacing w:before="120"/>
        <w:ind w:right="40"/>
        <w:jc w:val="both"/>
      </w:pPr>
      <w:r>
        <w:lastRenderedPageBreak/>
        <w:t>Representative clinicians in the clinical area(s) addressed by the Collaborative, including consultants, nurses and health and social care professionals.</w:t>
      </w:r>
    </w:p>
    <w:p w14:paraId="61F850BB" w14:textId="3DD7FD7F" w:rsidR="00D77A09" w:rsidRDefault="00D77A09" w:rsidP="00D145A6">
      <w:pPr>
        <w:pStyle w:val="ListParagraph"/>
        <w:numPr>
          <w:ilvl w:val="0"/>
          <w:numId w:val="40"/>
        </w:numPr>
        <w:spacing w:before="120"/>
        <w:ind w:right="40"/>
        <w:jc w:val="both"/>
      </w:pPr>
      <w:r>
        <w:t>Representatives from quality, safety and risk in the Lead Organisation</w:t>
      </w:r>
    </w:p>
    <w:p w14:paraId="3C024CE8" w14:textId="28133645" w:rsidR="00D77A09" w:rsidRDefault="00D77A09" w:rsidP="00D145A6">
      <w:pPr>
        <w:pStyle w:val="ListParagraph"/>
        <w:numPr>
          <w:ilvl w:val="0"/>
          <w:numId w:val="40"/>
        </w:numPr>
        <w:spacing w:before="120"/>
        <w:ind w:right="40"/>
        <w:jc w:val="both"/>
      </w:pPr>
      <w:r>
        <w:t xml:space="preserve">Service </w:t>
      </w:r>
      <w:r w:rsidR="00D51DB5">
        <w:t>user/patient</w:t>
      </w:r>
      <w:r>
        <w:t xml:space="preserve"> representative</w:t>
      </w:r>
    </w:p>
    <w:p w14:paraId="1CCF8986" w14:textId="128A6D38" w:rsidR="00D77A09" w:rsidRDefault="00D77A09" w:rsidP="00D145A6">
      <w:pPr>
        <w:pStyle w:val="ListParagraph"/>
        <w:numPr>
          <w:ilvl w:val="0"/>
          <w:numId w:val="40"/>
        </w:numPr>
        <w:spacing w:before="120"/>
        <w:ind w:left="714" w:right="40" w:hanging="357"/>
        <w:jc w:val="both"/>
      </w:pPr>
      <w:r>
        <w:t>Academic expert on the subject matter</w:t>
      </w:r>
    </w:p>
    <w:p w14:paraId="691D876E" w14:textId="087B5209" w:rsidR="008231CB" w:rsidRDefault="008231CB" w:rsidP="008231CB">
      <w:pPr>
        <w:spacing w:before="60"/>
        <w:ind w:right="40"/>
        <w:jc w:val="both"/>
      </w:pPr>
    </w:p>
    <w:p w14:paraId="32351AE7" w14:textId="77777777" w:rsidR="008231CB" w:rsidRDefault="008231CB" w:rsidP="008231CB">
      <w:pPr>
        <w:pStyle w:val="Heading2"/>
        <w:spacing w:before="0" w:after="120"/>
        <w:rPr>
          <w:rStyle w:val="Strong"/>
          <w:b/>
          <w:bCs w:val="0"/>
        </w:rPr>
      </w:pPr>
      <w:bookmarkStart w:id="38" w:name="_Toc143673228"/>
      <w:r>
        <w:rPr>
          <w:rStyle w:val="Strong"/>
          <w:b/>
          <w:bCs w:val="0"/>
        </w:rPr>
        <w:t>Collaborative Sponsor</w:t>
      </w:r>
      <w:bookmarkEnd w:id="38"/>
    </w:p>
    <w:p w14:paraId="79B91E03" w14:textId="77B7270C" w:rsidR="008231CB" w:rsidRDefault="00CE5CFF" w:rsidP="00D145A6">
      <w:pPr>
        <w:pStyle w:val="Text1"/>
        <w:spacing w:before="120"/>
        <w:rPr>
          <w:rStyle w:val="Strong"/>
          <w:b w:val="0"/>
          <w:bCs w:val="0"/>
          <w:color w:val="auto"/>
        </w:rPr>
      </w:pPr>
      <w:r>
        <w:rPr>
          <w:rStyle w:val="Strong"/>
          <w:b w:val="0"/>
          <w:bCs w:val="0"/>
        </w:rPr>
        <w:t xml:space="preserve">It may be helpful to name a Collaborative </w:t>
      </w:r>
      <w:r w:rsidR="00B75C45">
        <w:rPr>
          <w:lang w:eastAsia="en-GB"/>
        </w:rPr>
        <w:t>Sponsor</w:t>
      </w:r>
      <w:r>
        <w:rPr>
          <w:lang w:eastAsia="en-GB"/>
        </w:rPr>
        <w:t xml:space="preserve">, a </w:t>
      </w:r>
      <w:r w:rsidR="00A52A12">
        <w:rPr>
          <w:lang w:eastAsia="en-GB"/>
        </w:rPr>
        <w:t>senior figure who support</w:t>
      </w:r>
      <w:r>
        <w:rPr>
          <w:lang w:eastAsia="en-GB"/>
        </w:rPr>
        <w:t>s</w:t>
      </w:r>
      <w:r w:rsidR="00A52A12">
        <w:rPr>
          <w:lang w:eastAsia="en-GB"/>
        </w:rPr>
        <w:t xml:space="preserve"> the work, take</w:t>
      </w:r>
      <w:r>
        <w:rPr>
          <w:lang w:eastAsia="en-GB"/>
        </w:rPr>
        <w:t>s</w:t>
      </w:r>
      <w:r w:rsidR="00A52A12">
        <w:rPr>
          <w:lang w:eastAsia="en-GB"/>
        </w:rPr>
        <w:t xml:space="preserve"> an interest in </w:t>
      </w:r>
      <w:r w:rsidR="00B75C45">
        <w:rPr>
          <w:lang w:eastAsia="en-GB"/>
        </w:rPr>
        <w:t>its</w:t>
      </w:r>
      <w:r w:rsidR="00A52A12">
        <w:rPr>
          <w:lang w:eastAsia="en-GB"/>
        </w:rPr>
        <w:t xml:space="preserve"> success and who will come to help if there is a problem blocking the </w:t>
      </w:r>
      <w:r w:rsidR="00B75C45">
        <w:rPr>
          <w:lang w:eastAsia="en-GB"/>
        </w:rPr>
        <w:t>C</w:t>
      </w:r>
      <w:r w:rsidR="00A52A12">
        <w:rPr>
          <w:lang w:eastAsia="en-GB"/>
        </w:rPr>
        <w:t>ollaborative</w:t>
      </w:r>
      <w:r w:rsidR="00782849">
        <w:rPr>
          <w:lang w:eastAsia="en-GB"/>
        </w:rPr>
        <w:t>’</w:t>
      </w:r>
      <w:r w:rsidR="00A52A12">
        <w:rPr>
          <w:lang w:eastAsia="en-GB"/>
        </w:rPr>
        <w:t xml:space="preserve">s success BUT </w:t>
      </w:r>
      <w:r w:rsidR="00782849">
        <w:rPr>
          <w:lang w:eastAsia="en-GB"/>
        </w:rPr>
        <w:t xml:space="preserve">is </w:t>
      </w:r>
      <w:r w:rsidR="00A52A12">
        <w:rPr>
          <w:lang w:eastAsia="en-GB"/>
        </w:rPr>
        <w:t xml:space="preserve">not directly involved in the </w:t>
      </w:r>
      <w:r w:rsidR="00782849">
        <w:rPr>
          <w:lang w:eastAsia="en-GB"/>
        </w:rPr>
        <w:t>day-to-day</w:t>
      </w:r>
      <w:r w:rsidR="00B75C45">
        <w:rPr>
          <w:lang w:eastAsia="en-GB"/>
        </w:rPr>
        <w:t xml:space="preserve"> running of the Collaborative. </w:t>
      </w:r>
    </w:p>
    <w:p w14:paraId="4421E04A" w14:textId="378AF253" w:rsidR="00362FAF" w:rsidRDefault="00362FAF" w:rsidP="00650F53">
      <w:pPr>
        <w:pStyle w:val="Heading1"/>
      </w:pPr>
      <w:bookmarkStart w:id="39" w:name="_Toc143673229"/>
      <w:bookmarkStart w:id="40" w:name="_Hlk138927456"/>
      <w:r>
        <w:t>Improvement Collaborative Phases</w:t>
      </w:r>
      <w:bookmarkEnd w:id="39"/>
    </w:p>
    <w:bookmarkEnd w:id="40"/>
    <w:p w14:paraId="4C95C0FC" w14:textId="77777777" w:rsidR="00934B5D" w:rsidRDefault="00362FAF" w:rsidP="00D145A6">
      <w:pPr>
        <w:spacing w:before="120" w:after="120"/>
        <w:jc w:val="both"/>
      </w:pPr>
      <w:r>
        <w:t xml:space="preserve">Improvement Collaboratives follow a structured approach consisting of different phases, each contributing to the overall success of the </w:t>
      </w:r>
      <w:r w:rsidR="00BB4DDE">
        <w:t>C</w:t>
      </w:r>
      <w:r>
        <w:t xml:space="preserve">ollaborative journey. Each phase represents a distinct stage that builds upon the accomplishments and progress made in the previous phase, ultimately leading to the desired outcomes. </w:t>
      </w:r>
      <w:r w:rsidR="00300B09">
        <w:rPr>
          <w:rFonts w:cs="Arial"/>
          <w:color w:val="000000"/>
          <w:shd w:val="clear" w:color="auto" w:fill="FFFFFF"/>
        </w:rPr>
        <w:t>Collaboratives follow a cyclical series of learning sessions, action periods, measurement and evaluation, and summative publications.</w:t>
      </w:r>
    </w:p>
    <w:p w14:paraId="73B39363" w14:textId="738D594C" w:rsidR="008F548B" w:rsidRPr="00934B5D" w:rsidRDefault="00016F8D" w:rsidP="00D145A6">
      <w:pPr>
        <w:spacing w:before="120" w:after="120"/>
        <w:jc w:val="both"/>
      </w:pPr>
      <w:r>
        <w:t xml:space="preserve">The figure below </w:t>
      </w:r>
      <w:bookmarkStart w:id="41" w:name="_Hlk139365559"/>
      <w:r w:rsidR="008F548B">
        <w:rPr>
          <w:color w:val="000000" w:themeColor="text1"/>
        </w:rPr>
        <w:t>shows the phases and a</w:t>
      </w:r>
      <w:bookmarkEnd w:id="41"/>
      <w:r w:rsidR="008F548B">
        <w:rPr>
          <w:color w:val="000000" w:themeColor="text1"/>
        </w:rPr>
        <w:t xml:space="preserve"> sample timeline for an Improvement Collaborative. This may vary based on the participating services. </w:t>
      </w:r>
      <w:r w:rsidR="00807AD0">
        <w:rPr>
          <w:color w:val="000000" w:themeColor="text1"/>
        </w:rPr>
        <w:t xml:space="preserve">Each </w:t>
      </w:r>
      <w:r w:rsidR="004A049F">
        <w:rPr>
          <w:color w:val="000000" w:themeColor="text1"/>
        </w:rPr>
        <w:t>phase</w:t>
      </w:r>
      <w:r w:rsidR="00807AD0">
        <w:rPr>
          <w:color w:val="000000" w:themeColor="text1"/>
        </w:rPr>
        <w:t xml:space="preserve"> is broadly outlined below and further detailed in this </w:t>
      </w:r>
      <w:r w:rsidR="00476477">
        <w:rPr>
          <w:color w:val="000000" w:themeColor="text1"/>
        </w:rPr>
        <w:t>Handbook</w:t>
      </w:r>
      <w:r w:rsidR="00807AD0">
        <w:rPr>
          <w:color w:val="000000" w:themeColor="text1"/>
        </w:rPr>
        <w:t>.</w:t>
      </w:r>
    </w:p>
    <w:p w14:paraId="76E7EEB2" w14:textId="10504D56" w:rsidR="008F548B" w:rsidRDefault="008F548B" w:rsidP="00D145A6">
      <w:pPr>
        <w:spacing w:before="120" w:after="120"/>
        <w:ind w:right="38"/>
        <w:rPr>
          <w:color w:val="FF0000"/>
        </w:rPr>
      </w:pPr>
      <w:r>
        <w:rPr>
          <w:noProof/>
          <w:lang w:eastAsia="en-IE"/>
        </w:rPr>
        <w:drawing>
          <wp:inline distT="0" distB="0" distL="0" distR="0" wp14:anchorId="04FAEFE2" wp14:editId="05B4B4B9">
            <wp:extent cx="6019101" cy="2142876"/>
            <wp:effectExtent l="0" t="0" r="1270" b="0"/>
            <wp:docPr id="75136438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364384" name=""/>
                    <pic:cNvPicPr/>
                  </pic:nvPicPr>
                  <pic:blipFill rotWithShape="1">
                    <a:blip r:embed="rId30" cstate="hqprint">
                      <a:extLst>
                        <a:ext uri="{28A0092B-C50C-407E-A947-70E740481C1C}">
                          <a14:useLocalDpi xmlns:a14="http://schemas.microsoft.com/office/drawing/2010/main"/>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33"/>
                        </a:ext>
                      </a:extLst>
                    </a:blip>
                    <a:srcRect l="3755" t="19515" r="4969" b="22715"/>
                    <a:stretch/>
                  </pic:blipFill>
                  <pic:spPr bwMode="auto">
                    <a:xfrm>
                      <a:off x="0" y="0"/>
                      <a:ext cx="6030521" cy="2146942"/>
                    </a:xfrm>
                    <a:prstGeom prst="rect">
                      <a:avLst/>
                    </a:prstGeom>
                    <a:ln>
                      <a:noFill/>
                    </a:ln>
                    <a:extLst>
                      <a:ext uri="{53640926-AAD7-44D8-BBD7-CCE9431645EC}">
                        <a14:shadowObscured xmlns:a14="http://schemas.microsoft.com/office/drawing/2010/main"/>
                      </a:ext>
                    </a:extLst>
                  </pic:spPr>
                </pic:pic>
              </a:graphicData>
            </a:graphic>
          </wp:inline>
        </w:drawing>
      </w:r>
    </w:p>
    <w:p w14:paraId="3ABD232B" w14:textId="22DD09BE" w:rsidR="008F548B" w:rsidRDefault="00E54BBB" w:rsidP="00D145A6">
      <w:pPr>
        <w:pStyle w:val="Caption"/>
        <w:spacing w:before="120" w:after="120"/>
      </w:pPr>
      <w:bookmarkStart w:id="42" w:name="_Toc144217778"/>
      <w:r>
        <w:t xml:space="preserve">Figure </w:t>
      </w:r>
      <w:r>
        <w:fldChar w:fldCharType="begin"/>
      </w:r>
      <w:r>
        <w:instrText xml:space="preserve"> SEQ Figure \* ARABIC </w:instrText>
      </w:r>
      <w:r>
        <w:fldChar w:fldCharType="separate"/>
      </w:r>
      <w:r w:rsidR="00011365">
        <w:rPr>
          <w:noProof/>
        </w:rPr>
        <w:t>4</w:t>
      </w:r>
      <w:r>
        <w:fldChar w:fldCharType="end"/>
      </w:r>
      <w:r w:rsidR="008D2F87">
        <w:t>:</w:t>
      </w:r>
      <w:r w:rsidR="008F548B">
        <w:t xml:space="preserve"> Improvement Collaborative Sample Timeline</w:t>
      </w:r>
      <w:bookmarkEnd w:id="42"/>
    </w:p>
    <w:p w14:paraId="7700E8FB" w14:textId="77777777" w:rsidR="00362FAF" w:rsidRPr="00A118FD" w:rsidRDefault="00362FAF" w:rsidP="00D145A6">
      <w:pPr>
        <w:pStyle w:val="NormalJG"/>
        <w:spacing w:before="120" w:after="120"/>
        <w:rPr>
          <w:b/>
          <w:bCs/>
          <w:color w:val="1F4E79" w:themeColor="accent5" w:themeShade="80"/>
          <w:sz w:val="24"/>
          <w:szCs w:val="24"/>
        </w:rPr>
      </w:pPr>
      <w:bookmarkStart w:id="43" w:name="_Hlk138947161"/>
      <w:r w:rsidRPr="00A118FD">
        <w:rPr>
          <w:b/>
          <w:bCs/>
          <w:color w:val="1F4E79" w:themeColor="accent5" w:themeShade="80"/>
          <w:sz w:val="24"/>
          <w:szCs w:val="24"/>
        </w:rPr>
        <w:t>Pre-work Phase</w:t>
      </w:r>
    </w:p>
    <w:bookmarkEnd w:id="43"/>
    <w:p w14:paraId="3046F5AF" w14:textId="77AF3D67" w:rsidR="00362FAF" w:rsidRDefault="00362FAF" w:rsidP="00D145A6">
      <w:pPr>
        <w:spacing w:before="120" w:after="120"/>
        <w:jc w:val="both"/>
      </w:pPr>
      <w:r w:rsidRPr="009A62D7">
        <w:t xml:space="preserve">The pre-work phase refers to the </w:t>
      </w:r>
      <w:r>
        <w:t>period</w:t>
      </w:r>
      <w:r w:rsidRPr="009A62D7">
        <w:t xml:space="preserve"> between receiv</w:t>
      </w:r>
      <w:r w:rsidR="00650F53">
        <w:t xml:space="preserve">ing this </w:t>
      </w:r>
      <w:r w:rsidR="00476477">
        <w:t>Handbook</w:t>
      </w:r>
      <w:r w:rsidRPr="009A62D7">
        <w:t xml:space="preserve"> and Learning </w:t>
      </w:r>
      <w:r>
        <w:t>Session 1</w:t>
      </w:r>
      <w:r w:rsidR="00966B4E">
        <w:t xml:space="preserve">. It is a crucial time </w:t>
      </w:r>
      <w:r w:rsidR="004A049F">
        <w:t>to complete</w:t>
      </w:r>
      <w:r w:rsidRPr="009A62D7">
        <w:t xml:space="preserve"> several essential tasks in prepar</w:t>
      </w:r>
      <w:r w:rsidR="00650F53">
        <w:t xml:space="preserve">ing for the Collaborative. </w:t>
      </w:r>
      <w:r w:rsidRPr="009A62D7">
        <w:t>Th</w:t>
      </w:r>
      <w:r w:rsidR="00650F53">
        <w:t xml:space="preserve">e pre-learning section of this </w:t>
      </w:r>
      <w:r w:rsidR="00476477">
        <w:t>Handbook</w:t>
      </w:r>
      <w:r w:rsidRPr="009A62D7">
        <w:t xml:space="preserve"> outlines the specific tasks, offers a comprehensive checklist for pre-work activ</w:t>
      </w:r>
      <w:r w:rsidR="00701C24">
        <w:t>ities, and includes a</w:t>
      </w:r>
      <w:r w:rsidRPr="009A62D7">
        <w:t xml:space="preserve"> worksheet for convenience</w:t>
      </w:r>
      <w:r>
        <w:t>.</w:t>
      </w:r>
    </w:p>
    <w:p w14:paraId="2D4BF70B" w14:textId="02D7325D" w:rsidR="00362FAF" w:rsidRDefault="00362FAF" w:rsidP="00D145A6">
      <w:pPr>
        <w:spacing w:before="120" w:after="120"/>
        <w:jc w:val="both"/>
      </w:pPr>
    </w:p>
    <w:p w14:paraId="56512AE0" w14:textId="16764106" w:rsidR="00362FAF" w:rsidRPr="00A118FD" w:rsidRDefault="00362FAF" w:rsidP="00D145A6">
      <w:pPr>
        <w:pStyle w:val="NormalJG"/>
        <w:spacing w:before="120" w:after="120"/>
        <w:rPr>
          <w:b/>
          <w:bCs/>
          <w:color w:val="1F4E79" w:themeColor="accent5" w:themeShade="80"/>
          <w:sz w:val="24"/>
          <w:szCs w:val="24"/>
        </w:rPr>
      </w:pPr>
      <w:r w:rsidRPr="00A118FD">
        <w:rPr>
          <w:b/>
          <w:bCs/>
          <w:color w:val="1F4E79" w:themeColor="accent5" w:themeShade="80"/>
          <w:sz w:val="24"/>
          <w:szCs w:val="24"/>
        </w:rPr>
        <w:t>Learning Sessions</w:t>
      </w:r>
    </w:p>
    <w:p w14:paraId="671FA22F" w14:textId="12C2C908" w:rsidR="00362FAF" w:rsidRPr="009A62D7" w:rsidRDefault="00362FAF" w:rsidP="00D145A6">
      <w:pPr>
        <w:spacing w:before="120" w:after="120"/>
        <w:jc w:val="both"/>
      </w:pPr>
      <w:r w:rsidRPr="009A62D7">
        <w:t xml:space="preserve">Learning Sessions constitute the primary interactive component of the Collaborative. </w:t>
      </w:r>
      <w:r w:rsidR="008F548B">
        <w:t xml:space="preserve">Collaboratives </w:t>
      </w:r>
      <w:r w:rsidR="004A049F">
        <w:t>typically</w:t>
      </w:r>
      <w:r w:rsidR="008F548B">
        <w:t xml:space="preserve"> offer 3 - 4 Learning Sessions during the </w:t>
      </w:r>
      <w:r w:rsidR="00BB4DDE">
        <w:t>C</w:t>
      </w:r>
      <w:r w:rsidR="008F548B">
        <w:t xml:space="preserve">ollaborative. </w:t>
      </w:r>
      <w:r w:rsidRPr="009A62D7">
        <w:t xml:space="preserve">These </w:t>
      </w:r>
      <w:r w:rsidRPr="009A62D7">
        <w:lastRenderedPageBreak/>
        <w:t xml:space="preserve">sessions encompass plenary gatherings, small group discussions, and team meetings, offering attendees </w:t>
      </w:r>
      <w:r w:rsidR="00035BF8">
        <w:t>many benefits,</w:t>
      </w:r>
      <w:r w:rsidRPr="009A62D7">
        <w:t xml:space="preserve"> including:</w:t>
      </w:r>
    </w:p>
    <w:p w14:paraId="193E56D1" w14:textId="77777777" w:rsidR="00362FAF" w:rsidRPr="009A62D7" w:rsidRDefault="00362FAF" w:rsidP="00D145A6">
      <w:pPr>
        <w:numPr>
          <w:ilvl w:val="0"/>
          <w:numId w:val="16"/>
        </w:numPr>
        <w:spacing w:before="120" w:after="120"/>
        <w:jc w:val="both"/>
      </w:pPr>
      <w:r w:rsidRPr="009A62D7">
        <w:t>Learning from experienced faculty and fellow participants</w:t>
      </w:r>
    </w:p>
    <w:p w14:paraId="0795625A" w14:textId="77777777" w:rsidR="00362FAF" w:rsidRPr="009A62D7" w:rsidRDefault="00362FAF" w:rsidP="00D145A6">
      <w:pPr>
        <w:numPr>
          <w:ilvl w:val="0"/>
          <w:numId w:val="16"/>
        </w:numPr>
        <w:spacing w:before="120" w:after="120"/>
        <w:jc w:val="both"/>
      </w:pPr>
      <w:r w:rsidRPr="009A62D7">
        <w:t xml:space="preserve">Receiving personalised coaching and technical </w:t>
      </w:r>
      <w:r>
        <w:t>assistance</w:t>
      </w:r>
      <w:r w:rsidRPr="009A62D7">
        <w:t xml:space="preserve"> tailored to individual needs</w:t>
      </w:r>
    </w:p>
    <w:p w14:paraId="08EAC2AF" w14:textId="0A0DD4EE" w:rsidR="00362FAF" w:rsidRPr="009A62D7" w:rsidRDefault="00362FAF" w:rsidP="00D145A6">
      <w:pPr>
        <w:numPr>
          <w:ilvl w:val="0"/>
          <w:numId w:val="16"/>
        </w:numPr>
        <w:spacing w:before="120" w:after="120"/>
        <w:jc w:val="both"/>
      </w:pPr>
      <w:r w:rsidRPr="009A62D7">
        <w:t xml:space="preserve">Acquiring knowledge </w:t>
      </w:r>
      <w:r>
        <w:t>of</w:t>
      </w:r>
      <w:r w:rsidRPr="009A62D7">
        <w:t xml:space="preserve"> both the subje</w:t>
      </w:r>
      <w:r w:rsidR="0094432E">
        <w:t>ct matter and quality</w:t>
      </w:r>
      <w:r w:rsidRPr="009A62D7">
        <w:t xml:space="preserve"> improvement</w:t>
      </w:r>
      <w:r w:rsidR="0094432E">
        <w:t xml:space="preserve"> techniques</w:t>
      </w:r>
    </w:p>
    <w:p w14:paraId="313B5897" w14:textId="7B429A71" w:rsidR="00362FAF" w:rsidRPr="009A62D7" w:rsidRDefault="00362FAF" w:rsidP="00D145A6">
      <w:pPr>
        <w:numPr>
          <w:ilvl w:val="0"/>
          <w:numId w:val="16"/>
        </w:numPr>
        <w:spacing w:before="120" w:after="120"/>
        <w:jc w:val="both"/>
      </w:pPr>
      <w:r w:rsidRPr="009A62D7">
        <w:t xml:space="preserve">Sharing experiences and engaging in </w:t>
      </w:r>
      <w:r w:rsidR="00BB4DDE">
        <w:t>C</w:t>
      </w:r>
      <w:r w:rsidRPr="009A62D7">
        <w:t>ollaborative efforts to develop improvement plans</w:t>
      </w:r>
    </w:p>
    <w:p w14:paraId="54D1EDBF" w14:textId="702008BB" w:rsidR="00D145A6" w:rsidRPr="00D145A6" w:rsidRDefault="00362FAF" w:rsidP="00D145A6">
      <w:pPr>
        <w:numPr>
          <w:ilvl w:val="0"/>
          <w:numId w:val="16"/>
        </w:numPr>
        <w:spacing w:before="120" w:after="120"/>
        <w:jc w:val="both"/>
      </w:pPr>
      <w:r w:rsidRPr="009A62D7">
        <w:t>Collaboratively problem-solving barriers</w:t>
      </w:r>
    </w:p>
    <w:p w14:paraId="511C451C" w14:textId="77777777" w:rsidR="00D145A6" w:rsidRDefault="00D145A6" w:rsidP="00D145A6">
      <w:pPr>
        <w:pStyle w:val="NormalJG"/>
        <w:spacing w:before="120" w:after="120"/>
        <w:rPr>
          <w:b/>
          <w:bCs/>
          <w:color w:val="1F4E79" w:themeColor="accent5" w:themeShade="80"/>
          <w:sz w:val="24"/>
          <w:szCs w:val="24"/>
        </w:rPr>
      </w:pPr>
    </w:p>
    <w:p w14:paraId="4406EFB8" w14:textId="31778453" w:rsidR="00362FAF" w:rsidRPr="00A118FD" w:rsidRDefault="00362FAF" w:rsidP="00D145A6">
      <w:pPr>
        <w:pStyle w:val="NormalJG"/>
        <w:spacing w:before="120" w:after="120"/>
        <w:rPr>
          <w:b/>
          <w:bCs/>
          <w:color w:val="1F4E79" w:themeColor="accent5" w:themeShade="80"/>
          <w:sz w:val="24"/>
          <w:szCs w:val="24"/>
        </w:rPr>
      </w:pPr>
      <w:r w:rsidRPr="00A118FD">
        <w:rPr>
          <w:b/>
          <w:bCs/>
          <w:color w:val="1F4E79" w:themeColor="accent5" w:themeShade="80"/>
          <w:sz w:val="24"/>
          <w:szCs w:val="24"/>
        </w:rPr>
        <w:t xml:space="preserve">Action </w:t>
      </w:r>
      <w:r w:rsidR="00D4351B">
        <w:rPr>
          <w:b/>
          <w:bCs/>
          <w:color w:val="1F4E79" w:themeColor="accent5" w:themeShade="80"/>
          <w:sz w:val="24"/>
          <w:szCs w:val="24"/>
        </w:rPr>
        <w:t>Periods</w:t>
      </w:r>
    </w:p>
    <w:p w14:paraId="65BC989C" w14:textId="55A6F50C" w:rsidR="006F40EE" w:rsidRPr="006F40EE" w:rsidRDefault="00362FAF" w:rsidP="00D145A6">
      <w:pPr>
        <w:spacing w:before="120" w:after="120"/>
        <w:jc w:val="both"/>
        <w:rPr>
          <w:rFonts w:cs="Arial"/>
          <w:shd w:val="clear" w:color="auto" w:fill="FFFFFF"/>
        </w:rPr>
      </w:pPr>
      <w:r w:rsidRPr="004A49BE">
        <w:rPr>
          <w:color w:val="000000" w:themeColor="text1"/>
        </w:rPr>
        <w:t xml:space="preserve">Action </w:t>
      </w:r>
      <w:r w:rsidR="00D4351B">
        <w:rPr>
          <w:color w:val="000000" w:themeColor="text1"/>
        </w:rPr>
        <w:t>Periods</w:t>
      </w:r>
      <w:r w:rsidRPr="004A49BE">
        <w:rPr>
          <w:color w:val="000000" w:themeColor="text1"/>
        </w:rPr>
        <w:t xml:space="preserve"> occur between learning sessions. </w:t>
      </w:r>
      <w:r w:rsidR="00270F50" w:rsidRPr="00270F50">
        <w:rPr>
          <w:color w:val="000000" w:themeColor="text1"/>
        </w:rPr>
        <w:t xml:space="preserve">During this time, </w:t>
      </w:r>
      <w:r w:rsidR="008F548B">
        <w:rPr>
          <w:color w:val="000000" w:themeColor="text1"/>
        </w:rPr>
        <w:t xml:space="preserve">project </w:t>
      </w:r>
      <w:r w:rsidR="00270F50" w:rsidRPr="00270F50">
        <w:rPr>
          <w:color w:val="000000" w:themeColor="text1"/>
        </w:rPr>
        <w:t xml:space="preserve">teams actively </w:t>
      </w:r>
      <w:r w:rsidR="008F548B">
        <w:rPr>
          <w:color w:val="000000" w:themeColor="text1"/>
        </w:rPr>
        <w:t xml:space="preserve">progress their improvement </w:t>
      </w:r>
      <w:r w:rsidR="008F548B" w:rsidRPr="00D86D0D">
        <w:t xml:space="preserve">projects using the </w:t>
      </w:r>
      <w:hyperlink r:id="rId34" w:history="1">
        <w:r w:rsidR="008F548B" w:rsidRPr="002147F8">
          <w:rPr>
            <w:rStyle w:val="Hyperlink"/>
          </w:rPr>
          <w:t>Model for Improvement</w:t>
        </w:r>
      </w:hyperlink>
      <w:r w:rsidR="008F548B" w:rsidRPr="00D86D0D">
        <w:t xml:space="preserve"> by</w:t>
      </w:r>
      <w:r w:rsidR="00270F50" w:rsidRPr="00D86D0D">
        <w:t xml:space="preserve"> conduct</w:t>
      </w:r>
      <w:r w:rsidR="008F548B" w:rsidRPr="00D86D0D">
        <w:t>ing</w:t>
      </w:r>
      <w:r w:rsidR="00270F50" w:rsidRPr="00D86D0D">
        <w:t xml:space="preserve"> </w:t>
      </w:r>
      <w:r w:rsidR="00E54D73">
        <w:t>PDSA (Plan-Do-Study-A</w:t>
      </w:r>
      <w:r w:rsidR="008F548B" w:rsidRPr="00D86D0D">
        <w:t xml:space="preserve">ct) </w:t>
      </w:r>
      <w:r w:rsidR="00270F50" w:rsidRPr="00D86D0D">
        <w:t xml:space="preserve">tests </w:t>
      </w:r>
      <w:r w:rsidR="008F548B" w:rsidRPr="00D86D0D">
        <w:t xml:space="preserve">of change specific to their project’s </w:t>
      </w:r>
      <w:r w:rsidR="00270F50" w:rsidRPr="00D86D0D">
        <w:t>clinical quality indicators.</w:t>
      </w:r>
      <w:r w:rsidRPr="00D86D0D">
        <w:t xml:space="preserve"> </w:t>
      </w:r>
      <w:r w:rsidR="006F40EE" w:rsidRPr="00D86D0D">
        <w:rPr>
          <w:rFonts w:cs="Arial"/>
          <w:shd w:val="clear" w:color="auto" w:fill="FFFFFF"/>
        </w:rPr>
        <w:t>They also communicate their improvement progress to senior leaders through monthly reports and engage in shared learning experiences facilitated by</w:t>
      </w:r>
      <w:r w:rsidR="008F548B" w:rsidRPr="00D86D0D">
        <w:rPr>
          <w:rFonts w:cs="Arial"/>
          <w:shd w:val="clear" w:color="auto" w:fill="FFFFFF"/>
        </w:rPr>
        <w:t xml:space="preserve"> the </w:t>
      </w:r>
      <w:r w:rsidR="00BB4DDE">
        <w:rPr>
          <w:rFonts w:cs="Arial"/>
          <w:shd w:val="clear" w:color="auto" w:fill="FFFFFF"/>
        </w:rPr>
        <w:t>C</w:t>
      </w:r>
      <w:r w:rsidR="008F548B" w:rsidRPr="00D86D0D">
        <w:rPr>
          <w:rFonts w:cs="Arial"/>
          <w:shd w:val="clear" w:color="auto" w:fill="FFFFFF"/>
        </w:rPr>
        <w:t>ollaborative through</w:t>
      </w:r>
      <w:r w:rsidR="006F40EE" w:rsidRPr="00D86D0D">
        <w:rPr>
          <w:rFonts w:cs="Arial"/>
          <w:shd w:val="clear" w:color="auto" w:fill="FFFFFF"/>
        </w:rPr>
        <w:t xml:space="preserve"> </w:t>
      </w:r>
      <w:r w:rsidR="008F548B" w:rsidRPr="00D86D0D">
        <w:rPr>
          <w:rFonts w:cs="Arial"/>
          <w:shd w:val="clear" w:color="auto" w:fill="FFFFFF"/>
        </w:rPr>
        <w:t>virtual project clinics and w</w:t>
      </w:r>
      <w:r w:rsidR="006F40EE" w:rsidRPr="00D86D0D">
        <w:rPr>
          <w:rFonts w:cs="Arial"/>
          <w:shd w:val="clear" w:color="auto" w:fill="FFFFFF"/>
        </w:rPr>
        <w:t>ebinars.</w:t>
      </w:r>
    </w:p>
    <w:p w14:paraId="0B4284DE" w14:textId="77777777" w:rsidR="004C296D" w:rsidRDefault="004C296D" w:rsidP="00D145A6">
      <w:pPr>
        <w:pStyle w:val="NormalJG"/>
        <w:spacing w:before="120" w:after="120"/>
        <w:jc w:val="both"/>
        <w:rPr>
          <w:b/>
          <w:bCs/>
          <w:color w:val="1F4E79" w:themeColor="accent5" w:themeShade="80"/>
          <w:sz w:val="24"/>
          <w:szCs w:val="24"/>
        </w:rPr>
      </w:pPr>
    </w:p>
    <w:p w14:paraId="10E93646" w14:textId="409ABC9C" w:rsidR="00362FAF" w:rsidRPr="00A118FD" w:rsidRDefault="00362FAF" w:rsidP="00D145A6">
      <w:pPr>
        <w:pStyle w:val="NormalJG"/>
        <w:spacing w:before="120" w:after="120"/>
        <w:jc w:val="both"/>
        <w:rPr>
          <w:b/>
          <w:bCs/>
          <w:color w:val="1F4E79" w:themeColor="accent5" w:themeShade="80"/>
          <w:sz w:val="24"/>
          <w:szCs w:val="24"/>
        </w:rPr>
      </w:pPr>
      <w:r w:rsidRPr="00A118FD">
        <w:rPr>
          <w:b/>
          <w:bCs/>
          <w:color w:val="1F4E79" w:themeColor="accent5" w:themeShade="80"/>
          <w:sz w:val="24"/>
          <w:szCs w:val="24"/>
        </w:rPr>
        <w:t>Sustain</w:t>
      </w:r>
      <w:r>
        <w:rPr>
          <w:b/>
          <w:bCs/>
          <w:color w:val="1F4E79" w:themeColor="accent5" w:themeShade="80"/>
          <w:sz w:val="24"/>
          <w:szCs w:val="24"/>
        </w:rPr>
        <w:t>ability</w:t>
      </w:r>
      <w:r w:rsidR="008F548B">
        <w:rPr>
          <w:b/>
          <w:bCs/>
          <w:color w:val="1F4E79" w:themeColor="accent5" w:themeShade="80"/>
          <w:sz w:val="24"/>
          <w:szCs w:val="24"/>
        </w:rPr>
        <w:t>, Spread and Scale</w:t>
      </w:r>
    </w:p>
    <w:p w14:paraId="5A97F726" w14:textId="77777777" w:rsidR="001748FA" w:rsidRDefault="008F548B" w:rsidP="00D145A6">
      <w:pPr>
        <w:spacing w:before="120" w:after="120"/>
        <w:jc w:val="both"/>
        <w:rPr>
          <w:color w:val="000000" w:themeColor="text1"/>
        </w:rPr>
      </w:pPr>
      <w:r>
        <w:rPr>
          <w:color w:val="000000" w:themeColor="text1"/>
        </w:rPr>
        <w:t>This is the last phase of the Improvement Collab</w:t>
      </w:r>
      <w:r w:rsidR="00650F53">
        <w:rPr>
          <w:color w:val="000000" w:themeColor="text1"/>
        </w:rPr>
        <w:t>orative, albeit perhaps the most</w:t>
      </w:r>
      <w:r>
        <w:rPr>
          <w:color w:val="000000" w:themeColor="text1"/>
        </w:rPr>
        <w:t xml:space="preserve"> important. </w:t>
      </w:r>
      <w:r w:rsidR="00650F53">
        <w:rPr>
          <w:color w:val="000000" w:themeColor="text1"/>
        </w:rPr>
        <w:t>A</w:t>
      </w:r>
      <w:r>
        <w:rPr>
          <w:color w:val="000000" w:themeColor="text1"/>
        </w:rPr>
        <w:t>lthough it is the last stage chronologically, it should be planned for from the beginning of the Collaborative.</w:t>
      </w:r>
    </w:p>
    <w:p w14:paraId="56E1A31C" w14:textId="05339854" w:rsidR="008F548B" w:rsidRDefault="001748FA" w:rsidP="00D145A6">
      <w:pPr>
        <w:spacing w:before="120" w:after="120"/>
        <w:jc w:val="both"/>
        <w:rPr>
          <w:color w:val="000000" w:themeColor="text1"/>
        </w:rPr>
      </w:pPr>
      <w:r>
        <w:rPr>
          <w:color w:val="000000" w:themeColor="text1"/>
        </w:rPr>
        <w:t>It is important to k</w:t>
      </w:r>
      <w:r w:rsidRPr="001748FA">
        <w:rPr>
          <w:color w:val="000000" w:themeColor="text1"/>
        </w:rPr>
        <w:t xml:space="preserve">eep in mind that </w:t>
      </w:r>
      <w:r>
        <w:rPr>
          <w:color w:val="000000" w:themeColor="text1"/>
        </w:rPr>
        <w:t>during a Collaborative</w:t>
      </w:r>
      <w:r w:rsidRPr="001748FA">
        <w:rPr>
          <w:color w:val="000000" w:themeColor="text1"/>
        </w:rPr>
        <w:t xml:space="preserve">, the </w:t>
      </w:r>
      <w:r w:rsidR="00220F47">
        <w:rPr>
          <w:color w:val="000000" w:themeColor="text1"/>
        </w:rPr>
        <w:t>concepts</w:t>
      </w:r>
      <w:r w:rsidRPr="001748FA">
        <w:rPr>
          <w:color w:val="000000" w:themeColor="text1"/>
        </w:rPr>
        <w:t xml:space="preserve"> of spread, sustainability, and scale </w:t>
      </w:r>
      <w:r>
        <w:rPr>
          <w:color w:val="000000" w:themeColor="text1"/>
        </w:rPr>
        <w:t>are organic</w:t>
      </w:r>
      <w:r w:rsidRPr="001748FA">
        <w:rPr>
          <w:color w:val="000000" w:themeColor="text1"/>
        </w:rPr>
        <w:t xml:space="preserve">. </w:t>
      </w:r>
      <w:r w:rsidR="00F56792">
        <w:rPr>
          <w:color w:val="000000" w:themeColor="text1"/>
        </w:rPr>
        <w:t>Collaborative leads</w:t>
      </w:r>
      <w:r w:rsidR="00220F47" w:rsidRPr="00220F47">
        <w:t xml:space="preserve"> </w:t>
      </w:r>
      <w:r w:rsidR="00220F47" w:rsidRPr="00220F47">
        <w:rPr>
          <w:color w:val="000000" w:themeColor="text1"/>
        </w:rPr>
        <w:t>should recogni</w:t>
      </w:r>
      <w:r w:rsidR="00F56792">
        <w:rPr>
          <w:color w:val="000000" w:themeColor="text1"/>
        </w:rPr>
        <w:t>s</w:t>
      </w:r>
      <w:r w:rsidR="00220F47" w:rsidRPr="00220F47">
        <w:rPr>
          <w:color w:val="000000" w:themeColor="text1"/>
        </w:rPr>
        <w:t>e and support these concepts, but they come about as participants share effective solutions or take inspiration from other sources.</w:t>
      </w:r>
      <w:r w:rsidR="009B4405">
        <w:rPr>
          <w:color w:val="000000" w:themeColor="text1"/>
        </w:rPr>
        <w:t xml:space="preserve"> </w:t>
      </w:r>
    </w:p>
    <w:p w14:paraId="327CBA4B" w14:textId="2CE9B11C" w:rsidR="002F3D56" w:rsidRDefault="009F76BB" w:rsidP="00D145A6">
      <w:pPr>
        <w:spacing w:before="120" w:after="120"/>
        <w:jc w:val="both"/>
        <w:rPr>
          <w:color w:val="000000" w:themeColor="text1"/>
        </w:rPr>
      </w:pPr>
      <w:r>
        <w:rPr>
          <w:color w:val="000000" w:themeColor="text1"/>
        </w:rPr>
        <w:t xml:space="preserve">Sustainability </w:t>
      </w:r>
      <w:r w:rsidR="00B60335">
        <w:rPr>
          <w:color w:val="000000" w:themeColor="text1"/>
        </w:rPr>
        <w:t>focuses</w:t>
      </w:r>
      <w:r>
        <w:rPr>
          <w:color w:val="000000" w:themeColor="text1"/>
        </w:rPr>
        <w:t xml:space="preserve"> on ensuring the long-term viability of </w:t>
      </w:r>
      <w:r w:rsidR="00B60335">
        <w:rPr>
          <w:color w:val="000000" w:themeColor="text1"/>
        </w:rPr>
        <w:t>implemented</w:t>
      </w:r>
      <w:r>
        <w:rPr>
          <w:color w:val="000000" w:themeColor="text1"/>
        </w:rPr>
        <w:t xml:space="preserve"> changes. This includes: </w:t>
      </w:r>
    </w:p>
    <w:p w14:paraId="5889E8FC" w14:textId="6EE86227" w:rsidR="002F3D56" w:rsidRDefault="002F3D56" w:rsidP="00D145A6">
      <w:pPr>
        <w:pStyle w:val="ListParagraph"/>
        <w:numPr>
          <w:ilvl w:val="0"/>
          <w:numId w:val="25"/>
        </w:numPr>
        <w:spacing w:before="120"/>
        <w:jc w:val="both"/>
        <w:rPr>
          <w:color w:val="000000" w:themeColor="text1"/>
        </w:rPr>
      </w:pPr>
      <w:r>
        <w:rPr>
          <w:color w:val="000000" w:themeColor="text1"/>
        </w:rPr>
        <w:t>I</w:t>
      </w:r>
      <w:r w:rsidR="00362FAF" w:rsidRPr="002F3D56">
        <w:rPr>
          <w:color w:val="000000" w:themeColor="text1"/>
        </w:rPr>
        <w:t>ntegrating the improvements into the organis</w:t>
      </w:r>
      <w:r>
        <w:rPr>
          <w:color w:val="000000" w:themeColor="text1"/>
        </w:rPr>
        <w:t>ational culture</w:t>
      </w:r>
    </w:p>
    <w:p w14:paraId="5C33843A" w14:textId="42820FE2" w:rsidR="002F3D56" w:rsidRDefault="002F3D56" w:rsidP="00D145A6">
      <w:pPr>
        <w:pStyle w:val="ListParagraph"/>
        <w:numPr>
          <w:ilvl w:val="0"/>
          <w:numId w:val="25"/>
        </w:numPr>
        <w:spacing w:before="120"/>
        <w:jc w:val="both"/>
        <w:rPr>
          <w:color w:val="000000" w:themeColor="text1"/>
        </w:rPr>
      </w:pPr>
      <w:r>
        <w:rPr>
          <w:color w:val="000000" w:themeColor="text1"/>
        </w:rPr>
        <w:t>C</w:t>
      </w:r>
      <w:r w:rsidR="00362FAF" w:rsidRPr="002F3D56">
        <w:rPr>
          <w:color w:val="000000" w:themeColor="text1"/>
        </w:rPr>
        <w:t>ontinuously monitori</w:t>
      </w:r>
      <w:r>
        <w:rPr>
          <w:color w:val="000000" w:themeColor="text1"/>
        </w:rPr>
        <w:t>ng and evaluating their impact</w:t>
      </w:r>
    </w:p>
    <w:p w14:paraId="4A686B25" w14:textId="0187AAB2" w:rsidR="002F3D56" w:rsidRDefault="002F3D56" w:rsidP="00D145A6">
      <w:pPr>
        <w:pStyle w:val="ListParagraph"/>
        <w:numPr>
          <w:ilvl w:val="0"/>
          <w:numId w:val="25"/>
        </w:numPr>
        <w:spacing w:before="120"/>
        <w:jc w:val="both"/>
        <w:rPr>
          <w:color w:val="000000" w:themeColor="text1"/>
        </w:rPr>
      </w:pPr>
      <w:r>
        <w:rPr>
          <w:color w:val="000000" w:themeColor="text1"/>
        </w:rPr>
        <w:t>L</w:t>
      </w:r>
      <w:r w:rsidR="00362FAF" w:rsidRPr="002F3D56">
        <w:rPr>
          <w:color w:val="000000" w:themeColor="text1"/>
        </w:rPr>
        <w:t>earni</w:t>
      </w:r>
      <w:r>
        <w:rPr>
          <w:color w:val="000000" w:themeColor="text1"/>
        </w:rPr>
        <w:t>ng from sustained improvements</w:t>
      </w:r>
    </w:p>
    <w:p w14:paraId="1BFDC74B" w14:textId="5F5033F5" w:rsidR="002F3D56" w:rsidRDefault="002F3D56" w:rsidP="00D145A6">
      <w:pPr>
        <w:pStyle w:val="ListParagraph"/>
        <w:numPr>
          <w:ilvl w:val="0"/>
          <w:numId w:val="25"/>
        </w:numPr>
        <w:spacing w:before="120"/>
        <w:jc w:val="both"/>
        <w:rPr>
          <w:color w:val="000000" w:themeColor="text1"/>
        </w:rPr>
      </w:pPr>
      <w:r>
        <w:rPr>
          <w:color w:val="000000" w:themeColor="text1"/>
        </w:rPr>
        <w:t>Fo</w:t>
      </w:r>
      <w:r w:rsidR="00362FAF" w:rsidRPr="002F3D56">
        <w:rPr>
          <w:color w:val="000000" w:themeColor="text1"/>
        </w:rPr>
        <w:t>stering collaboration beyond t</w:t>
      </w:r>
      <w:r>
        <w:rPr>
          <w:color w:val="000000" w:themeColor="text1"/>
        </w:rPr>
        <w:t xml:space="preserve">he </w:t>
      </w:r>
      <w:r w:rsidR="00D56C4A">
        <w:rPr>
          <w:color w:val="000000" w:themeColor="text1"/>
        </w:rPr>
        <w:t>C</w:t>
      </w:r>
      <w:r>
        <w:rPr>
          <w:color w:val="000000" w:themeColor="text1"/>
        </w:rPr>
        <w:t>ollaborative initiative</w:t>
      </w:r>
      <w:r w:rsidR="00362FAF" w:rsidRPr="002F3D56">
        <w:rPr>
          <w:color w:val="000000" w:themeColor="text1"/>
        </w:rPr>
        <w:t xml:space="preserve"> </w:t>
      </w:r>
    </w:p>
    <w:p w14:paraId="0AF44060" w14:textId="6CF6D1D5" w:rsidR="002F3D56" w:rsidRDefault="002F3D56" w:rsidP="00D145A6">
      <w:pPr>
        <w:pStyle w:val="ListParagraph"/>
        <w:numPr>
          <w:ilvl w:val="0"/>
          <w:numId w:val="25"/>
        </w:numPr>
        <w:spacing w:before="120"/>
        <w:jc w:val="both"/>
        <w:rPr>
          <w:color w:val="000000" w:themeColor="text1"/>
        </w:rPr>
      </w:pPr>
      <w:r>
        <w:rPr>
          <w:color w:val="000000" w:themeColor="text1"/>
        </w:rPr>
        <w:t>Celebrating the achievements</w:t>
      </w:r>
      <w:r w:rsidR="00362FAF" w:rsidRPr="002F3D56">
        <w:rPr>
          <w:color w:val="000000" w:themeColor="text1"/>
        </w:rPr>
        <w:t xml:space="preserve"> </w:t>
      </w:r>
    </w:p>
    <w:p w14:paraId="53DCD8E1" w14:textId="77777777" w:rsidR="008F548B" w:rsidRPr="008F548B" w:rsidRDefault="008F548B" w:rsidP="00D145A6">
      <w:pPr>
        <w:spacing w:before="120" w:after="120"/>
        <w:jc w:val="both"/>
        <w:rPr>
          <w:color w:val="000000" w:themeColor="text1"/>
        </w:rPr>
      </w:pPr>
    </w:p>
    <w:p w14:paraId="437DF66F" w14:textId="5A0EA29C" w:rsidR="00230037" w:rsidRDefault="00362FAF" w:rsidP="00D145A6">
      <w:pPr>
        <w:spacing w:before="120" w:after="120"/>
        <w:jc w:val="both"/>
        <w:rPr>
          <w:color w:val="000000" w:themeColor="text1"/>
        </w:rPr>
      </w:pPr>
      <w:r>
        <w:rPr>
          <w:color w:val="000000" w:themeColor="text1"/>
        </w:rPr>
        <w:t>S</w:t>
      </w:r>
      <w:r w:rsidRPr="004A49BE">
        <w:rPr>
          <w:color w:val="000000" w:themeColor="text1"/>
        </w:rPr>
        <w:t xml:space="preserve">pread and scale </w:t>
      </w:r>
      <w:r>
        <w:rPr>
          <w:color w:val="000000" w:themeColor="text1"/>
        </w:rPr>
        <w:t>focus</w:t>
      </w:r>
      <w:r w:rsidR="00230037">
        <w:rPr>
          <w:color w:val="000000" w:themeColor="text1"/>
        </w:rPr>
        <w:t>es</w:t>
      </w:r>
      <w:r w:rsidRPr="004A49BE">
        <w:rPr>
          <w:color w:val="000000" w:themeColor="text1"/>
        </w:rPr>
        <w:t xml:space="preserve"> on disseminating successful changes to a </w:t>
      </w:r>
      <w:r>
        <w:rPr>
          <w:color w:val="000000" w:themeColor="text1"/>
        </w:rPr>
        <w:t>broader</w:t>
      </w:r>
      <w:r w:rsidRPr="004A49BE">
        <w:rPr>
          <w:color w:val="000000" w:themeColor="text1"/>
        </w:rPr>
        <w:t xml:space="preserve"> audience and implementing them on a larger scale. </w:t>
      </w:r>
      <w:r w:rsidR="008F548B">
        <w:rPr>
          <w:color w:val="000000" w:themeColor="text1"/>
        </w:rPr>
        <w:t>This includes:</w:t>
      </w:r>
    </w:p>
    <w:p w14:paraId="2DD5A18B" w14:textId="77777777" w:rsidR="00230037" w:rsidRDefault="00230037" w:rsidP="00D145A6">
      <w:pPr>
        <w:pStyle w:val="ListParagraph"/>
        <w:numPr>
          <w:ilvl w:val="0"/>
          <w:numId w:val="29"/>
        </w:numPr>
        <w:spacing w:before="120"/>
        <w:jc w:val="both"/>
        <w:rPr>
          <w:color w:val="000000" w:themeColor="text1"/>
        </w:rPr>
      </w:pPr>
      <w:r w:rsidRPr="00230037">
        <w:rPr>
          <w:color w:val="000000" w:themeColor="text1"/>
        </w:rPr>
        <w:t>I</w:t>
      </w:r>
      <w:r>
        <w:rPr>
          <w:color w:val="000000" w:themeColor="text1"/>
        </w:rPr>
        <w:t>dentifying impactful changes</w:t>
      </w:r>
    </w:p>
    <w:p w14:paraId="266B04AC" w14:textId="77777777" w:rsidR="006313E9" w:rsidRDefault="00230037" w:rsidP="00D145A6">
      <w:pPr>
        <w:pStyle w:val="ListParagraph"/>
        <w:numPr>
          <w:ilvl w:val="0"/>
          <w:numId w:val="29"/>
        </w:numPr>
        <w:spacing w:before="120"/>
        <w:jc w:val="both"/>
        <w:rPr>
          <w:color w:val="000000" w:themeColor="text1"/>
        </w:rPr>
      </w:pPr>
      <w:r>
        <w:rPr>
          <w:color w:val="000000" w:themeColor="text1"/>
        </w:rPr>
        <w:t>D</w:t>
      </w:r>
      <w:r w:rsidR="00362FAF" w:rsidRPr="00230037">
        <w:rPr>
          <w:color w:val="000000" w:themeColor="text1"/>
        </w:rPr>
        <w:t>eveloping effective spread strategies</w:t>
      </w:r>
    </w:p>
    <w:p w14:paraId="75547E09" w14:textId="77777777" w:rsidR="006313E9" w:rsidRDefault="006313E9" w:rsidP="00D145A6">
      <w:pPr>
        <w:pStyle w:val="ListParagraph"/>
        <w:numPr>
          <w:ilvl w:val="0"/>
          <w:numId w:val="29"/>
        </w:numPr>
        <w:spacing w:before="120"/>
        <w:jc w:val="both"/>
        <w:rPr>
          <w:color w:val="000000" w:themeColor="text1"/>
        </w:rPr>
      </w:pPr>
      <w:r>
        <w:rPr>
          <w:color w:val="000000" w:themeColor="text1"/>
        </w:rPr>
        <w:t>F</w:t>
      </w:r>
      <w:r w:rsidR="00362FAF" w:rsidRPr="00230037">
        <w:rPr>
          <w:color w:val="000000" w:themeColor="text1"/>
        </w:rPr>
        <w:t xml:space="preserve">acilitating communication and knowledge sharing, </w:t>
      </w:r>
    </w:p>
    <w:p w14:paraId="2E5B3F70" w14:textId="77777777" w:rsidR="006313E9" w:rsidRDefault="006313E9" w:rsidP="00D145A6">
      <w:pPr>
        <w:pStyle w:val="ListParagraph"/>
        <w:numPr>
          <w:ilvl w:val="0"/>
          <w:numId w:val="29"/>
        </w:numPr>
        <w:spacing w:before="120"/>
        <w:jc w:val="both"/>
        <w:rPr>
          <w:color w:val="000000" w:themeColor="text1"/>
        </w:rPr>
      </w:pPr>
      <w:r>
        <w:rPr>
          <w:color w:val="000000" w:themeColor="text1"/>
        </w:rPr>
        <w:t>P</w:t>
      </w:r>
      <w:r w:rsidR="00362FAF" w:rsidRPr="00230037">
        <w:rPr>
          <w:color w:val="000000" w:themeColor="text1"/>
        </w:rPr>
        <w:t>roviding ongoing coaching and assistance</w:t>
      </w:r>
    </w:p>
    <w:p w14:paraId="7A43E0C4" w14:textId="25F7480D" w:rsidR="00362FAF" w:rsidRPr="006313E9" w:rsidRDefault="006313E9" w:rsidP="00D145A6">
      <w:pPr>
        <w:pStyle w:val="ListParagraph"/>
        <w:numPr>
          <w:ilvl w:val="0"/>
          <w:numId w:val="29"/>
        </w:numPr>
        <w:spacing w:before="120"/>
        <w:jc w:val="both"/>
      </w:pPr>
      <w:r w:rsidRPr="006313E9">
        <w:rPr>
          <w:color w:val="000000" w:themeColor="text1"/>
        </w:rPr>
        <w:t>C</w:t>
      </w:r>
      <w:r w:rsidR="00362FAF" w:rsidRPr="006313E9">
        <w:rPr>
          <w:color w:val="000000" w:themeColor="text1"/>
        </w:rPr>
        <w:t>ontinuously evaluating and monitoring the implementation</w:t>
      </w:r>
    </w:p>
    <w:p w14:paraId="198C0424" w14:textId="1670AE1D" w:rsidR="008E1704" w:rsidRPr="00A118FD" w:rsidRDefault="008E1704" w:rsidP="00D145A6">
      <w:pPr>
        <w:pStyle w:val="NormalJG"/>
        <w:spacing w:before="120" w:after="120"/>
        <w:jc w:val="both"/>
        <w:rPr>
          <w:b/>
          <w:bCs/>
          <w:color w:val="1F4E79" w:themeColor="accent5" w:themeShade="80"/>
          <w:sz w:val="24"/>
          <w:szCs w:val="24"/>
        </w:rPr>
      </w:pPr>
      <w:r>
        <w:rPr>
          <w:b/>
          <w:bCs/>
          <w:color w:val="1F4E79" w:themeColor="accent5" w:themeShade="80"/>
          <w:sz w:val="24"/>
          <w:szCs w:val="24"/>
        </w:rPr>
        <w:lastRenderedPageBreak/>
        <w:t>Monitoring and Evaluation</w:t>
      </w:r>
    </w:p>
    <w:p w14:paraId="164F8AEF" w14:textId="2DE1AA24" w:rsidR="008F548B" w:rsidRDefault="00722581" w:rsidP="00D145A6">
      <w:pPr>
        <w:spacing w:before="120" w:after="120"/>
        <w:jc w:val="both"/>
      </w:pPr>
      <w:r>
        <w:t>Monitoring and e</w:t>
      </w:r>
      <w:r w:rsidR="00FB4B2D">
        <w:t xml:space="preserve">valuation </w:t>
      </w:r>
      <w:r w:rsidR="004A049F">
        <w:t>are</w:t>
      </w:r>
      <w:r w:rsidR="00FB4B2D">
        <w:t xml:space="preserve"> undertaken throughout the </w:t>
      </w:r>
      <w:r w:rsidR="00D56C4A">
        <w:t>C</w:t>
      </w:r>
      <w:r w:rsidR="00FB4B2D">
        <w:t>ollaborative to ensure the</w:t>
      </w:r>
      <w:r w:rsidR="008F548B" w:rsidRPr="003D72B5">
        <w:t xml:space="preserve"> effectiveness and impact of the </w:t>
      </w:r>
      <w:r w:rsidR="00D56C4A">
        <w:t>C</w:t>
      </w:r>
      <w:r w:rsidR="008F548B" w:rsidRPr="003D72B5">
        <w:t>ollaborative efforts.</w:t>
      </w:r>
      <w:r w:rsidR="00FB4B2D">
        <w:t xml:space="preserve"> Project Teams </w:t>
      </w:r>
      <w:r w:rsidR="004A049F">
        <w:t>are responsible for monitoring</w:t>
      </w:r>
      <w:r w:rsidR="00FB4B2D">
        <w:t xml:space="preserve"> their projects by collecting and analysing </w:t>
      </w:r>
      <w:r w:rsidR="008F548B" w:rsidRPr="003D72B5">
        <w:t>data to assess the progress and outcomes of their improvement initiatives. Key metrics are identified and measured, including process</w:t>
      </w:r>
      <w:r w:rsidR="008F548B">
        <w:t>, outcome</w:t>
      </w:r>
      <w:r w:rsidR="008F548B" w:rsidRPr="003D72B5">
        <w:t>, and balancing measures. Through continuous monitoring and evaluation, teams can identify areas for further improvement and make data-driven decisions to drive sustainable change</w:t>
      </w:r>
      <w:r w:rsidR="008F548B">
        <w:t>.</w:t>
      </w:r>
    </w:p>
    <w:p w14:paraId="09190D46" w14:textId="61ABE3B1" w:rsidR="00FB4B2D" w:rsidRDefault="00FB4B2D" w:rsidP="00D145A6">
      <w:pPr>
        <w:spacing w:before="120" w:after="120"/>
        <w:jc w:val="both"/>
      </w:pPr>
      <w:r>
        <w:t>At a Collaborative level, the aggregate results of the participating Project Teams contribute to the overall evaluation of the Collaborative. Other evaluation efforts are usually included during each Learning Period to ensure the Collaborative is effectively and efficiently delivering on learning outcomes and is beneficial for the participating sites and teams. Data collection methods</w:t>
      </w:r>
      <w:r w:rsidR="00B2365B">
        <w:t>,</w:t>
      </w:r>
      <w:r w:rsidRPr="003D72B5">
        <w:t xml:space="preserve"> such as surveys, interviews, and observations, are </w:t>
      </w:r>
      <w:r>
        <w:t xml:space="preserve">used </w:t>
      </w:r>
      <w:r w:rsidRPr="003D72B5">
        <w:t>to gather the required information</w:t>
      </w:r>
      <w:r>
        <w:t>.</w:t>
      </w:r>
    </w:p>
    <w:p w14:paraId="1DD82E2E" w14:textId="072F4A66" w:rsidR="008E1704" w:rsidRDefault="00B2365B" w:rsidP="00D145A6">
      <w:pPr>
        <w:spacing w:before="120" w:after="120"/>
        <w:jc w:val="both"/>
      </w:pPr>
      <w:r>
        <w:t>Further</w:t>
      </w:r>
      <w:r w:rsidR="00722581">
        <w:t xml:space="preserve"> advice on monitoring and e</w:t>
      </w:r>
      <w:r w:rsidR="008E1704">
        <w:t>valuating a Collaborative</w:t>
      </w:r>
      <w:r>
        <w:t xml:space="preserve"> is available</w:t>
      </w:r>
      <w:r w:rsidR="008E1704">
        <w:t xml:space="preserve"> later in this </w:t>
      </w:r>
      <w:r w:rsidR="00476477">
        <w:t>Handbook</w:t>
      </w:r>
      <w:r w:rsidR="008E1704">
        <w:t>.</w:t>
      </w:r>
    </w:p>
    <w:p w14:paraId="0DB3AA43" w14:textId="77777777" w:rsidR="008F548B" w:rsidRDefault="008F548B" w:rsidP="005C7478">
      <w:pPr>
        <w:spacing w:after="120"/>
        <w:jc w:val="both"/>
      </w:pPr>
    </w:p>
    <w:p w14:paraId="00CDE9FA" w14:textId="65A1FCAB" w:rsidR="00362FAF" w:rsidRPr="00650F53" w:rsidRDefault="008E1704" w:rsidP="005C7478">
      <w:pPr>
        <w:pStyle w:val="Heading1"/>
        <w:jc w:val="both"/>
      </w:pPr>
      <w:bookmarkStart w:id="44" w:name="_Toc143673230"/>
      <w:bookmarkStart w:id="45" w:name="_Hlk138942595"/>
      <w:r w:rsidRPr="00650F53">
        <w:t xml:space="preserve">Collaborative </w:t>
      </w:r>
      <w:r w:rsidR="00362FAF" w:rsidRPr="00650F53">
        <w:t>Schedule</w:t>
      </w:r>
      <w:bookmarkEnd w:id="44"/>
      <w:r w:rsidR="00362FAF" w:rsidRPr="00650F53">
        <w:t xml:space="preserve"> </w:t>
      </w:r>
    </w:p>
    <w:bookmarkEnd w:id="45"/>
    <w:p w14:paraId="350B8558" w14:textId="5E8D3F0F" w:rsidR="00362FAF" w:rsidRPr="006D7CB0" w:rsidRDefault="00934B5D" w:rsidP="005C7478">
      <w:pPr>
        <w:spacing w:after="120"/>
        <w:ind w:right="38"/>
        <w:jc w:val="both"/>
        <w:rPr>
          <w:iCs/>
          <w:color w:val="000000" w:themeColor="text1"/>
        </w:rPr>
      </w:pPr>
      <w:r>
        <w:rPr>
          <w:color w:val="000000" w:themeColor="text1"/>
        </w:rPr>
        <w:t>T</w:t>
      </w:r>
      <w:r w:rsidR="008D2F87">
        <w:rPr>
          <w:color w:val="000000" w:themeColor="text1"/>
        </w:rPr>
        <w:t>able</w:t>
      </w:r>
      <w:r>
        <w:rPr>
          <w:color w:val="000000" w:themeColor="text1"/>
        </w:rPr>
        <w:t xml:space="preserve"> 2</w:t>
      </w:r>
      <w:r w:rsidR="008E1704">
        <w:rPr>
          <w:color w:val="000000" w:themeColor="text1"/>
        </w:rPr>
        <w:t xml:space="preserve"> </w:t>
      </w:r>
      <w:r w:rsidR="008D2F87">
        <w:rPr>
          <w:color w:val="000000" w:themeColor="text1"/>
        </w:rPr>
        <w:t>provides</w:t>
      </w:r>
      <w:r w:rsidR="008E1704">
        <w:rPr>
          <w:color w:val="000000" w:themeColor="text1"/>
        </w:rPr>
        <w:t xml:space="preserve"> an </w:t>
      </w:r>
      <w:r w:rsidR="00FB4B2D">
        <w:rPr>
          <w:color w:val="000000" w:themeColor="text1"/>
        </w:rPr>
        <w:t>overview of an</w:t>
      </w:r>
      <w:r w:rsidR="00362FAF">
        <w:rPr>
          <w:color w:val="000000" w:themeColor="text1"/>
        </w:rPr>
        <w:t xml:space="preserve"> Improveme</w:t>
      </w:r>
      <w:r w:rsidR="00FB4B2D">
        <w:rPr>
          <w:color w:val="000000" w:themeColor="text1"/>
        </w:rPr>
        <w:t>nt Collaborative</w:t>
      </w:r>
      <w:r w:rsidR="00362FAF">
        <w:rPr>
          <w:color w:val="000000" w:themeColor="text1"/>
        </w:rPr>
        <w:t xml:space="preserve"> schedule</w:t>
      </w:r>
      <w:r w:rsidR="008D2F87">
        <w:rPr>
          <w:color w:val="000000" w:themeColor="text1"/>
        </w:rPr>
        <w:t xml:space="preserve"> for illustrative purposes</w:t>
      </w:r>
      <w:r w:rsidR="00362FAF">
        <w:rPr>
          <w:color w:val="000000" w:themeColor="text1"/>
        </w:rPr>
        <w:t>, including</w:t>
      </w:r>
      <w:r w:rsidR="00362FAF" w:rsidRPr="0051116B">
        <w:rPr>
          <w:color w:val="000000" w:themeColor="text1"/>
        </w:rPr>
        <w:t xml:space="preserve"> stage</w:t>
      </w:r>
      <w:r w:rsidR="00362FAF">
        <w:rPr>
          <w:color w:val="000000" w:themeColor="text1"/>
        </w:rPr>
        <w:t>s</w:t>
      </w:r>
      <w:r w:rsidR="00362FAF" w:rsidRPr="0051116B">
        <w:rPr>
          <w:color w:val="000000" w:themeColor="text1"/>
        </w:rPr>
        <w:t>, activity, and timeline</w:t>
      </w:r>
      <w:r w:rsidR="00362FAF">
        <w:rPr>
          <w:color w:val="000000" w:themeColor="text1"/>
        </w:rPr>
        <w:t>.</w:t>
      </w:r>
      <w:r w:rsidR="00FB4B2D">
        <w:rPr>
          <w:color w:val="000000" w:themeColor="text1"/>
        </w:rPr>
        <w:t xml:space="preserve"> </w:t>
      </w:r>
      <w:r w:rsidR="006D7CB0">
        <w:rPr>
          <w:color w:val="000000" w:themeColor="text1"/>
        </w:rPr>
        <w:t>NB. The duration of</w:t>
      </w:r>
      <w:r w:rsidR="006D7CB0" w:rsidRPr="006D7CB0">
        <w:rPr>
          <w:i/>
          <w:sz w:val="20"/>
          <w:szCs w:val="20"/>
        </w:rPr>
        <w:t xml:space="preserve"> </w:t>
      </w:r>
      <w:r w:rsidR="006D7CB0" w:rsidRPr="006D7CB0">
        <w:rPr>
          <w:iCs/>
        </w:rPr>
        <w:t>an Improvement Collaborative will depend upon the nature of the problem and the type and effectiveness of improvement actions.</w:t>
      </w:r>
    </w:p>
    <w:p w14:paraId="1607411C" w14:textId="77777777" w:rsidR="00362FAF" w:rsidRDefault="00362FAF" w:rsidP="00362FAF">
      <w:pPr>
        <w:ind w:right="38"/>
        <w:jc w:val="both"/>
        <w:rPr>
          <w:color w:val="000000" w:themeColor="text1"/>
        </w:rPr>
      </w:pPr>
    </w:p>
    <w:tbl>
      <w:tblPr>
        <w:tblStyle w:val="TableGrid"/>
        <w:tblW w:w="9628" w:type="dxa"/>
        <w:tblLook w:val="04A0" w:firstRow="1" w:lastRow="0" w:firstColumn="1" w:lastColumn="0" w:noHBand="0" w:noVBand="1"/>
      </w:tblPr>
      <w:tblGrid>
        <w:gridCol w:w="1685"/>
        <w:gridCol w:w="6409"/>
        <w:gridCol w:w="1534"/>
      </w:tblGrid>
      <w:tr w:rsidR="00FB4B2D" w:rsidRPr="007D3E8F" w14:paraId="0510A17C" w14:textId="77777777" w:rsidTr="006C1383">
        <w:trPr>
          <w:tblHeader/>
        </w:trPr>
        <w:tc>
          <w:tcPr>
            <w:tcW w:w="1685" w:type="dxa"/>
            <w:shd w:val="clear" w:color="auto" w:fill="2E74B5" w:themeFill="accent5" w:themeFillShade="BF"/>
          </w:tcPr>
          <w:p w14:paraId="2F59953B" w14:textId="77777777" w:rsidR="00FB4B2D" w:rsidRPr="007D3E8F" w:rsidRDefault="00FB4B2D" w:rsidP="00F72FF7">
            <w:pPr>
              <w:spacing w:line="276" w:lineRule="auto"/>
              <w:ind w:right="38"/>
              <w:jc w:val="both"/>
              <w:rPr>
                <w:rFonts w:cs="Arial"/>
                <w:b/>
                <w:color w:val="FFFFFF" w:themeColor="background1"/>
                <w:sz w:val="22"/>
                <w:szCs w:val="22"/>
                <w:lang w:eastAsia="ja-JP"/>
              </w:rPr>
            </w:pPr>
            <w:bookmarkStart w:id="46" w:name="_Hlk138927828"/>
            <w:r w:rsidRPr="007D3E8F">
              <w:rPr>
                <w:rFonts w:cs="Arial"/>
                <w:b/>
                <w:color w:val="FFFFFF" w:themeColor="background1"/>
                <w:sz w:val="22"/>
                <w:szCs w:val="22"/>
                <w:lang w:eastAsia="ja-JP"/>
              </w:rPr>
              <w:t>Stage</w:t>
            </w:r>
          </w:p>
          <w:p w14:paraId="1ABECBE8" w14:textId="77777777" w:rsidR="00FB4B2D" w:rsidRPr="007D3E8F" w:rsidRDefault="00FB4B2D" w:rsidP="00F72FF7">
            <w:pPr>
              <w:spacing w:line="276" w:lineRule="auto"/>
              <w:ind w:right="38"/>
              <w:jc w:val="both"/>
              <w:rPr>
                <w:rFonts w:cs="Arial"/>
                <w:b/>
                <w:color w:val="FFFFFF" w:themeColor="background1"/>
                <w:sz w:val="22"/>
                <w:szCs w:val="22"/>
                <w:lang w:eastAsia="ja-JP"/>
              </w:rPr>
            </w:pPr>
          </w:p>
        </w:tc>
        <w:tc>
          <w:tcPr>
            <w:tcW w:w="6674" w:type="dxa"/>
            <w:shd w:val="clear" w:color="auto" w:fill="2E74B5" w:themeFill="accent5" w:themeFillShade="BF"/>
          </w:tcPr>
          <w:p w14:paraId="24A14419" w14:textId="77777777" w:rsidR="00FB4B2D" w:rsidRPr="007D3E8F" w:rsidRDefault="00FB4B2D" w:rsidP="00F72FF7">
            <w:pPr>
              <w:spacing w:line="276" w:lineRule="auto"/>
              <w:ind w:right="38"/>
              <w:jc w:val="both"/>
              <w:rPr>
                <w:rFonts w:cs="Arial"/>
                <w:b/>
                <w:color w:val="FFFFFF" w:themeColor="background1"/>
                <w:sz w:val="22"/>
                <w:szCs w:val="22"/>
                <w:lang w:eastAsia="ja-JP"/>
              </w:rPr>
            </w:pPr>
            <w:r w:rsidRPr="007D3E8F">
              <w:rPr>
                <w:rFonts w:cs="Arial"/>
                <w:b/>
                <w:color w:val="FFFFFF" w:themeColor="background1"/>
                <w:sz w:val="22"/>
                <w:szCs w:val="22"/>
                <w:lang w:eastAsia="ja-JP"/>
              </w:rPr>
              <w:t>Collaborative Activity</w:t>
            </w:r>
          </w:p>
        </w:tc>
        <w:tc>
          <w:tcPr>
            <w:tcW w:w="1559" w:type="dxa"/>
            <w:shd w:val="clear" w:color="auto" w:fill="2E74B5" w:themeFill="accent5" w:themeFillShade="BF"/>
          </w:tcPr>
          <w:p w14:paraId="6F8965BB" w14:textId="77777777" w:rsidR="00FB4B2D" w:rsidRPr="007D3E8F" w:rsidRDefault="00FB4B2D" w:rsidP="00F72FF7">
            <w:pPr>
              <w:spacing w:line="276" w:lineRule="auto"/>
              <w:ind w:right="38"/>
              <w:jc w:val="both"/>
              <w:rPr>
                <w:rFonts w:cs="Arial"/>
                <w:b/>
                <w:color w:val="FFFFFF" w:themeColor="background1"/>
                <w:sz w:val="22"/>
                <w:szCs w:val="22"/>
                <w:lang w:eastAsia="ja-JP"/>
              </w:rPr>
            </w:pPr>
            <w:r w:rsidRPr="007D3E8F">
              <w:rPr>
                <w:rFonts w:cs="Arial"/>
                <w:b/>
                <w:color w:val="FFFFFF" w:themeColor="background1"/>
                <w:sz w:val="22"/>
                <w:szCs w:val="22"/>
                <w:lang w:eastAsia="ja-JP"/>
              </w:rPr>
              <w:t>Timeline</w:t>
            </w:r>
          </w:p>
        </w:tc>
      </w:tr>
      <w:tr w:rsidR="00FB4B2D" w:rsidRPr="007D3E8F" w14:paraId="55165DBA" w14:textId="77777777" w:rsidTr="006C1383">
        <w:trPr>
          <w:trHeight w:val="60"/>
        </w:trPr>
        <w:tc>
          <w:tcPr>
            <w:tcW w:w="1685" w:type="dxa"/>
            <w:vMerge w:val="restart"/>
            <w:shd w:val="clear" w:color="auto" w:fill="2E74B5" w:themeFill="accent5" w:themeFillShade="BF"/>
          </w:tcPr>
          <w:p w14:paraId="6A0FD0E9" w14:textId="77777777" w:rsidR="00FB4B2D" w:rsidRPr="007D3E8F" w:rsidRDefault="00FB4B2D" w:rsidP="00F72FF7">
            <w:pPr>
              <w:spacing w:line="276" w:lineRule="auto"/>
              <w:ind w:right="38"/>
              <w:jc w:val="both"/>
              <w:rPr>
                <w:rFonts w:cs="Arial"/>
                <w:b/>
                <w:color w:val="FFFFFF" w:themeColor="background1"/>
                <w:sz w:val="22"/>
                <w:szCs w:val="22"/>
                <w:lang w:eastAsia="ja-JP"/>
              </w:rPr>
            </w:pPr>
            <w:r w:rsidRPr="007D3E8F">
              <w:rPr>
                <w:rFonts w:cs="Arial"/>
                <w:b/>
                <w:color w:val="FFFFFF" w:themeColor="background1"/>
                <w:sz w:val="22"/>
                <w:szCs w:val="22"/>
                <w:lang w:eastAsia="ja-JP"/>
              </w:rPr>
              <w:t>Pre-Work</w:t>
            </w:r>
          </w:p>
          <w:p w14:paraId="7BCE63B1" w14:textId="77777777" w:rsidR="00FB4B2D" w:rsidRPr="007D3E8F" w:rsidRDefault="00FB4B2D" w:rsidP="00F72FF7">
            <w:pPr>
              <w:spacing w:line="276" w:lineRule="auto"/>
              <w:ind w:right="38"/>
              <w:jc w:val="both"/>
              <w:rPr>
                <w:rFonts w:cs="Arial"/>
                <w:b/>
                <w:color w:val="FFFFFF" w:themeColor="background1"/>
                <w:sz w:val="22"/>
                <w:szCs w:val="22"/>
                <w:lang w:eastAsia="ja-JP"/>
              </w:rPr>
            </w:pPr>
            <w:r w:rsidRPr="007D3E8F">
              <w:rPr>
                <w:rFonts w:cs="Arial"/>
                <w:b/>
                <w:color w:val="FFFFFF" w:themeColor="background1"/>
                <w:sz w:val="22"/>
                <w:szCs w:val="22"/>
                <w:lang w:eastAsia="ja-JP"/>
              </w:rPr>
              <w:t>Planning Phase</w:t>
            </w:r>
          </w:p>
        </w:tc>
        <w:tc>
          <w:tcPr>
            <w:tcW w:w="6674" w:type="dxa"/>
            <w:shd w:val="clear" w:color="auto" w:fill="DDDDDD"/>
          </w:tcPr>
          <w:p w14:paraId="37D37077" w14:textId="77777777" w:rsidR="00FB4B2D" w:rsidRPr="007D3E8F" w:rsidRDefault="00FB4B2D" w:rsidP="00FC21A2">
            <w:pPr>
              <w:pStyle w:val="ListParagraph"/>
              <w:numPr>
                <w:ilvl w:val="0"/>
                <w:numId w:val="18"/>
              </w:numPr>
              <w:spacing w:line="276" w:lineRule="auto"/>
              <w:ind w:left="328" w:right="38" w:hanging="284"/>
              <w:jc w:val="both"/>
              <w:rPr>
                <w:rFonts w:cs="Arial"/>
                <w:color w:val="000000" w:themeColor="text1"/>
                <w:sz w:val="22"/>
                <w:szCs w:val="22"/>
                <w:lang w:eastAsia="ja-JP"/>
              </w:rPr>
            </w:pPr>
            <w:r w:rsidRPr="007D3E8F">
              <w:rPr>
                <w:rFonts w:cs="Arial"/>
                <w:color w:val="000000" w:themeColor="text1"/>
                <w:sz w:val="22"/>
                <w:szCs w:val="22"/>
                <w:lang w:eastAsia="ja-JP"/>
              </w:rPr>
              <w:t>Pre-Work Activities</w:t>
            </w:r>
          </w:p>
        </w:tc>
        <w:tc>
          <w:tcPr>
            <w:tcW w:w="1559" w:type="dxa"/>
            <w:vMerge w:val="restart"/>
            <w:shd w:val="clear" w:color="auto" w:fill="DDDDDD"/>
          </w:tcPr>
          <w:p w14:paraId="02F03B0F" w14:textId="77777777" w:rsidR="00FB4B2D" w:rsidRPr="007D3E8F" w:rsidRDefault="00FB4B2D" w:rsidP="00F72FF7">
            <w:pPr>
              <w:spacing w:line="276" w:lineRule="auto"/>
              <w:ind w:right="38"/>
              <w:jc w:val="both"/>
              <w:rPr>
                <w:rFonts w:cs="Arial"/>
                <w:color w:val="000000" w:themeColor="text1"/>
                <w:sz w:val="22"/>
                <w:szCs w:val="22"/>
                <w:lang w:eastAsia="ja-JP"/>
              </w:rPr>
            </w:pPr>
            <w:r w:rsidRPr="007D3E8F">
              <w:rPr>
                <w:rFonts w:cs="Arial"/>
                <w:color w:val="000000" w:themeColor="text1"/>
                <w:sz w:val="22"/>
                <w:szCs w:val="22"/>
                <w:lang w:eastAsia="ja-JP"/>
              </w:rPr>
              <w:t>Month 1</w:t>
            </w:r>
          </w:p>
        </w:tc>
      </w:tr>
      <w:tr w:rsidR="00FB4B2D" w:rsidRPr="007D3E8F" w14:paraId="6D3A34E7" w14:textId="77777777" w:rsidTr="006C1383">
        <w:tc>
          <w:tcPr>
            <w:tcW w:w="1685" w:type="dxa"/>
            <w:vMerge/>
            <w:shd w:val="clear" w:color="auto" w:fill="2E74B5" w:themeFill="accent5" w:themeFillShade="BF"/>
          </w:tcPr>
          <w:p w14:paraId="56169A03" w14:textId="77777777" w:rsidR="00FB4B2D" w:rsidRPr="007D3E8F" w:rsidRDefault="00FB4B2D" w:rsidP="00F72FF7">
            <w:pPr>
              <w:spacing w:line="276" w:lineRule="auto"/>
              <w:ind w:right="38"/>
              <w:jc w:val="both"/>
              <w:rPr>
                <w:rFonts w:cs="Arial"/>
                <w:b/>
                <w:color w:val="FFFFFF" w:themeColor="background1"/>
                <w:sz w:val="22"/>
                <w:szCs w:val="22"/>
                <w:lang w:eastAsia="ja-JP"/>
              </w:rPr>
            </w:pPr>
          </w:p>
        </w:tc>
        <w:tc>
          <w:tcPr>
            <w:tcW w:w="6674" w:type="dxa"/>
            <w:shd w:val="clear" w:color="auto" w:fill="DDDDDD"/>
          </w:tcPr>
          <w:p w14:paraId="3C1F5615" w14:textId="2C7605E5" w:rsidR="00FB4B2D" w:rsidRPr="007D3E8F" w:rsidRDefault="00FB4B2D" w:rsidP="00FC21A2">
            <w:pPr>
              <w:pStyle w:val="ListParagraph"/>
              <w:numPr>
                <w:ilvl w:val="0"/>
                <w:numId w:val="18"/>
              </w:numPr>
              <w:spacing w:line="276" w:lineRule="auto"/>
              <w:ind w:left="328" w:right="38" w:hanging="284"/>
              <w:jc w:val="both"/>
              <w:rPr>
                <w:rFonts w:cs="Arial"/>
                <w:color w:val="000000" w:themeColor="text1"/>
                <w:sz w:val="22"/>
                <w:szCs w:val="22"/>
                <w:lang w:eastAsia="ja-JP"/>
              </w:rPr>
            </w:pPr>
            <w:r w:rsidRPr="007D3E8F">
              <w:rPr>
                <w:rFonts w:cs="Arial"/>
                <w:color w:val="000000" w:themeColor="text1"/>
                <w:sz w:val="22"/>
                <w:szCs w:val="22"/>
                <w:lang w:eastAsia="ja-JP"/>
              </w:rPr>
              <w:t>Coaching/Training</w:t>
            </w:r>
            <w:r>
              <w:rPr>
                <w:rFonts w:cs="Arial"/>
                <w:color w:val="000000" w:themeColor="text1"/>
                <w:sz w:val="22"/>
                <w:szCs w:val="22"/>
                <w:lang w:eastAsia="ja-JP"/>
              </w:rPr>
              <w:t xml:space="preserve"> (Virtual)</w:t>
            </w:r>
          </w:p>
        </w:tc>
        <w:tc>
          <w:tcPr>
            <w:tcW w:w="1559" w:type="dxa"/>
            <w:vMerge/>
            <w:shd w:val="clear" w:color="auto" w:fill="DDDDDD"/>
          </w:tcPr>
          <w:p w14:paraId="50627BF5" w14:textId="77777777" w:rsidR="00FB4B2D" w:rsidRPr="007D3E8F" w:rsidRDefault="00FB4B2D" w:rsidP="00F72FF7">
            <w:pPr>
              <w:spacing w:line="276" w:lineRule="auto"/>
              <w:ind w:right="38"/>
              <w:jc w:val="both"/>
              <w:rPr>
                <w:rFonts w:cs="Arial"/>
                <w:color w:val="000000" w:themeColor="text1"/>
                <w:sz w:val="22"/>
                <w:szCs w:val="22"/>
                <w:lang w:eastAsia="ja-JP"/>
              </w:rPr>
            </w:pPr>
          </w:p>
        </w:tc>
      </w:tr>
      <w:tr w:rsidR="00FB4B2D" w:rsidRPr="007D3E8F" w14:paraId="23EFF187" w14:textId="77777777" w:rsidTr="006C1383">
        <w:tc>
          <w:tcPr>
            <w:tcW w:w="1685" w:type="dxa"/>
            <w:vMerge/>
            <w:shd w:val="clear" w:color="auto" w:fill="2E74B5" w:themeFill="accent5" w:themeFillShade="BF"/>
          </w:tcPr>
          <w:p w14:paraId="6D0C6605" w14:textId="77777777" w:rsidR="00FB4B2D" w:rsidRPr="007D3E8F" w:rsidRDefault="00FB4B2D" w:rsidP="00F72FF7">
            <w:pPr>
              <w:spacing w:line="276" w:lineRule="auto"/>
              <w:ind w:right="38"/>
              <w:jc w:val="both"/>
              <w:rPr>
                <w:rFonts w:cs="Arial"/>
                <w:b/>
                <w:color w:val="FFFFFF" w:themeColor="background1"/>
                <w:sz w:val="22"/>
                <w:szCs w:val="22"/>
                <w:lang w:eastAsia="ja-JP"/>
              </w:rPr>
            </w:pPr>
          </w:p>
        </w:tc>
        <w:tc>
          <w:tcPr>
            <w:tcW w:w="6674" w:type="dxa"/>
            <w:shd w:val="clear" w:color="auto" w:fill="DDDDDD"/>
          </w:tcPr>
          <w:p w14:paraId="0FB2C16F" w14:textId="0182DF9F" w:rsidR="00FB4B2D" w:rsidRPr="007D3E8F" w:rsidRDefault="00FB4B2D" w:rsidP="00FC21A2">
            <w:pPr>
              <w:pStyle w:val="ListParagraph"/>
              <w:numPr>
                <w:ilvl w:val="0"/>
                <w:numId w:val="18"/>
              </w:numPr>
              <w:spacing w:line="276" w:lineRule="auto"/>
              <w:ind w:left="328" w:right="38" w:hanging="284"/>
              <w:jc w:val="both"/>
              <w:rPr>
                <w:rFonts w:cs="Arial"/>
                <w:color w:val="000000" w:themeColor="text1"/>
                <w:sz w:val="22"/>
                <w:szCs w:val="22"/>
                <w:lang w:eastAsia="ja-JP"/>
              </w:rPr>
            </w:pPr>
            <w:r w:rsidRPr="007D3E8F">
              <w:rPr>
                <w:rFonts w:cs="Arial"/>
                <w:color w:val="000000" w:themeColor="text1"/>
                <w:sz w:val="22"/>
                <w:szCs w:val="22"/>
                <w:lang w:eastAsia="ja-JP"/>
              </w:rPr>
              <w:t>Launch event</w:t>
            </w:r>
            <w:r>
              <w:rPr>
                <w:rFonts w:cs="Arial"/>
                <w:color w:val="000000" w:themeColor="text1"/>
                <w:sz w:val="22"/>
                <w:szCs w:val="22"/>
                <w:lang w:eastAsia="ja-JP"/>
              </w:rPr>
              <w:t xml:space="preserve"> (In-Person)</w:t>
            </w:r>
          </w:p>
        </w:tc>
        <w:tc>
          <w:tcPr>
            <w:tcW w:w="1559" w:type="dxa"/>
            <w:vMerge/>
            <w:shd w:val="clear" w:color="auto" w:fill="DDDDDD"/>
          </w:tcPr>
          <w:p w14:paraId="1BDA620B" w14:textId="77777777" w:rsidR="00FB4B2D" w:rsidRPr="007D3E8F" w:rsidRDefault="00FB4B2D" w:rsidP="00F72FF7">
            <w:pPr>
              <w:spacing w:line="276" w:lineRule="auto"/>
              <w:ind w:right="38"/>
              <w:jc w:val="both"/>
              <w:rPr>
                <w:rFonts w:cs="Arial"/>
                <w:color w:val="000000" w:themeColor="text1"/>
                <w:sz w:val="22"/>
                <w:szCs w:val="22"/>
                <w:lang w:eastAsia="ja-JP"/>
              </w:rPr>
            </w:pPr>
          </w:p>
        </w:tc>
      </w:tr>
      <w:tr w:rsidR="00FB4B2D" w:rsidRPr="007D3E8F" w14:paraId="34286C76" w14:textId="77777777" w:rsidTr="006C1383">
        <w:tc>
          <w:tcPr>
            <w:tcW w:w="1685" w:type="dxa"/>
            <w:vMerge w:val="restart"/>
            <w:shd w:val="clear" w:color="auto" w:fill="2E74B5" w:themeFill="accent5" w:themeFillShade="BF"/>
          </w:tcPr>
          <w:p w14:paraId="47117DFE" w14:textId="77777777" w:rsidR="00FB4B2D" w:rsidRPr="007D3E8F" w:rsidRDefault="00FB4B2D" w:rsidP="00F72FF7">
            <w:pPr>
              <w:spacing w:line="276" w:lineRule="auto"/>
              <w:ind w:right="38"/>
              <w:jc w:val="both"/>
              <w:rPr>
                <w:rFonts w:cs="Arial"/>
                <w:b/>
                <w:color w:val="FFFFFF" w:themeColor="background1"/>
                <w:sz w:val="22"/>
                <w:szCs w:val="22"/>
                <w:lang w:eastAsia="ja-JP"/>
              </w:rPr>
            </w:pPr>
            <w:bookmarkStart w:id="47" w:name="_Hlk138923668"/>
            <w:r w:rsidRPr="007D3E8F">
              <w:rPr>
                <w:rFonts w:cs="Arial"/>
                <w:b/>
                <w:color w:val="FFFFFF" w:themeColor="background1"/>
                <w:sz w:val="22"/>
                <w:szCs w:val="22"/>
                <w:lang w:eastAsia="ja-JP"/>
              </w:rPr>
              <w:t>Period 1</w:t>
            </w:r>
          </w:p>
        </w:tc>
        <w:tc>
          <w:tcPr>
            <w:tcW w:w="6674" w:type="dxa"/>
            <w:shd w:val="clear" w:color="auto" w:fill="DDDDDD"/>
          </w:tcPr>
          <w:p w14:paraId="051B4AB9" w14:textId="4AAF2A31" w:rsidR="00FB4B2D" w:rsidRPr="007D3E8F" w:rsidRDefault="00FB4B2D" w:rsidP="00FC21A2">
            <w:pPr>
              <w:pStyle w:val="ListParagraph"/>
              <w:numPr>
                <w:ilvl w:val="0"/>
                <w:numId w:val="18"/>
              </w:numPr>
              <w:spacing w:line="276" w:lineRule="auto"/>
              <w:ind w:left="328" w:right="38" w:hanging="284"/>
              <w:jc w:val="both"/>
              <w:rPr>
                <w:rFonts w:cs="Arial"/>
                <w:color w:val="000000" w:themeColor="text1"/>
                <w:sz w:val="22"/>
                <w:szCs w:val="22"/>
                <w:lang w:eastAsia="ja-JP"/>
              </w:rPr>
            </w:pPr>
            <w:r w:rsidRPr="007D3E8F">
              <w:rPr>
                <w:rFonts w:cs="Arial"/>
                <w:color w:val="000000" w:themeColor="text1"/>
                <w:sz w:val="22"/>
                <w:szCs w:val="22"/>
                <w:lang w:eastAsia="ja-JP"/>
              </w:rPr>
              <w:t xml:space="preserve">Learning Session 1 </w:t>
            </w:r>
            <w:r>
              <w:rPr>
                <w:rFonts w:cs="Arial"/>
                <w:color w:val="000000" w:themeColor="text1"/>
                <w:sz w:val="22"/>
                <w:szCs w:val="22"/>
                <w:lang w:eastAsia="ja-JP"/>
              </w:rPr>
              <w:t xml:space="preserve"> (In-Person)</w:t>
            </w:r>
          </w:p>
        </w:tc>
        <w:tc>
          <w:tcPr>
            <w:tcW w:w="1559" w:type="dxa"/>
            <w:vMerge w:val="restart"/>
            <w:shd w:val="clear" w:color="auto" w:fill="DDDDDD"/>
          </w:tcPr>
          <w:p w14:paraId="5979E3E3" w14:textId="77777777" w:rsidR="00FB4B2D" w:rsidRPr="007D3E8F" w:rsidRDefault="00FB4B2D" w:rsidP="00F72FF7">
            <w:pPr>
              <w:spacing w:line="276" w:lineRule="auto"/>
              <w:ind w:right="38"/>
              <w:jc w:val="both"/>
              <w:rPr>
                <w:rFonts w:cs="Arial"/>
                <w:color w:val="000000" w:themeColor="text1"/>
                <w:sz w:val="22"/>
                <w:szCs w:val="22"/>
                <w:lang w:eastAsia="ja-JP"/>
              </w:rPr>
            </w:pPr>
            <w:r w:rsidRPr="007D3E8F">
              <w:rPr>
                <w:rFonts w:cs="Arial"/>
                <w:color w:val="000000" w:themeColor="text1"/>
                <w:sz w:val="22"/>
                <w:szCs w:val="22"/>
                <w:lang w:eastAsia="ja-JP"/>
              </w:rPr>
              <w:t>Month 2</w:t>
            </w:r>
          </w:p>
        </w:tc>
      </w:tr>
      <w:tr w:rsidR="00FB4B2D" w:rsidRPr="007D3E8F" w14:paraId="64AD3E96" w14:textId="77777777" w:rsidTr="006C1383">
        <w:tc>
          <w:tcPr>
            <w:tcW w:w="1685" w:type="dxa"/>
            <w:vMerge/>
            <w:shd w:val="clear" w:color="auto" w:fill="2E74B5" w:themeFill="accent5" w:themeFillShade="BF"/>
          </w:tcPr>
          <w:p w14:paraId="0DD5B20D" w14:textId="77777777" w:rsidR="00FB4B2D" w:rsidRPr="007D3E8F" w:rsidRDefault="00FB4B2D" w:rsidP="00F72FF7">
            <w:pPr>
              <w:spacing w:line="276" w:lineRule="auto"/>
              <w:ind w:right="38"/>
              <w:jc w:val="both"/>
              <w:rPr>
                <w:rFonts w:cs="Arial"/>
                <w:b/>
                <w:color w:val="FFFFFF" w:themeColor="background1"/>
                <w:sz w:val="22"/>
                <w:szCs w:val="22"/>
                <w:lang w:eastAsia="ja-JP"/>
              </w:rPr>
            </w:pPr>
          </w:p>
        </w:tc>
        <w:tc>
          <w:tcPr>
            <w:tcW w:w="6674" w:type="dxa"/>
            <w:shd w:val="clear" w:color="auto" w:fill="DDDDDD"/>
          </w:tcPr>
          <w:p w14:paraId="5A1C65A0" w14:textId="77777777" w:rsidR="00FB4B2D" w:rsidRPr="007D3E8F" w:rsidRDefault="00FB4B2D" w:rsidP="00FC21A2">
            <w:pPr>
              <w:pStyle w:val="ListParagraph"/>
              <w:numPr>
                <w:ilvl w:val="0"/>
                <w:numId w:val="18"/>
              </w:numPr>
              <w:spacing w:line="276" w:lineRule="auto"/>
              <w:ind w:left="328" w:right="38" w:hanging="284"/>
              <w:jc w:val="both"/>
              <w:rPr>
                <w:rFonts w:cs="Arial"/>
                <w:color w:val="000000" w:themeColor="text1"/>
                <w:sz w:val="22"/>
                <w:szCs w:val="22"/>
                <w:lang w:eastAsia="ja-JP"/>
              </w:rPr>
            </w:pPr>
            <w:r w:rsidRPr="007D3E8F">
              <w:rPr>
                <w:rFonts w:cs="Arial"/>
                <w:color w:val="000000" w:themeColor="text1"/>
                <w:sz w:val="22"/>
                <w:szCs w:val="22"/>
                <w:lang w:eastAsia="ja-JP"/>
              </w:rPr>
              <w:t xml:space="preserve">Action Period 1/ Webinar Period 1 </w:t>
            </w:r>
          </w:p>
        </w:tc>
        <w:tc>
          <w:tcPr>
            <w:tcW w:w="1559" w:type="dxa"/>
            <w:vMerge/>
            <w:shd w:val="clear" w:color="auto" w:fill="DDDDDD"/>
          </w:tcPr>
          <w:p w14:paraId="04FC78A6" w14:textId="77777777" w:rsidR="00FB4B2D" w:rsidRPr="007D3E8F" w:rsidRDefault="00FB4B2D" w:rsidP="00F72FF7">
            <w:pPr>
              <w:spacing w:line="276" w:lineRule="auto"/>
              <w:ind w:right="38"/>
              <w:jc w:val="both"/>
              <w:rPr>
                <w:rFonts w:cs="Arial"/>
                <w:color w:val="000000" w:themeColor="text1"/>
                <w:sz w:val="22"/>
                <w:szCs w:val="22"/>
                <w:lang w:eastAsia="ja-JP"/>
              </w:rPr>
            </w:pPr>
          </w:p>
        </w:tc>
      </w:tr>
      <w:tr w:rsidR="00FB4B2D" w:rsidRPr="007D3E8F" w14:paraId="440AD68C" w14:textId="77777777" w:rsidTr="006C1383">
        <w:tc>
          <w:tcPr>
            <w:tcW w:w="1685" w:type="dxa"/>
            <w:vMerge/>
            <w:shd w:val="clear" w:color="auto" w:fill="2E74B5" w:themeFill="accent5" w:themeFillShade="BF"/>
          </w:tcPr>
          <w:p w14:paraId="6546E8DE" w14:textId="77777777" w:rsidR="00FB4B2D" w:rsidRPr="007D3E8F" w:rsidRDefault="00FB4B2D" w:rsidP="00F72FF7">
            <w:pPr>
              <w:spacing w:line="276" w:lineRule="auto"/>
              <w:ind w:right="38"/>
              <w:jc w:val="both"/>
              <w:rPr>
                <w:rFonts w:cs="Arial"/>
                <w:b/>
                <w:color w:val="FFFFFF" w:themeColor="background1"/>
                <w:sz w:val="22"/>
                <w:szCs w:val="22"/>
                <w:lang w:eastAsia="ja-JP"/>
              </w:rPr>
            </w:pPr>
          </w:p>
        </w:tc>
        <w:tc>
          <w:tcPr>
            <w:tcW w:w="6674" w:type="dxa"/>
            <w:shd w:val="clear" w:color="auto" w:fill="DDDDDD"/>
          </w:tcPr>
          <w:p w14:paraId="6C606776" w14:textId="77777777" w:rsidR="00FB4B2D" w:rsidRPr="007D3E8F" w:rsidRDefault="00FB4B2D" w:rsidP="00FC21A2">
            <w:pPr>
              <w:pStyle w:val="ListParagraph"/>
              <w:numPr>
                <w:ilvl w:val="0"/>
                <w:numId w:val="18"/>
              </w:numPr>
              <w:spacing w:line="276" w:lineRule="auto"/>
              <w:ind w:left="328" w:right="38" w:hanging="284"/>
              <w:jc w:val="both"/>
              <w:rPr>
                <w:rFonts w:cs="Arial"/>
                <w:color w:val="000000" w:themeColor="text1"/>
                <w:sz w:val="22"/>
                <w:szCs w:val="22"/>
                <w:lang w:eastAsia="ja-JP"/>
              </w:rPr>
            </w:pPr>
            <w:r w:rsidRPr="007D3E8F">
              <w:rPr>
                <w:rFonts w:cs="Arial"/>
                <w:color w:val="000000" w:themeColor="text1"/>
                <w:sz w:val="22"/>
                <w:szCs w:val="22"/>
                <w:lang w:eastAsia="ja-JP"/>
              </w:rPr>
              <w:t xml:space="preserve">Evaluation Period 1 </w:t>
            </w:r>
          </w:p>
        </w:tc>
        <w:tc>
          <w:tcPr>
            <w:tcW w:w="1559" w:type="dxa"/>
            <w:vMerge/>
            <w:shd w:val="clear" w:color="auto" w:fill="DDDDDD"/>
          </w:tcPr>
          <w:p w14:paraId="1B05AEAD" w14:textId="77777777" w:rsidR="00FB4B2D" w:rsidRPr="007D3E8F" w:rsidRDefault="00FB4B2D" w:rsidP="00F72FF7">
            <w:pPr>
              <w:spacing w:line="276" w:lineRule="auto"/>
              <w:ind w:right="38"/>
              <w:jc w:val="both"/>
              <w:rPr>
                <w:rFonts w:cs="Arial"/>
                <w:color w:val="000000" w:themeColor="text1"/>
                <w:sz w:val="22"/>
                <w:szCs w:val="22"/>
                <w:lang w:eastAsia="ja-JP"/>
              </w:rPr>
            </w:pPr>
          </w:p>
        </w:tc>
      </w:tr>
      <w:tr w:rsidR="00FB4B2D" w:rsidRPr="007D3E8F" w14:paraId="69661C90" w14:textId="77777777" w:rsidTr="006C1383">
        <w:tc>
          <w:tcPr>
            <w:tcW w:w="1685" w:type="dxa"/>
            <w:vMerge/>
            <w:shd w:val="clear" w:color="auto" w:fill="2E74B5" w:themeFill="accent5" w:themeFillShade="BF"/>
          </w:tcPr>
          <w:p w14:paraId="6ED59F6F" w14:textId="77777777" w:rsidR="00FB4B2D" w:rsidRPr="007D3E8F" w:rsidRDefault="00FB4B2D" w:rsidP="00F72FF7">
            <w:pPr>
              <w:spacing w:line="276" w:lineRule="auto"/>
              <w:ind w:right="38"/>
              <w:jc w:val="both"/>
              <w:rPr>
                <w:rFonts w:cs="Arial"/>
                <w:b/>
                <w:color w:val="FFFFFF" w:themeColor="background1"/>
                <w:sz w:val="22"/>
                <w:szCs w:val="22"/>
                <w:lang w:eastAsia="ja-JP"/>
              </w:rPr>
            </w:pPr>
          </w:p>
        </w:tc>
        <w:tc>
          <w:tcPr>
            <w:tcW w:w="6674" w:type="dxa"/>
            <w:shd w:val="clear" w:color="auto" w:fill="DDDDDD"/>
          </w:tcPr>
          <w:p w14:paraId="145258B7" w14:textId="77777777" w:rsidR="00FB4B2D" w:rsidRPr="007D3E8F" w:rsidRDefault="00FB4B2D" w:rsidP="00FC21A2">
            <w:pPr>
              <w:pStyle w:val="ListParagraph"/>
              <w:numPr>
                <w:ilvl w:val="0"/>
                <w:numId w:val="18"/>
              </w:numPr>
              <w:spacing w:line="276" w:lineRule="auto"/>
              <w:ind w:left="328" w:right="38" w:hanging="284"/>
              <w:jc w:val="both"/>
              <w:rPr>
                <w:rFonts w:cs="Arial"/>
                <w:color w:val="000000" w:themeColor="text1"/>
                <w:sz w:val="22"/>
                <w:szCs w:val="22"/>
                <w:lang w:eastAsia="ja-JP"/>
              </w:rPr>
            </w:pPr>
            <w:r w:rsidRPr="007D3E8F">
              <w:rPr>
                <w:rFonts w:cs="Arial"/>
                <w:color w:val="000000" w:themeColor="text1"/>
                <w:sz w:val="22"/>
                <w:szCs w:val="22"/>
                <w:lang w:eastAsia="ja-JP"/>
              </w:rPr>
              <w:t>Data collection and collation</w:t>
            </w:r>
          </w:p>
        </w:tc>
        <w:tc>
          <w:tcPr>
            <w:tcW w:w="1559" w:type="dxa"/>
            <w:vMerge/>
            <w:shd w:val="clear" w:color="auto" w:fill="DDDDDD"/>
          </w:tcPr>
          <w:p w14:paraId="592B3391" w14:textId="77777777" w:rsidR="00FB4B2D" w:rsidRPr="007D3E8F" w:rsidRDefault="00FB4B2D" w:rsidP="00F72FF7">
            <w:pPr>
              <w:spacing w:line="276" w:lineRule="auto"/>
              <w:ind w:right="38"/>
              <w:jc w:val="both"/>
              <w:rPr>
                <w:rFonts w:cs="Arial"/>
                <w:color w:val="000000" w:themeColor="text1"/>
                <w:sz w:val="22"/>
                <w:szCs w:val="22"/>
                <w:lang w:eastAsia="ja-JP"/>
              </w:rPr>
            </w:pPr>
          </w:p>
        </w:tc>
      </w:tr>
      <w:bookmarkEnd w:id="47"/>
      <w:tr w:rsidR="00FB4B2D" w:rsidRPr="007D3E8F" w14:paraId="1A6806E7" w14:textId="77777777" w:rsidTr="006C1383">
        <w:tc>
          <w:tcPr>
            <w:tcW w:w="1685" w:type="dxa"/>
            <w:vMerge w:val="restart"/>
            <w:shd w:val="clear" w:color="auto" w:fill="2E74B5" w:themeFill="accent5" w:themeFillShade="BF"/>
          </w:tcPr>
          <w:p w14:paraId="0D62A6D1" w14:textId="77777777" w:rsidR="00FB4B2D" w:rsidRPr="007D3E8F" w:rsidRDefault="00FB4B2D" w:rsidP="00F72FF7">
            <w:pPr>
              <w:spacing w:line="276" w:lineRule="auto"/>
              <w:ind w:right="38"/>
              <w:jc w:val="both"/>
              <w:rPr>
                <w:rFonts w:cs="Arial"/>
                <w:b/>
                <w:color w:val="FFFFFF" w:themeColor="background1"/>
                <w:sz w:val="22"/>
                <w:szCs w:val="22"/>
                <w:lang w:eastAsia="ja-JP"/>
              </w:rPr>
            </w:pPr>
            <w:r w:rsidRPr="007D3E8F">
              <w:rPr>
                <w:rFonts w:cs="Arial"/>
                <w:b/>
                <w:color w:val="FFFFFF" w:themeColor="background1"/>
                <w:sz w:val="22"/>
                <w:szCs w:val="22"/>
                <w:lang w:eastAsia="ja-JP"/>
              </w:rPr>
              <w:t>Period 2</w:t>
            </w:r>
          </w:p>
        </w:tc>
        <w:tc>
          <w:tcPr>
            <w:tcW w:w="6674" w:type="dxa"/>
            <w:shd w:val="clear" w:color="auto" w:fill="DDDDDD"/>
          </w:tcPr>
          <w:p w14:paraId="1CA665FC" w14:textId="533F7075" w:rsidR="00FB4B2D" w:rsidRPr="007D3E8F" w:rsidRDefault="00FB4B2D" w:rsidP="00FC21A2">
            <w:pPr>
              <w:pStyle w:val="ListParagraph"/>
              <w:numPr>
                <w:ilvl w:val="0"/>
                <w:numId w:val="18"/>
              </w:numPr>
              <w:spacing w:line="276" w:lineRule="auto"/>
              <w:ind w:left="328" w:right="38" w:hanging="284"/>
              <w:jc w:val="both"/>
              <w:rPr>
                <w:rFonts w:cs="Arial"/>
                <w:color w:val="000000" w:themeColor="text1"/>
                <w:sz w:val="22"/>
                <w:szCs w:val="22"/>
                <w:lang w:eastAsia="ja-JP"/>
              </w:rPr>
            </w:pPr>
            <w:r w:rsidRPr="007D3E8F">
              <w:rPr>
                <w:rFonts w:cs="Arial"/>
                <w:color w:val="000000" w:themeColor="text1"/>
                <w:sz w:val="22"/>
                <w:szCs w:val="22"/>
                <w:lang w:eastAsia="ja-JP"/>
              </w:rPr>
              <w:t xml:space="preserve">Learning Session 2 </w:t>
            </w:r>
            <w:r>
              <w:rPr>
                <w:rFonts w:cs="Arial"/>
                <w:color w:val="000000" w:themeColor="text1"/>
                <w:sz w:val="22"/>
                <w:szCs w:val="22"/>
                <w:lang w:eastAsia="ja-JP"/>
              </w:rPr>
              <w:t>(Virtual)</w:t>
            </w:r>
          </w:p>
        </w:tc>
        <w:tc>
          <w:tcPr>
            <w:tcW w:w="1559" w:type="dxa"/>
            <w:vMerge w:val="restart"/>
            <w:shd w:val="clear" w:color="auto" w:fill="DDDDDD"/>
          </w:tcPr>
          <w:p w14:paraId="310EA8A1" w14:textId="77777777" w:rsidR="00FB4B2D" w:rsidRPr="007D3E8F" w:rsidRDefault="00FB4B2D" w:rsidP="00F72FF7">
            <w:pPr>
              <w:spacing w:line="276" w:lineRule="auto"/>
              <w:ind w:right="38"/>
              <w:jc w:val="both"/>
              <w:rPr>
                <w:rFonts w:cs="Arial"/>
                <w:color w:val="000000" w:themeColor="text1"/>
                <w:sz w:val="22"/>
                <w:szCs w:val="22"/>
                <w:lang w:eastAsia="ja-JP"/>
              </w:rPr>
            </w:pPr>
            <w:r w:rsidRPr="007D3E8F">
              <w:rPr>
                <w:rFonts w:cs="Arial"/>
                <w:color w:val="000000" w:themeColor="text1"/>
                <w:sz w:val="22"/>
                <w:szCs w:val="22"/>
                <w:lang w:eastAsia="ja-JP"/>
              </w:rPr>
              <w:t>Month 4</w:t>
            </w:r>
          </w:p>
        </w:tc>
      </w:tr>
      <w:tr w:rsidR="00FB4B2D" w:rsidRPr="007D3E8F" w14:paraId="5AD1D511" w14:textId="77777777" w:rsidTr="006C1383">
        <w:tc>
          <w:tcPr>
            <w:tcW w:w="1685" w:type="dxa"/>
            <w:vMerge/>
            <w:shd w:val="clear" w:color="auto" w:fill="2E74B5" w:themeFill="accent5" w:themeFillShade="BF"/>
          </w:tcPr>
          <w:p w14:paraId="23DD7A4D" w14:textId="77777777" w:rsidR="00FB4B2D" w:rsidRPr="007D3E8F" w:rsidRDefault="00FB4B2D" w:rsidP="00F72FF7">
            <w:pPr>
              <w:spacing w:line="276" w:lineRule="auto"/>
              <w:ind w:right="38"/>
              <w:jc w:val="both"/>
              <w:rPr>
                <w:rFonts w:cs="Arial"/>
                <w:b/>
                <w:color w:val="FFFFFF" w:themeColor="background1"/>
                <w:sz w:val="22"/>
                <w:szCs w:val="22"/>
                <w:lang w:eastAsia="ja-JP"/>
              </w:rPr>
            </w:pPr>
          </w:p>
        </w:tc>
        <w:tc>
          <w:tcPr>
            <w:tcW w:w="6674" w:type="dxa"/>
            <w:shd w:val="clear" w:color="auto" w:fill="DDDDDD"/>
          </w:tcPr>
          <w:p w14:paraId="02A9A029" w14:textId="77777777" w:rsidR="00FB4B2D" w:rsidRPr="007D3E8F" w:rsidRDefault="00FB4B2D" w:rsidP="00FC21A2">
            <w:pPr>
              <w:pStyle w:val="ListParagraph"/>
              <w:numPr>
                <w:ilvl w:val="0"/>
                <w:numId w:val="18"/>
              </w:numPr>
              <w:spacing w:line="276" w:lineRule="auto"/>
              <w:ind w:left="328" w:right="38" w:hanging="284"/>
              <w:jc w:val="both"/>
              <w:rPr>
                <w:rFonts w:cs="Arial"/>
                <w:color w:val="000000" w:themeColor="text1"/>
                <w:sz w:val="22"/>
                <w:szCs w:val="22"/>
                <w:lang w:eastAsia="ja-JP"/>
              </w:rPr>
            </w:pPr>
            <w:r w:rsidRPr="007D3E8F">
              <w:rPr>
                <w:rFonts w:cs="Arial"/>
                <w:color w:val="000000" w:themeColor="text1"/>
                <w:sz w:val="22"/>
                <w:szCs w:val="22"/>
                <w:lang w:eastAsia="ja-JP"/>
              </w:rPr>
              <w:t xml:space="preserve">Action Period / Webinar Period 2 </w:t>
            </w:r>
          </w:p>
        </w:tc>
        <w:tc>
          <w:tcPr>
            <w:tcW w:w="1559" w:type="dxa"/>
            <w:vMerge/>
            <w:shd w:val="clear" w:color="auto" w:fill="DDDDDD"/>
          </w:tcPr>
          <w:p w14:paraId="710152C9" w14:textId="77777777" w:rsidR="00FB4B2D" w:rsidRPr="007D3E8F" w:rsidRDefault="00FB4B2D" w:rsidP="00F72FF7">
            <w:pPr>
              <w:spacing w:line="276" w:lineRule="auto"/>
              <w:ind w:right="38"/>
              <w:jc w:val="both"/>
              <w:rPr>
                <w:rFonts w:cs="Arial"/>
                <w:color w:val="000000" w:themeColor="text1"/>
                <w:sz w:val="22"/>
                <w:szCs w:val="22"/>
                <w:lang w:eastAsia="ja-JP"/>
              </w:rPr>
            </w:pPr>
          </w:p>
        </w:tc>
      </w:tr>
      <w:tr w:rsidR="00FB4B2D" w:rsidRPr="007D3E8F" w14:paraId="10821BAF" w14:textId="77777777" w:rsidTr="006C1383">
        <w:tc>
          <w:tcPr>
            <w:tcW w:w="1685" w:type="dxa"/>
            <w:vMerge/>
            <w:shd w:val="clear" w:color="auto" w:fill="2E74B5" w:themeFill="accent5" w:themeFillShade="BF"/>
          </w:tcPr>
          <w:p w14:paraId="3EE7C451" w14:textId="77777777" w:rsidR="00FB4B2D" w:rsidRPr="007D3E8F" w:rsidRDefault="00FB4B2D" w:rsidP="00F72FF7">
            <w:pPr>
              <w:spacing w:line="276" w:lineRule="auto"/>
              <w:ind w:right="38"/>
              <w:jc w:val="both"/>
              <w:rPr>
                <w:rFonts w:cs="Arial"/>
                <w:b/>
                <w:color w:val="FFFFFF" w:themeColor="background1"/>
                <w:sz w:val="22"/>
                <w:szCs w:val="22"/>
                <w:lang w:eastAsia="ja-JP"/>
              </w:rPr>
            </w:pPr>
          </w:p>
        </w:tc>
        <w:tc>
          <w:tcPr>
            <w:tcW w:w="6674" w:type="dxa"/>
            <w:shd w:val="clear" w:color="auto" w:fill="DDDDDD"/>
          </w:tcPr>
          <w:p w14:paraId="5C633AC7" w14:textId="77777777" w:rsidR="00FB4B2D" w:rsidRPr="007D3E8F" w:rsidRDefault="00FB4B2D" w:rsidP="00FC21A2">
            <w:pPr>
              <w:pStyle w:val="ListParagraph"/>
              <w:numPr>
                <w:ilvl w:val="0"/>
                <w:numId w:val="18"/>
              </w:numPr>
              <w:spacing w:line="276" w:lineRule="auto"/>
              <w:ind w:left="328" w:right="38" w:hanging="284"/>
              <w:jc w:val="both"/>
              <w:rPr>
                <w:rFonts w:cs="Arial"/>
                <w:color w:val="000000" w:themeColor="text1"/>
                <w:sz w:val="22"/>
                <w:szCs w:val="22"/>
                <w:lang w:eastAsia="ja-JP"/>
              </w:rPr>
            </w:pPr>
            <w:r w:rsidRPr="007D3E8F">
              <w:rPr>
                <w:rFonts w:cs="Arial"/>
                <w:color w:val="000000" w:themeColor="text1"/>
                <w:sz w:val="22"/>
                <w:szCs w:val="22"/>
                <w:lang w:eastAsia="ja-JP"/>
              </w:rPr>
              <w:t>Evaluation Period 2</w:t>
            </w:r>
          </w:p>
        </w:tc>
        <w:tc>
          <w:tcPr>
            <w:tcW w:w="1559" w:type="dxa"/>
            <w:vMerge/>
            <w:shd w:val="clear" w:color="auto" w:fill="DDDDDD"/>
          </w:tcPr>
          <w:p w14:paraId="65BFF760" w14:textId="77777777" w:rsidR="00FB4B2D" w:rsidRPr="007D3E8F" w:rsidRDefault="00FB4B2D" w:rsidP="00F72FF7">
            <w:pPr>
              <w:spacing w:line="276" w:lineRule="auto"/>
              <w:ind w:right="38"/>
              <w:jc w:val="both"/>
              <w:rPr>
                <w:rFonts w:cs="Arial"/>
                <w:color w:val="000000" w:themeColor="text1"/>
                <w:sz w:val="22"/>
                <w:szCs w:val="22"/>
                <w:lang w:eastAsia="ja-JP"/>
              </w:rPr>
            </w:pPr>
          </w:p>
        </w:tc>
      </w:tr>
      <w:tr w:rsidR="00FB4B2D" w:rsidRPr="007D3E8F" w14:paraId="2CB82084" w14:textId="77777777" w:rsidTr="006C1383">
        <w:tc>
          <w:tcPr>
            <w:tcW w:w="1685" w:type="dxa"/>
            <w:vMerge/>
            <w:shd w:val="clear" w:color="auto" w:fill="2E74B5" w:themeFill="accent5" w:themeFillShade="BF"/>
          </w:tcPr>
          <w:p w14:paraId="6A6CBB13" w14:textId="77777777" w:rsidR="00FB4B2D" w:rsidRPr="007D3E8F" w:rsidRDefault="00FB4B2D" w:rsidP="00F72FF7">
            <w:pPr>
              <w:spacing w:line="276" w:lineRule="auto"/>
              <w:ind w:right="38"/>
              <w:jc w:val="both"/>
              <w:rPr>
                <w:rFonts w:cs="Arial"/>
                <w:b/>
                <w:color w:val="FFFFFF" w:themeColor="background1"/>
                <w:sz w:val="22"/>
                <w:szCs w:val="22"/>
                <w:lang w:eastAsia="ja-JP"/>
              </w:rPr>
            </w:pPr>
          </w:p>
        </w:tc>
        <w:tc>
          <w:tcPr>
            <w:tcW w:w="6674" w:type="dxa"/>
            <w:shd w:val="clear" w:color="auto" w:fill="DDDDDD"/>
          </w:tcPr>
          <w:p w14:paraId="6851B213" w14:textId="77777777" w:rsidR="00FB4B2D" w:rsidRPr="007D3E8F" w:rsidRDefault="00FB4B2D" w:rsidP="00FC21A2">
            <w:pPr>
              <w:pStyle w:val="ListParagraph"/>
              <w:numPr>
                <w:ilvl w:val="0"/>
                <w:numId w:val="18"/>
              </w:numPr>
              <w:spacing w:line="276" w:lineRule="auto"/>
              <w:ind w:left="328" w:right="38" w:hanging="284"/>
              <w:jc w:val="both"/>
              <w:rPr>
                <w:rFonts w:cs="Arial"/>
                <w:color w:val="000000" w:themeColor="text1"/>
                <w:sz w:val="22"/>
                <w:szCs w:val="22"/>
                <w:lang w:eastAsia="ja-JP"/>
              </w:rPr>
            </w:pPr>
            <w:r w:rsidRPr="007D3E8F">
              <w:rPr>
                <w:rFonts w:cs="Arial"/>
                <w:color w:val="000000" w:themeColor="text1"/>
                <w:sz w:val="22"/>
                <w:szCs w:val="22"/>
                <w:lang w:eastAsia="ja-JP"/>
              </w:rPr>
              <w:t>Data collection and collation</w:t>
            </w:r>
          </w:p>
        </w:tc>
        <w:tc>
          <w:tcPr>
            <w:tcW w:w="1559" w:type="dxa"/>
            <w:vMerge/>
            <w:shd w:val="clear" w:color="auto" w:fill="DDDDDD"/>
          </w:tcPr>
          <w:p w14:paraId="4D0DFD38" w14:textId="77777777" w:rsidR="00FB4B2D" w:rsidRPr="007D3E8F" w:rsidRDefault="00FB4B2D" w:rsidP="00F72FF7">
            <w:pPr>
              <w:spacing w:line="276" w:lineRule="auto"/>
              <w:ind w:right="38"/>
              <w:jc w:val="both"/>
              <w:rPr>
                <w:rFonts w:cs="Arial"/>
                <w:color w:val="000000" w:themeColor="text1"/>
                <w:sz w:val="22"/>
                <w:szCs w:val="22"/>
                <w:lang w:eastAsia="ja-JP"/>
              </w:rPr>
            </w:pPr>
          </w:p>
        </w:tc>
      </w:tr>
      <w:tr w:rsidR="00FB4B2D" w:rsidRPr="007D3E8F" w14:paraId="66037CFE" w14:textId="77777777" w:rsidTr="006C1383">
        <w:tc>
          <w:tcPr>
            <w:tcW w:w="1685" w:type="dxa"/>
            <w:vMerge w:val="restart"/>
            <w:shd w:val="clear" w:color="auto" w:fill="2E74B5" w:themeFill="accent5" w:themeFillShade="BF"/>
          </w:tcPr>
          <w:p w14:paraId="2EC43342" w14:textId="77777777" w:rsidR="00FB4B2D" w:rsidRPr="007D3E8F" w:rsidRDefault="00FB4B2D" w:rsidP="00F72FF7">
            <w:pPr>
              <w:spacing w:line="276" w:lineRule="auto"/>
              <w:ind w:right="38"/>
              <w:jc w:val="both"/>
              <w:rPr>
                <w:rFonts w:cs="Arial"/>
                <w:b/>
                <w:color w:val="FFFFFF" w:themeColor="background1"/>
                <w:sz w:val="22"/>
                <w:szCs w:val="22"/>
                <w:lang w:eastAsia="ja-JP"/>
              </w:rPr>
            </w:pPr>
            <w:r w:rsidRPr="007D3E8F">
              <w:rPr>
                <w:rFonts w:cs="Arial"/>
                <w:b/>
                <w:color w:val="FFFFFF" w:themeColor="background1"/>
                <w:sz w:val="22"/>
                <w:szCs w:val="22"/>
                <w:lang w:eastAsia="ja-JP"/>
              </w:rPr>
              <w:t>Period 3</w:t>
            </w:r>
          </w:p>
        </w:tc>
        <w:tc>
          <w:tcPr>
            <w:tcW w:w="6674" w:type="dxa"/>
            <w:shd w:val="clear" w:color="auto" w:fill="DDDDDD"/>
          </w:tcPr>
          <w:p w14:paraId="37EF3382" w14:textId="1AE667C9" w:rsidR="00FB4B2D" w:rsidRPr="007D3E8F" w:rsidRDefault="00FB4B2D" w:rsidP="00FC21A2">
            <w:pPr>
              <w:pStyle w:val="ListParagraph"/>
              <w:numPr>
                <w:ilvl w:val="0"/>
                <w:numId w:val="18"/>
              </w:numPr>
              <w:spacing w:line="276" w:lineRule="auto"/>
              <w:ind w:left="328" w:right="38" w:hanging="284"/>
              <w:jc w:val="both"/>
              <w:rPr>
                <w:rFonts w:cs="Arial"/>
                <w:color w:val="000000" w:themeColor="text1"/>
                <w:sz w:val="22"/>
                <w:szCs w:val="22"/>
                <w:lang w:eastAsia="ja-JP"/>
              </w:rPr>
            </w:pPr>
            <w:r w:rsidRPr="007D3E8F">
              <w:rPr>
                <w:rFonts w:cs="Arial"/>
                <w:color w:val="000000" w:themeColor="text1"/>
                <w:sz w:val="22"/>
                <w:szCs w:val="22"/>
                <w:lang w:eastAsia="ja-JP"/>
              </w:rPr>
              <w:t xml:space="preserve">Learning Session 3 </w:t>
            </w:r>
            <w:r>
              <w:rPr>
                <w:rFonts w:cs="Arial"/>
                <w:color w:val="000000" w:themeColor="text1"/>
                <w:sz w:val="22"/>
                <w:szCs w:val="22"/>
                <w:lang w:eastAsia="ja-JP"/>
              </w:rPr>
              <w:t>(Virtual)</w:t>
            </w:r>
          </w:p>
        </w:tc>
        <w:tc>
          <w:tcPr>
            <w:tcW w:w="1559" w:type="dxa"/>
            <w:vMerge w:val="restart"/>
            <w:shd w:val="clear" w:color="auto" w:fill="DDDDDD"/>
          </w:tcPr>
          <w:p w14:paraId="51E5553A" w14:textId="77777777" w:rsidR="00FB4B2D" w:rsidRPr="007D3E8F" w:rsidRDefault="00FB4B2D" w:rsidP="00F72FF7">
            <w:pPr>
              <w:spacing w:line="276" w:lineRule="auto"/>
              <w:ind w:right="38"/>
              <w:jc w:val="both"/>
              <w:rPr>
                <w:rFonts w:cs="Arial"/>
                <w:color w:val="000000" w:themeColor="text1"/>
                <w:sz w:val="22"/>
                <w:szCs w:val="22"/>
                <w:lang w:eastAsia="ja-JP"/>
              </w:rPr>
            </w:pPr>
            <w:r w:rsidRPr="007D3E8F">
              <w:rPr>
                <w:rFonts w:cs="Arial"/>
                <w:color w:val="000000" w:themeColor="text1"/>
                <w:sz w:val="22"/>
                <w:szCs w:val="22"/>
                <w:lang w:eastAsia="ja-JP"/>
              </w:rPr>
              <w:t>Month 6</w:t>
            </w:r>
          </w:p>
        </w:tc>
      </w:tr>
      <w:tr w:rsidR="00FB4B2D" w:rsidRPr="007D3E8F" w14:paraId="4E378E61" w14:textId="77777777" w:rsidTr="006C1383">
        <w:tc>
          <w:tcPr>
            <w:tcW w:w="1685" w:type="dxa"/>
            <w:vMerge/>
            <w:shd w:val="clear" w:color="auto" w:fill="2E74B5" w:themeFill="accent5" w:themeFillShade="BF"/>
          </w:tcPr>
          <w:p w14:paraId="2EDEFDD5" w14:textId="77777777" w:rsidR="00FB4B2D" w:rsidRPr="007D3E8F" w:rsidRDefault="00FB4B2D" w:rsidP="00F72FF7">
            <w:pPr>
              <w:spacing w:line="276" w:lineRule="auto"/>
              <w:ind w:right="38"/>
              <w:jc w:val="both"/>
              <w:rPr>
                <w:rFonts w:cs="Arial"/>
                <w:b/>
                <w:color w:val="FFFFFF" w:themeColor="background1"/>
                <w:sz w:val="22"/>
                <w:szCs w:val="22"/>
                <w:lang w:eastAsia="ja-JP"/>
              </w:rPr>
            </w:pPr>
          </w:p>
        </w:tc>
        <w:tc>
          <w:tcPr>
            <w:tcW w:w="6674" w:type="dxa"/>
            <w:shd w:val="clear" w:color="auto" w:fill="DDDDDD"/>
          </w:tcPr>
          <w:p w14:paraId="3BBC9AE3" w14:textId="77777777" w:rsidR="00FB4B2D" w:rsidRPr="007D3E8F" w:rsidRDefault="00FB4B2D" w:rsidP="00FC21A2">
            <w:pPr>
              <w:pStyle w:val="ListParagraph"/>
              <w:numPr>
                <w:ilvl w:val="0"/>
                <w:numId w:val="18"/>
              </w:numPr>
              <w:spacing w:line="276" w:lineRule="auto"/>
              <w:ind w:left="328" w:right="38" w:hanging="284"/>
              <w:jc w:val="both"/>
              <w:rPr>
                <w:rFonts w:cs="Arial"/>
                <w:color w:val="000000" w:themeColor="text1"/>
                <w:sz w:val="22"/>
                <w:szCs w:val="22"/>
                <w:lang w:eastAsia="ja-JP"/>
              </w:rPr>
            </w:pPr>
            <w:r w:rsidRPr="007D3E8F">
              <w:rPr>
                <w:rFonts w:cs="Arial"/>
                <w:color w:val="000000" w:themeColor="text1"/>
                <w:sz w:val="22"/>
                <w:szCs w:val="22"/>
                <w:lang w:eastAsia="ja-JP"/>
              </w:rPr>
              <w:t xml:space="preserve">Action Period / Webinar Period 3 </w:t>
            </w:r>
          </w:p>
        </w:tc>
        <w:tc>
          <w:tcPr>
            <w:tcW w:w="1559" w:type="dxa"/>
            <w:vMerge/>
            <w:shd w:val="clear" w:color="auto" w:fill="DDDDDD"/>
          </w:tcPr>
          <w:p w14:paraId="7A69F70C" w14:textId="77777777" w:rsidR="00FB4B2D" w:rsidRPr="007D3E8F" w:rsidRDefault="00FB4B2D" w:rsidP="00F72FF7">
            <w:pPr>
              <w:spacing w:line="276" w:lineRule="auto"/>
              <w:ind w:right="38"/>
              <w:jc w:val="both"/>
              <w:rPr>
                <w:rFonts w:cs="Arial"/>
                <w:color w:val="000000" w:themeColor="text1"/>
                <w:sz w:val="22"/>
                <w:szCs w:val="22"/>
                <w:lang w:eastAsia="ja-JP"/>
              </w:rPr>
            </w:pPr>
          </w:p>
        </w:tc>
      </w:tr>
      <w:tr w:rsidR="00FB4B2D" w:rsidRPr="007D3E8F" w14:paraId="0BCDAC8B" w14:textId="77777777" w:rsidTr="006C1383">
        <w:tc>
          <w:tcPr>
            <w:tcW w:w="1685" w:type="dxa"/>
            <w:vMerge/>
            <w:shd w:val="clear" w:color="auto" w:fill="2E74B5" w:themeFill="accent5" w:themeFillShade="BF"/>
          </w:tcPr>
          <w:p w14:paraId="445E055E" w14:textId="77777777" w:rsidR="00FB4B2D" w:rsidRPr="007D3E8F" w:rsidRDefault="00FB4B2D" w:rsidP="00F72FF7">
            <w:pPr>
              <w:spacing w:line="276" w:lineRule="auto"/>
              <w:ind w:right="38"/>
              <w:jc w:val="both"/>
              <w:rPr>
                <w:rFonts w:cs="Arial"/>
                <w:b/>
                <w:color w:val="FFFFFF" w:themeColor="background1"/>
                <w:sz w:val="22"/>
                <w:szCs w:val="22"/>
                <w:lang w:eastAsia="ja-JP"/>
              </w:rPr>
            </w:pPr>
          </w:p>
        </w:tc>
        <w:tc>
          <w:tcPr>
            <w:tcW w:w="6674" w:type="dxa"/>
            <w:shd w:val="clear" w:color="auto" w:fill="DDDDDD"/>
          </w:tcPr>
          <w:p w14:paraId="6600B0BA" w14:textId="77777777" w:rsidR="00FB4B2D" w:rsidRPr="007D3E8F" w:rsidRDefault="00FB4B2D" w:rsidP="00FC21A2">
            <w:pPr>
              <w:pStyle w:val="ListParagraph"/>
              <w:numPr>
                <w:ilvl w:val="0"/>
                <w:numId w:val="18"/>
              </w:numPr>
              <w:spacing w:line="276" w:lineRule="auto"/>
              <w:ind w:left="328" w:right="38" w:hanging="284"/>
              <w:jc w:val="both"/>
              <w:rPr>
                <w:rFonts w:cs="Arial"/>
                <w:color w:val="000000" w:themeColor="text1"/>
                <w:sz w:val="22"/>
                <w:szCs w:val="22"/>
                <w:lang w:eastAsia="ja-JP"/>
              </w:rPr>
            </w:pPr>
            <w:r w:rsidRPr="007D3E8F">
              <w:rPr>
                <w:rFonts w:cs="Arial"/>
                <w:color w:val="000000" w:themeColor="text1"/>
                <w:sz w:val="22"/>
                <w:szCs w:val="22"/>
                <w:lang w:eastAsia="ja-JP"/>
              </w:rPr>
              <w:t>Evaluation Period 3</w:t>
            </w:r>
          </w:p>
        </w:tc>
        <w:tc>
          <w:tcPr>
            <w:tcW w:w="1559" w:type="dxa"/>
            <w:vMerge/>
            <w:shd w:val="clear" w:color="auto" w:fill="DDDDDD"/>
          </w:tcPr>
          <w:p w14:paraId="6EFA1A3E" w14:textId="77777777" w:rsidR="00FB4B2D" w:rsidRPr="007D3E8F" w:rsidRDefault="00FB4B2D" w:rsidP="00F72FF7">
            <w:pPr>
              <w:spacing w:line="276" w:lineRule="auto"/>
              <w:ind w:right="38"/>
              <w:jc w:val="both"/>
              <w:rPr>
                <w:rFonts w:cs="Arial"/>
                <w:color w:val="000000" w:themeColor="text1"/>
                <w:sz w:val="22"/>
                <w:szCs w:val="22"/>
                <w:lang w:eastAsia="ja-JP"/>
              </w:rPr>
            </w:pPr>
          </w:p>
        </w:tc>
      </w:tr>
      <w:tr w:rsidR="00FB4B2D" w:rsidRPr="007D3E8F" w14:paraId="2EBD7C8F" w14:textId="77777777" w:rsidTr="006C1383">
        <w:tc>
          <w:tcPr>
            <w:tcW w:w="1685" w:type="dxa"/>
            <w:vMerge/>
            <w:shd w:val="clear" w:color="auto" w:fill="2E74B5" w:themeFill="accent5" w:themeFillShade="BF"/>
          </w:tcPr>
          <w:p w14:paraId="6C611940" w14:textId="77777777" w:rsidR="00FB4B2D" w:rsidRPr="007D3E8F" w:rsidRDefault="00FB4B2D" w:rsidP="00F72FF7">
            <w:pPr>
              <w:spacing w:line="276" w:lineRule="auto"/>
              <w:ind w:right="38"/>
              <w:jc w:val="both"/>
              <w:rPr>
                <w:rFonts w:cs="Arial"/>
                <w:b/>
                <w:color w:val="FFFFFF" w:themeColor="background1"/>
                <w:sz w:val="22"/>
                <w:szCs w:val="22"/>
                <w:lang w:eastAsia="ja-JP"/>
              </w:rPr>
            </w:pPr>
          </w:p>
        </w:tc>
        <w:tc>
          <w:tcPr>
            <w:tcW w:w="6674" w:type="dxa"/>
            <w:shd w:val="clear" w:color="auto" w:fill="DDDDDD"/>
          </w:tcPr>
          <w:p w14:paraId="64129466" w14:textId="77777777" w:rsidR="00FB4B2D" w:rsidRPr="007D3E8F" w:rsidRDefault="00FB4B2D" w:rsidP="00FC21A2">
            <w:pPr>
              <w:pStyle w:val="ListParagraph"/>
              <w:numPr>
                <w:ilvl w:val="0"/>
                <w:numId w:val="18"/>
              </w:numPr>
              <w:spacing w:line="276" w:lineRule="auto"/>
              <w:ind w:left="328" w:right="38" w:hanging="284"/>
              <w:jc w:val="both"/>
              <w:rPr>
                <w:rFonts w:cs="Arial"/>
                <w:color w:val="000000" w:themeColor="text1"/>
                <w:sz w:val="22"/>
                <w:szCs w:val="22"/>
                <w:lang w:eastAsia="ja-JP"/>
              </w:rPr>
            </w:pPr>
            <w:r w:rsidRPr="007D3E8F">
              <w:rPr>
                <w:rFonts w:cs="Arial"/>
                <w:color w:val="000000" w:themeColor="text1"/>
                <w:sz w:val="22"/>
                <w:szCs w:val="22"/>
                <w:lang w:eastAsia="ja-JP"/>
              </w:rPr>
              <w:t>Data collection and collation</w:t>
            </w:r>
          </w:p>
        </w:tc>
        <w:tc>
          <w:tcPr>
            <w:tcW w:w="1559" w:type="dxa"/>
            <w:vMerge/>
            <w:shd w:val="clear" w:color="auto" w:fill="DDDDDD"/>
          </w:tcPr>
          <w:p w14:paraId="5A1690CA" w14:textId="77777777" w:rsidR="00FB4B2D" w:rsidRPr="007D3E8F" w:rsidRDefault="00FB4B2D" w:rsidP="00F72FF7">
            <w:pPr>
              <w:spacing w:line="276" w:lineRule="auto"/>
              <w:ind w:right="38"/>
              <w:jc w:val="both"/>
              <w:rPr>
                <w:rFonts w:cs="Arial"/>
                <w:color w:val="000000" w:themeColor="text1"/>
                <w:sz w:val="22"/>
                <w:szCs w:val="22"/>
                <w:lang w:eastAsia="ja-JP"/>
              </w:rPr>
            </w:pPr>
          </w:p>
        </w:tc>
      </w:tr>
      <w:tr w:rsidR="00FB4B2D" w:rsidRPr="007D3E8F" w14:paraId="29424E1F" w14:textId="77777777" w:rsidTr="006C1383">
        <w:tc>
          <w:tcPr>
            <w:tcW w:w="1685" w:type="dxa"/>
            <w:vMerge w:val="restart"/>
            <w:shd w:val="clear" w:color="auto" w:fill="2E74B5" w:themeFill="accent5" w:themeFillShade="BF"/>
          </w:tcPr>
          <w:p w14:paraId="3660585C" w14:textId="77777777" w:rsidR="00FB4B2D" w:rsidRPr="007D3E8F" w:rsidRDefault="00FB4B2D" w:rsidP="00F72FF7">
            <w:pPr>
              <w:spacing w:line="276" w:lineRule="auto"/>
              <w:ind w:right="38"/>
              <w:jc w:val="both"/>
              <w:rPr>
                <w:rFonts w:cs="Arial"/>
                <w:b/>
                <w:color w:val="FFFFFF" w:themeColor="background1"/>
                <w:sz w:val="22"/>
                <w:szCs w:val="22"/>
                <w:lang w:eastAsia="ja-JP"/>
              </w:rPr>
            </w:pPr>
            <w:r w:rsidRPr="007D3E8F">
              <w:rPr>
                <w:rFonts w:cs="Arial"/>
                <w:b/>
                <w:color w:val="FFFFFF" w:themeColor="background1"/>
                <w:sz w:val="22"/>
                <w:szCs w:val="22"/>
                <w:lang w:eastAsia="ja-JP"/>
              </w:rPr>
              <w:t>Period 4</w:t>
            </w:r>
          </w:p>
        </w:tc>
        <w:tc>
          <w:tcPr>
            <w:tcW w:w="6674" w:type="dxa"/>
            <w:shd w:val="clear" w:color="auto" w:fill="DDDDDD"/>
          </w:tcPr>
          <w:p w14:paraId="292A962B" w14:textId="46080074" w:rsidR="00FB4B2D" w:rsidRPr="007D3E8F" w:rsidRDefault="00FB4B2D" w:rsidP="00FC21A2">
            <w:pPr>
              <w:pStyle w:val="ListParagraph"/>
              <w:numPr>
                <w:ilvl w:val="0"/>
                <w:numId w:val="18"/>
              </w:numPr>
              <w:spacing w:line="276" w:lineRule="auto"/>
              <w:ind w:left="328" w:right="38" w:hanging="284"/>
              <w:jc w:val="both"/>
              <w:rPr>
                <w:rFonts w:cs="Arial"/>
                <w:color w:val="000000" w:themeColor="text1"/>
                <w:sz w:val="22"/>
                <w:szCs w:val="22"/>
                <w:lang w:eastAsia="ja-JP"/>
              </w:rPr>
            </w:pPr>
            <w:r w:rsidRPr="007D3E8F">
              <w:rPr>
                <w:sz w:val="22"/>
                <w:szCs w:val="22"/>
              </w:rPr>
              <w:t xml:space="preserve">Learning Session 4 </w:t>
            </w:r>
            <w:r>
              <w:rPr>
                <w:sz w:val="22"/>
                <w:szCs w:val="22"/>
              </w:rPr>
              <w:t xml:space="preserve"> (In Person)</w:t>
            </w:r>
          </w:p>
        </w:tc>
        <w:tc>
          <w:tcPr>
            <w:tcW w:w="1559" w:type="dxa"/>
            <w:vMerge w:val="restart"/>
            <w:shd w:val="clear" w:color="auto" w:fill="DDDDDD"/>
          </w:tcPr>
          <w:p w14:paraId="7831CAE9" w14:textId="77777777" w:rsidR="00FB4B2D" w:rsidRPr="007D3E8F" w:rsidRDefault="00FB4B2D" w:rsidP="00F72FF7">
            <w:pPr>
              <w:spacing w:line="276" w:lineRule="auto"/>
              <w:ind w:right="38"/>
              <w:jc w:val="both"/>
              <w:rPr>
                <w:rFonts w:cs="Arial"/>
                <w:color w:val="000000" w:themeColor="text1"/>
                <w:sz w:val="22"/>
                <w:szCs w:val="22"/>
                <w:lang w:eastAsia="ja-JP"/>
              </w:rPr>
            </w:pPr>
            <w:r w:rsidRPr="007D3E8F">
              <w:rPr>
                <w:rFonts w:cs="Arial"/>
                <w:color w:val="000000" w:themeColor="text1"/>
                <w:sz w:val="22"/>
                <w:szCs w:val="22"/>
                <w:lang w:eastAsia="ja-JP"/>
              </w:rPr>
              <w:t>Month 8</w:t>
            </w:r>
          </w:p>
        </w:tc>
      </w:tr>
      <w:tr w:rsidR="00FB4B2D" w:rsidRPr="007D3E8F" w14:paraId="4001BB17" w14:textId="77777777" w:rsidTr="006C1383">
        <w:tc>
          <w:tcPr>
            <w:tcW w:w="1685" w:type="dxa"/>
            <w:vMerge/>
            <w:shd w:val="clear" w:color="auto" w:fill="2E74B5" w:themeFill="accent5" w:themeFillShade="BF"/>
          </w:tcPr>
          <w:p w14:paraId="6FBBD04E" w14:textId="77777777" w:rsidR="00FB4B2D" w:rsidRPr="007D3E8F" w:rsidRDefault="00FB4B2D" w:rsidP="00F72FF7">
            <w:pPr>
              <w:spacing w:line="276" w:lineRule="auto"/>
              <w:ind w:right="38"/>
              <w:jc w:val="both"/>
              <w:rPr>
                <w:rFonts w:cs="Arial"/>
                <w:b/>
                <w:color w:val="FFFFFF" w:themeColor="background1"/>
                <w:sz w:val="22"/>
                <w:szCs w:val="22"/>
                <w:lang w:eastAsia="ja-JP"/>
              </w:rPr>
            </w:pPr>
          </w:p>
        </w:tc>
        <w:tc>
          <w:tcPr>
            <w:tcW w:w="6674" w:type="dxa"/>
            <w:shd w:val="clear" w:color="auto" w:fill="DDDDDD"/>
          </w:tcPr>
          <w:p w14:paraId="13332066" w14:textId="77777777" w:rsidR="00FB4B2D" w:rsidRPr="007D3E8F" w:rsidRDefault="00FB4B2D" w:rsidP="00FC21A2">
            <w:pPr>
              <w:pStyle w:val="ListParagraph"/>
              <w:numPr>
                <w:ilvl w:val="0"/>
                <w:numId w:val="18"/>
              </w:numPr>
              <w:spacing w:line="276" w:lineRule="auto"/>
              <w:ind w:left="328" w:right="38" w:hanging="284"/>
              <w:jc w:val="both"/>
              <w:rPr>
                <w:rFonts w:cs="Arial"/>
                <w:color w:val="000000" w:themeColor="text1"/>
                <w:sz w:val="22"/>
                <w:szCs w:val="22"/>
                <w:lang w:eastAsia="ja-JP"/>
              </w:rPr>
            </w:pPr>
            <w:r w:rsidRPr="007D3E8F">
              <w:rPr>
                <w:sz w:val="22"/>
                <w:szCs w:val="22"/>
              </w:rPr>
              <w:t xml:space="preserve">Action Period 1/ Webinar Period 4 </w:t>
            </w:r>
          </w:p>
        </w:tc>
        <w:tc>
          <w:tcPr>
            <w:tcW w:w="1559" w:type="dxa"/>
            <w:vMerge/>
            <w:shd w:val="clear" w:color="auto" w:fill="DDDDDD"/>
          </w:tcPr>
          <w:p w14:paraId="4CB467DF" w14:textId="77777777" w:rsidR="00FB4B2D" w:rsidRPr="007D3E8F" w:rsidRDefault="00FB4B2D" w:rsidP="00F72FF7">
            <w:pPr>
              <w:spacing w:line="276" w:lineRule="auto"/>
              <w:ind w:right="38"/>
              <w:jc w:val="both"/>
              <w:rPr>
                <w:rFonts w:cs="Arial"/>
                <w:color w:val="000000" w:themeColor="text1"/>
                <w:sz w:val="22"/>
                <w:szCs w:val="22"/>
                <w:lang w:eastAsia="ja-JP"/>
              </w:rPr>
            </w:pPr>
          </w:p>
        </w:tc>
      </w:tr>
      <w:tr w:rsidR="00FB4B2D" w:rsidRPr="007D3E8F" w14:paraId="28270DDE" w14:textId="77777777" w:rsidTr="006C1383">
        <w:tc>
          <w:tcPr>
            <w:tcW w:w="1685" w:type="dxa"/>
            <w:vMerge/>
            <w:shd w:val="clear" w:color="auto" w:fill="2E74B5" w:themeFill="accent5" w:themeFillShade="BF"/>
          </w:tcPr>
          <w:p w14:paraId="1D733C79" w14:textId="77777777" w:rsidR="00FB4B2D" w:rsidRPr="007D3E8F" w:rsidRDefault="00FB4B2D" w:rsidP="00F72FF7">
            <w:pPr>
              <w:spacing w:line="276" w:lineRule="auto"/>
              <w:ind w:right="38"/>
              <w:jc w:val="both"/>
              <w:rPr>
                <w:rFonts w:cs="Arial"/>
                <w:b/>
                <w:color w:val="FFFFFF" w:themeColor="background1"/>
                <w:sz w:val="22"/>
                <w:szCs w:val="22"/>
                <w:lang w:eastAsia="ja-JP"/>
              </w:rPr>
            </w:pPr>
          </w:p>
        </w:tc>
        <w:tc>
          <w:tcPr>
            <w:tcW w:w="6674" w:type="dxa"/>
            <w:shd w:val="clear" w:color="auto" w:fill="DDDDDD"/>
          </w:tcPr>
          <w:p w14:paraId="68E39CA3" w14:textId="77777777" w:rsidR="00FB4B2D" w:rsidRPr="007D3E8F" w:rsidRDefault="00FB4B2D" w:rsidP="00FC21A2">
            <w:pPr>
              <w:pStyle w:val="ListParagraph"/>
              <w:numPr>
                <w:ilvl w:val="0"/>
                <w:numId w:val="18"/>
              </w:numPr>
              <w:spacing w:line="276" w:lineRule="auto"/>
              <w:ind w:left="328" w:right="38" w:hanging="284"/>
              <w:jc w:val="both"/>
              <w:rPr>
                <w:rFonts w:cs="Arial"/>
                <w:color w:val="000000" w:themeColor="text1"/>
                <w:sz w:val="22"/>
                <w:szCs w:val="22"/>
                <w:lang w:eastAsia="ja-JP"/>
              </w:rPr>
            </w:pPr>
            <w:r w:rsidRPr="007D3E8F">
              <w:rPr>
                <w:sz w:val="22"/>
                <w:szCs w:val="22"/>
              </w:rPr>
              <w:t xml:space="preserve">Evaluation Period 4 </w:t>
            </w:r>
          </w:p>
        </w:tc>
        <w:tc>
          <w:tcPr>
            <w:tcW w:w="1559" w:type="dxa"/>
            <w:vMerge/>
            <w:shd w:val="clear" w:color="auto" w:fill="DDDDDD"/>
          </w:tcPr>
          <w:p w14:paraId="49F3C706" w14:textId="77777777" w:rsidR="00FB4B2D" w:rsidRPr="007D3E8F" w:rsidRDefault="00FB4B2D" w:rsidP="00F72FF7">
            <w:pPr>
              <w:spacing w:line="276" w:lineRule="auto"/>
              <w:ind w:right="38"/>
              <w:jc w:val="both"/>
              <w:rPr>
                <w:rFonts w:cs="Arial"/>
                <w:color w:val="000000" w:themeColor="text1"/>
                <w:sz w:val="22"/>
                <w:szCs w:val="22"/>
                <w:lang w:eastAsia="ja-JP"/>
              </w:rPr>
            </w:pPr>
          </w:p>
        </w:tc>
      </w:tr>
      <w:tr w:rsidR="00FB4B2D" w:rsidRPr="007D3E8F" w14:paraId="25732D1F" w14:textId="77777777" w:rsidTr="006C1383">
        <w:tc>
          <w:tcPr>
            <w:tcW w:w="1685" w:type="dxa"/>
            <w:vMerge/>
            <w:shd w:val="clear" w:color="auto" w:fill="2E74B5" w:themeFill="accent5" w:themeFillShade="BF"/>
          </w:tcPr>
          <w:p w14:paraId="7D4BCB92" w14:textId="77777777" w:rsidR="00FB4B2D" w:rsidRPr="007D3E8F" w:rsidRDefault="00FB4B2D" w:rsidP="00F72FF7">
            <w:pPr>
              <w:spacing w:line="276" w:lineRule="auto"/>
              <w:ind w:right="38"/>
              <w:jc w:val="both"/>
              <w:rPr>
                <w:rFonts w:cs="Arial"/>
                <w:b/>
                <w:color w:val="FFFFFF" w:themeColor="background1"/>
                <w:sz w:val="22"/>
                <w:szCs w:val="22"/>
                <w:lang w:eastAsia="ja-JP"/>
              </w:rPr>
            </w:pPr>
          </w:p>
        </w:tc>
        <w:tc>
          <w:tcPr>
            <w:tcW w:w="6674" w:type="dxa"/>
            <w:shd w:val="clear" w:color="auto" w:fill="DDDDDD"/>
          </w:tcPr>
          <w:p w14:paraId="5FCD9CA5" w14:textId="77777777" w:rsidR="00FB4B2D" w:rsidRPr="007D3E8F" w:rsidRDefault="00FB4B2D" w:rsidP="00FC21A2">
            <w:pPr>
              <w:pStyle w:val="ListParagraph"/>
              <w:numPr>
                <w:ilvl w:val="0"/>
                <w:numId w:val="18"/>
              </w:numPr>
              <w:spacing w:line="276" w:lineRule="auto"/>
              <w:ind w:left="328" w:right="38" w:hanging="284"/>
              <w:jc w:val="both"/>
              <w:rPr>
                <w:rFonts w:cs="Arial"/>
                <w:color w:val="000000" w:themeColor="text1"/>
                <w:sz w:val="22"/>
                <w:szCs w:val="22"/>
                <w:lang w:eastAsia="ja-JP"/>
              </w:rPr>
            </w:pPr>
            <w:r w:rsidRPr="007D3E8F">
              <w:rPr>
                <w:sz w:val="22"/>
                <w:szCs w:val="22"/>
              </w:rPr>
              <w:t>Data collection and collation</w:t>
            </w:r>
          </w:p>
        </w:tc>
        <w:tc>
          <w:tcPr>
            <w:tcW w:w="1559" w:type="dxa"/>
            <w:vMerge/>
            <w:shd w:val="clear" w:color="auto" w:fill="DDDDDD"/>
          </w:tcPr>
          <w:p w14:paraId="74A628AB" w14:textId="77777777" w:rsidR="00FB4B2D" w:rsidRPr="007D3E8F" w:rsidRDefault="00FB4B2D" w:rsidP="00F72FF7">
            <w:pPr>
              <w:spacing w:line="276" w:lineRule="auto"/>
              <w:ind w:right="38"/>
              <w:jc w:val="both"/>
              <w:rPr>
                <w:rFonts w:cs="Arial"/>
                <w:color w:val="000000" w:themeColor="text1"/>
                <w:sz w:val="22"/>
                <w:szCs w:val="22"/>
                <w:lang w:eastAsia="ja-JP"/>
              </w:rPr>
            </w:pPr>
          </w:p>
        </w:tc>
      </w:tr>
      <w:tr w:rsidR="00FB4B2D" w:rsidRPr="007D3E8F" w14:paraId="3630CF3A" w14:textId="77777777" w:rsidTr="006C1383">
        <w:tc>
          <w:tcPr>
            <w:tcW w:w="1685" w:type="dxa"/>
            <w:vMerge w:val="restart"/>
            <w:shd w:val="clear" w:color="auto" w:fill="2E74B5" w:themeFill="accent5" w:themeFillShade="BF"/>
          </w:tcPr>
          <w:p w14:paraId="4E96C19F" w14:textId="77777777" w:rsidR="00FB4B2D" w:rsidRPr="007D3E8F" w:rsidRDefault="00FB4B2D" w:rsidP="00F72FF7">
            <w:pPr>
              <w:spacing w:line="276" w:lineRule="auto"/>
              <w:ind w:right="38"/>
              <w:rPr>
                <w:rFonts w:cs="Arial"/>
                <w:b/>
                <w:color w:val="FFFFFF" w:themeColor="background1"/>
                <w:sz w:val="22"/>
                <w:szCs w:val="22"/>
                <w:lang w:eastAsia="ja-JP"/>
              </w:rPr>
            </w:pPr>
            <w:r w:rsidRPr="007D3E8F">
              <w:rPr>
                <w:rFonts w:cs="Arial"/>
                <w:b/>
                <w:color w:val="FFFFFF" w:themeColor="background1"/>
                <w:sz w:val="22"/>
                <w:szCs w:val="22"/>
                <w:lang w:eastAsia="ja-JP"/>
              </w:rPr>
              <w:t>Spread &amp; Scale / Sustainability</w:t>
            </w:r>
          </w:p>
        </w:tc>
        <w:tc>
          <w:tcPr>
            <w:tcW w:w="6674" w:type="dxa"/>
            <w:shd w:val="clear" w:color="auto" w:fill="DDDDDD"/>
          </w:tcPr>
          <w:p w14:paraId="088ED5EB" w14:textId="02C0BDF9" w:rsidR="00FB4B2D" w:rsidRPr="007D3E8F" w:rsidRDefault="00FB4B2D" w:rsidP="00D56C4A">
            <w:pPr>
              <w:pStyle w:val="ListParagraph"/>
              <w:numPr>
                <w:ilvl w:val="0"/>
                <w:numId w:val="18"/>
              </w:numPr>
              <w:spacing w:line="276" w:lineRule="auto"/>
              <w:ind w:left="328" w:right="38" w:hanging="284"/>
              <w:jc w:val="both"/>
              <w:rPr>
                <w:rFonts w:cs="Arial"/>
                <w:color w:val="000000" w:themeColor="text1"/>
                <w:sz w:val="22"/>
                <w:szCs w:val="22"/>
                <w:lang w:eastAsia="ja-JP"/>
              </w:rPr>
            </w:pPr>
            <w:r w:rsidRPr="007D3E8F">
              <w:rPr>
                <w:rFonts w:cs="Arial"/>
                <w:color w:val="000000" w:themeColor="text1"/>
                <w:sz w:val="22"/>
                <w:szCs w:val="22"/>
                <w:lang w:eastAsia="ja-JP"/>
              </w:rPr>
              <w:t xml:space="preserve">Data collection and collation for remaining months of </w:t>
            </w:r>
            <w:r w:rsidR="00D56C4A">
              <w:rPr>
                <w:rFonts w:cs="Arial"/>
                <w:color w:val="000000" w:themeColor="text1"/>
                <w:sz w:val="22"/>
                <w:szCs w:val="22"/>
                <w:lang w:eastAsia="ja-JP"/>
              </w:rPr>
              <w:t>C</w:t>
            </w:r>
            <w:r w:rsidRPr="007D3E8F">
              <w:rPr>
                <w:rFonts w:cs="Arial"/>
                <w:color w:val="000000" w:themeColor="text1"/>
                <w:sz w:val="22"/>
                <w:szCs w:val="22"/>
                <w:lang w:eastAsia="ja-JP"/>
              </w:rPr>
              <w:t xml:space="preserve">ollaborative – </w:t>
            </w:r>
            <w:r w:rsidRPr="007D3E8F">
              <w:rPr>
                <w:rFonts w:cs="Arial"/>
                <w:i/>
                <w:color w:val="000000" w:themeColor="text1"/>
                <w:sz w:val="22"/>
                <w:szCs w:val="22"/>
                <w:lang w:eastAsia="ja-JP"/>
              </w:rPr>
              <w:t>length of data collection to be determined and agreed upon at the beginning of the Collaborative</w:t>
            </w:r>
          </w:p>
        </w:tc>
        <w:tc>
          <w:tcPr>
            <w:tcW w:w="1559" w:type="dxa"/>
            <w:vMerge w:val="restart"/>
            <w:shd w:val="clear" w:color="auto" w:fill="DDDDDD"/>
          </w:tcPr>
          <w:p w14:paraId="2FF3C748" w14:textId="77777777" w:rsidR="00FB4B2D" w:rsidRPr="007D3E8F" w:rsidRDefault="00FB4B2D" w:rsidP="00F72FF7">
            <w:pPr>
              <w:spacing w:line="276" w:lineRule="auto"/>
              <w:ind w:right="38"/>
              <w:jc w:val="both"/>
              <w:rPr>
                <w:rFonts w:cs="Arial"/>
                <w:color w:val="000000" w:themeColor="text1"/>
                <w:sz w:val="22"/>
                <w:szCs w:val="22"/>
                <w:lang w:eastAsia="ja-JP"/>
              </w:rPr>
            </w:pPr>
            <w:r w:rsidRPr="007D3E8F">
              <w:rPr>
                <w:rFonts w:cs="Arial"/>
                <w:color w:val="000000" w:themeColor="text1"/>
                <w:sz w:val="22"/>
                <w:szCs w:val="22"/>
                <w:lang w:eastAsia="ja-JP"/>
              </w:rPr>
              <w:t>Month 10-12</w:t>
            </w:r>
          </w:p>
        </w:tc>
      </w:tr>
      <w:tr w:rsidR="00FB4B2D" w:rsidRPr="007D3E8F" w14:paraId="3F1FAAC0" w14:textId="77777777" w:rsidTr="006C1383">
        <w:tc>
          <w:tcPr>
            <w:tcW w:w="1685" w:type="dxa"/>
            <w:vMerge/>
            <w:shd w:val="clear" w:color="auto" w:fill="2E74B5" w:themeFill="accent5" w:themeFillShade="BF"/>
          </w:tcPr>
          <w:p w14:paraId="098AB525" w14:textId="77777777" w:rsidR="00FB4B2D" w:rsidRPr="007D3E8F" w:rsidRDefault="00FB4B2D" w:rsidP="00F72FF7">
            <w:pPr>
              <w:spacing w:line="276" w:lineRule="auto"/>
              <w:ind w:right="38"/>
              <w:jc w:val="both"/>
              <w:rPr>
                <w:rFonts w:cs="Arial"/>
                <w:b/>
                <w:color w:val="2E74B5" w:themeColor="accent5" w:themeShade="BF"/>
                <w:sz w:val="22"/>
                <w:szCs w:val="22"/>
                <w:lang w:eastAsia="ja-JP"/>
              </w:rPr>
            </w:pPr>
          </w:p>
        </w:tc>
        <w:tc>
          <w:tcPr>
            <w:tcW w:w="6674" w:type="dxa"/>
            <w:shd w:val="clear" w:color="auto" w:fill="DDDDDD"/>
          </w:tcPr>
          <w:p w14:paraId="29541473" w14:textId="792E4134" w:rsidR="00FB4B2D" w:rsidRPr="007D3E8F" w:rsidRDefault="00FB4B2D" w:rsidP="00FC21A2">
            <w:pPr>
              <w:pStyle w:val="ListParagraph"/>
              <w:numPr>
                <w:ilvl w:val="0"/>
                <w:numId w:val="18"/>
              </w:numPr>
              <w:spacing w:line="276" w:lineRule="auto"/>
              <w:ind w:left="328" w:right="38" w:hanging="284"/>
              <w:jc w:val="both"/>
              <w:rPr>
                <w:rFonts w:cs="Arial"/>
                <w:color w:val="000000" w:themeColor="text1"/>
                <w:sz w:val="22"/>
                <w:szCs w:val="22"/>
                <w:lang w:eastAsia="ja-JP"/>
              </w:rPr>
            </w:pPr>
            <w:r w:rsidRPr="007D3E8F">
              <w:rPr>
                <w:rFonts w:cs="Arial"/>
                <w:color w:val="000000" w:themeColor="text1"/>
                <w:sz w:val="22"/>
                <w:szCs w:val="22"/>
                <w:lang w:eastAsia="ja-JP"/>
              </w:rPr>
              <w:t>Sustainability and Sharing Learning</w:t>
            </w:r>
            <w:r>
              <w:rPr>
                <w:rFonts w:cs="Arial"/>
                <w:color w:val="000000" w:themeColor="text1"/>
                <w:sz w:val="22"/>
                <w:szCs w:val="22"/>
                <w:lang w:eastAsia="ja-JP"/>
              </w:rPr>
              <w:t xml:space="preserve"> (Virtual)</w:t>
            </w:r>
          </w:p>
        </w:tc>
        <w:tc>
          <w:tcPr>
            <w:tcW w:w="1559" w:type="dxa"/>
            <w:vMerge/>
            <w:shd w:val="clear" w:color="auto" w:fill="DDDDDD"/>
          </w:tcPr>
          <w:p w14:paraId="5B6B516D" w14:textId="77777777" w:rsidR="00FB4B2D" w:rsidRPr="007D3E8F" w:rsidRDefault="00FB4B2D" w:rsidP="00F72FF7">
            <w:pPr>
              <w:spacing w:line="276" w:lineRule="auto"/>
              <w:ind w:right="38"/>
              <w:jc w:val="both"/>
              <w:rPr>
                <w:rFonts w:cs="Arial"/>
                <w:color w:val="000000" w:themeColor="text1"/>
                <w:sz w:val="22"/>
                <w:szCs w:val="22"/>
                <w:lang w:eastAsia="ja-JP"/>
              </w:rPr>
            </w:pPr>
          </w:p>
        </w:tc>
      </w:tr>
      <w:tr w:rsidR="00FB4B2D" w:rsidRPr="007D3E8F" w14:paraId="4CEDF3D2" w14:textId="77777777" w:rsidTr="006C1383">
        <w:tc>
          <w:tcPr>
            <w:tcW w:w="1685" w:type="dxa"/>
            <w:vMerge w:val="restart"/>
            <w:shd w:val="clear" w:color="auto" w:fill="2E74B5" w:themeFill="accent5" w:themeFillShade="BF"/>
          </w:tcPr>
          <w:p w14:paraId="3CE64DA9" w14:textId="5DBDCE2C" w:rsidR="00FB4B2D" w:rsidRPr="007D3E8F" w:rsidRDefault="00FB4B2D" w:rsidP="00FB4B2D">
            <w:pPr>
              <w:spacing w:line="276" w:lineRule="auto"/>
              <w:ind w:right="38"/>
              <w:rPr>
                <w:rFonts w:cs="Arial"/>
                <w:b/>
                <w:color w:val="FFFFFF" w:themeColor="background1"/>
                <w:sz w:val="22"/>
                <w:szCs w:val="22"/>
                <w:lang w:eastAsia="ja-JP"/>
              </w:rPr>
            </w:pPr>
            <w:r w:rsidRPr="007D3E8F">
              <w:rPr>
                <w:rFonts w:cs="Arial"/>
                <w:b/>
                <w:color w:val="FFFFFF" w:themeColor="background1"/>
                <w:sz w:val="22"/>
                <w:szCs w:val="22"/>
                <w:lang w:eastAsia="ja-JP"/>
              </w:rPr>
              <w:t xml:space="preserve">Close Out </w:t>
            </w:r>
          </w:p>
        </w:tc>
        <w:tc>
          <w:tcPr>
            <w:tcW w:w="6674" w:type="dxa"/>
            <w:shd w:val="clear" w:color="auto" w:fill="DDDDDD"/>
          </w:tcPr>
          <w:p w14:paraId="6A3E11ED" w14:textId="2877B546" w:rsidR="00FB4B2D" w:rsidRPr="007D3E8F" w:rsidRDefault="00FB4B2D" w:rsidP="00FC21A2">
            <w:pPr>
              <w:pStyle w:val="ListParagraph"/>
              <w:numPr>
                <w:ilvl w:val="0"/>
                <w:numId w:val="18"/>
              </w:numPr>
              <w:spacing w:line="276" w:lineRule="auto"/>
              <w:ind w:left="328" w:right="38" w:hanging="284"/>
              <w:jc w:val="both"/>
              <w:rPr>
                <w:rFonts w:cs="Arial"/>
                <w:color w:val="000000" w:themeColor="text1"/>
                <w:sz w:val="22"/>
                <w:szCs w:val="22"/>
                <w:lang w:eastAsia="ja-JP"/>
              </w:rPr>
            </w:pPr>
            <w:r w:rsidRPr="007D3E8F">
              <w:rPr>
                <w:rFonts w:cs="Arial"/>
                <w:color w:val="000000" w:themeColor="text1"/>
                <w:sz w:val="22"/>
                <w:szCs w:val="22"/>
                <w:lang w:eastAsia="ja-JP"/>
              </w:rPr>
              <w:t xml:space="preserve">Overall Evaluation Survey </w:t>
            </w:r>
            <w:r>
              <w:rPr>
                <w:rFonts w:cs="Arial"/>
                <w:color w:val="000000" w:themeColor="text1"/>
                <w:sz w:val="22"/>
                <w:szCs w:val="22"/>
                <w:lang w:eastAsia="ja-JP"/>
              </w:rPr>
              <w:t xml:space="preserve"> (Virtual)</w:t>
            </w:r>
          </w:p>
        </w:tc>
        <w:tc>
          <w:tcPr>
            <w:tcW w:w="1559" w:type="dxa"/>
            <w:vMerge/>
            <w:shd w:val="clear" w:color="auto" w:fill="DDDDDD"/>
          </w:tcPr>
          <w:p w14:paraId="1914C59E" w14:textId="77777777" w:rsidR="00FB4B2D" w:rsidRPr="007D3E8F" w:rsidRDefault="00FB4B2D" w:rsidP="00F72FF7">
            <w:pPr>
              <w:spacing w:line="276" w:lineRule="auto"/>
              <w:ind w:right="38"/>
              <w:jc w:val="both"/>
              <w:rPr>
                <w:rFonts w:cs="Arial"/>
                <w:color w:val="000000" w:themeColor="text1"/>
                <w:sz w:val="22"/>
                <w:szCs w:val="22"/>
                <w:lang w:eastAsia="ja-JP"/>
              </w:rPr>
            </w:pPr>
          </w:p>
        </w:tc>
      </w:tr>
      <w:tr w:rsidR="00FB4B2D" w:rsidRPr="007D3E8F" w14:paraId="73EDECC3" w14:textId="77777777" w:rsidTr="006C1383">
        <w:tc>
          <w:tcPr>
            <w:tcW w:w="1685" w:type="dxa"/>
            <w:vMerge/>
            <w:shd w:val="clear" w:color="auto" w:fill="2E74B5" w:themeFill="accent5" w:themeFillShade="BF"/>
          </w:tcPr>
          <w:p w14:paraId="5FAFACAF" w14:textId="77777777" w:rsidR="00FB4B2D" w:rsidRPr="007D3E8F" w:rsidRDefault="00FB4B2D" w:rsidP="00F72FF7">
            <w:pPr>
              <w:spacing w:line="276" w:lineRule="auto"/>
              <w:ind w:right="38"/>
              <w:jc w:val="both"/>
              <w:rPr>
                <w:rFonts w:cs="Arial"/>
                <w:b/>
                <w:color w:val="2E74B5" w:themeColor="accent5" w:themeShade="BF"/>
                <w:sz w:val="22"/>
                <w:szCs w:val="22"/>
                <w:lang w:eastAsia="ja-JP"/>
              </w:rPr>
            </w:pPr>
          </w:p>
        </w:tc>
        <w:tc>
          <w:tcPr>
            <w:tcW w:w="6674" w:type="dxa"/>
            <w:shd w:val="clear" w:color="auto" w:fill="DDDDDD"/>
          </w:tcPr>
          <w:p w14:paraId="718096E7" w14:textId="31C415F2" w:rsidR="00FB4B2D" w:rsidRPr="007D3E8F" w:rsidRDefault="00FB4B2D" w:rsidP="00FC21A2">
            <w:pPr>
              <w:pStyle w:val="ListParagraph"/>
              <w:numPr>
                <w:ilvl w:val="0"/>
                <w:numId w:val="18"/>
              </w:numPr>
              <w:spacing w:line="276" w:lineRule="auto"/>
              <w:ind w:left="328" w:right="38" w:hanging="284"/>
              <w:jc w:val="both"/>
              <w:rPr>
                <w:rFonts w:cs="Arial"/>
                <w:color w:val="000000" w:themeColor="text1"/>
                <w:sz w:val="22"/>
                <w:szCs w:val="22"/>
                <w:lang w:eastAsia="ja-JP"/>
              </w:rPr>
            </w:pPr>
            <w:r w:rsidRPr="007D3E8F">
              <w:rPr>
                <w:rFonts w:cs="Arial"/>
                <w:color w:val="000000" w:themeColor="text1"/>
                <w:sz w:val="22"/>
                <w:szCs w:val="22"/>
                <w:lang w:eastAsia="ja-JP"/>
              </w:rPr>
              <w:t>Closing Event– Celebrate Success</w:t>
            </w:r>
            <w:r>
              <w:rPr>
                <w:rFonts w:cs="Arial"/>
                <w:color w:val="000000" w:themeColor="text1"/>
                <w:sz w:val="22"/>
                <w:szCs w:val="22"/>
                <w:lang w:eastAsia="ja-JP"/>
              </w:rPr>
              <w:t xml:space="preserve"> (In Person)</w:t>
            </w:r>
          </w:p>
        </w:tc>
        <w:tc>
          <w:tcPr>
            <w:tcW w:w="1559" w:type="dxa"/>
            <w:vMerge/>
            <w:shd w:val="clear" w:color="auto" w:fill="DDDDDD"/>
          </w:tcPr>
          <w:p w14:paraId="033DC652" w14:textId="77777777" w:rsidR="00FB4B2D" w:rsidRPr="007D3E8F" w:rsidRDefault="00FB4B2D" w:rsidP="00F72FF7">
            <w:pPr>
              <w:spacing w:line="276" w:lineRule="auto"/>
              <w:ind w:right="38"/>
              <w:jc w:val="both"/>
              <w:rPr>
                <w:rFonts w:cs="Arial"/>
                <w:color w:val="000000" w:themeColor="text1"/>
                <w:sz w:val="22"/>
                <w:szCs w:val="22"/>
                <w:lang w:eastAsia="ja-JP"/>
              </w:rPr>
            </w:pPr>
          </w:p>
        </w:tc>
      </w:tr>
      <w:tr w:rsidR="00FB4B2D" w:rsidRPr="007D3E8F" w14:paraId="4EAC62A0" w14:textId="77777777" w:rsidTr="006C1383">
        <w:tc>
          <w:tcPr>
            <w:tcW w:w="1685" w:type="dxa"/>
            <w:vMerge/>
            <w:shd w:val="clear" w:color="auto" w:fill="2E74B5" w:themeFill="accent5" w:themeFillShade="BF"/>
          </w:tcPr>
          <w:p w14:paraId="09A0DECB" w14:textId="77777777" w:rsidR="00FB4B2D" w:rsidRPr="007D3E8F" w:rsidRDefault="00FB4B2D" w:rsidP="00F72FF7">
            <w:pPr>
              <w:spacing w:line="276" w:lineRule="auto"/>
              <w:ind w:right="38"/>
              <w:jc w:val="both"/>
              <w:rPr>
                <w:rFonts w:cs="Arial"/>
                <w:b/>
                <w:color w:val="2E74B5" w:themeColor="accent5" w:themeShade="BF"/>
                <w:sz w:val="22"/>
                <w:szCs w:val="22"/>
                <w:lang w:eastAsia="ja-JP"/>
              </w:rPr>
            </w:pPr>
          </w:p>
        </w:tc>
        <w:tc>
          <w:tcPr>
            <w:tcW w:w="6674" w:type="dxa"/>
            <w:shd w:val="clear" w:color="auto" w:fill="DDDDDD"/>
          </w:tcPr>
          <w:p w14:paraId="58179026" w14:textId="64026A64" w:rsidR="00FB4B2D" w:rsidRPr="00FB4B2D" w:rsidRDefault="00FB4B2D" w:rsidP="00FC21A2">
            <w:pPr>
              <w:pStyle w:val="ListParagraph"/>
              <w:numPr>
                <w:ilvl w:val="0"/>
                <w:numId w:val="18"/>
              </w:numPr>
              <w:spacing w:line="276" w:lineRule="auto"/>
              <w:ind w:left="328" w:right="38" w:hanging="284"/>
              <w:jc w:val="both"/>
              <w:rPr>
                <w:rFonts w:cs="Arial"/>
                <w:color w:val="000000" w:themeColor="text1"/>
                <w:sz w:val="22"/>
                <w:szCs w:val="22"/>
                <w:lang w:eastAsia="ja-JP"/>
              </w:rPr>
            </w:pPr>
            <w:r w:rsidRPr="007D3E8F">
              <w:rPr>
                <w:rFonts w:cs="Arial"/>
                <w:color w:val="000000" w:themeColor="text1"/>
                <w:sz w:val="22"/>
                <w:szCs w:val="22"/>
                <w:lang w:eastAsia="ja-JP"/>
              </w:rPr>
              <w:t xml:space="preserve">Final </w:t>
            </w:r>
            <w:r>
              <w:rPr>
                <w:rFonts w:cs="Arial"/>
                <w:color w:val="000000" w:themeColor="text1"/>
                <w:sz w:val="22"/>
                <w:szCs w:val="22"/>
                <w:lang w:eastAsia="ja-JP"/>
              </w:rPr>
              <w:t xml:space="preserve">Collaborative </w:t>
            </w:r>
            <w:r w:rsidRPr="007D3E8F">
              <w:rPr>
                <w:rFonts w:cs="Arial"/>
                <w:color w:val="000000" w:themeColor="text1"/>
                <w:sz w:val="22"/>
                <w:szCs w:val="22"/>
                <w:lang w:eastAsia="ja-JP"/>
              </w:rPr>
              <w:t>Report</w:t>
            </w:r>
          </w:p>
        </w:tc>
        <w:tc>
          <w:tcPr>
            <w:tcW w:w="1559" w:type="dxa"/>
            <w:vMerge/>
            <w:shd w:val="clear" w:color="auto" w:fill="DDDDDD"/>
          </w:tcPr>
          <w:p w14:paraId="356A6B8A" w14:textId="77777777" w:rsidR="00FB4B2D" w:rsidRPr="007D3E8F" w:rsidRDefault="00FB4B2D" w:rsidP="00F72FF7">
            <w:pPr>
              <w:spacing w:line="276" w:lineRule="auto"/>
              <w:ind w:right="38"/>
              <w:jc w:val="both"/>
              <w:rPr>
                <w:rFonts w:cs="Arial"/>
                <w:color w:val="000000" w:themeColor="text1"/>
                <w:sz w:val="22"/>
                <w:szCs w:val="22"/>
                <w:lang w:eastAsia="ja-JP"/>
              </w:rPr>
            </w:pPr>
          </w:p>
        </w:tc>
      </w:tr>
      <w:bookmarkEnd w:id="46"/>
    </w:tbl>
    <w:p w14:paraId="7CB76277" w14:textId="77777777" w:rsidR="00ED5376" w:rsidRPr="00D145A6" w:rsidRDefault="00ED5376" w:rsidP="00A20FFF">
      <w:pPr>
        <w:spacing w:after="120"/>
        <w:ind w:right="38"/>
        <w:jc w:val="center"/>
        <w:rPr>
          <w:rFonts w:cstheme="minorHAnsi"/>
          <w:b/>
          <w:i/>
          <w:color w:val="000000" w:themeColor="text1"/>
          <w:sz w:val="4"/>
          <w:szCs w:val="4"/>
        </w:rPr>
      </w:pPr>
    </w:p>
    <w:p w14:paraId="68FC701A" w14:textId="19AF98CB" w:rsidR="00922780" w:rsidRDefault="00897964" w:rsidP="00897964">
      <w:pPr>
        <w:pStyle w:val="Caption"/>
        <w:rPr>
          <w:rFonts w:cstheme="minorHAnsi"/>
          <w:color w:val="000000" w:themeColor="text1"/>
        </w:rPr>
      </w:pPr>
      <w:bookmarkStart w:id="48" w:name="_Toc143673262"/>
      <w:r>
        <w:t xml:space="preserve">Table </w:t>
      </w:r>
      <w:r>
        <w:fldChar w:fldCharType="begin"/>
      </w:r>
      <w:r>
        <w:instrText xml:space="preserve"> SEQ Table \* ARABIC </w:instrText>
      </w:r>
      <w:r>
        <w:fldChar w:fldCharType="separate"/>
      </w:r>
      <w:r w:rsidR="00011365">
        <w:rPr>
          <w:noProof/>
        </w:rPr>
        <w:t>2</w:t>
      </w:r>
      <w:r>
        <w:fldChar w:fldCharType="end"/>
      </w:r>
      <w:r w:rsidR="008D2F87">
        <w:rPr>
          <w:rFonts w:cstheme="minorHAnsi"/>
          <w:color w:val="000000" w:themeColor="text1"/>
        </w:rPr>
        <w:t>:</w:t>
      </w:r>
      <w:r w:rsidR="00362FAF">
        <w:rPr>
          <w:rFonts w:cstheme="minorHAnsi"/>
          <w:color w:val="000000" w:themeColor="text1"/>
        </w:rPr>
        <w:t xml:space="preserve"> </w:t>
      </w:r>
      <w:r w:rsidR="00362FAF" w:rsidRPr="00213492">
        <w:rPr>
          <w:rFonts w:cstheme="minorHAnsi"/>
          <w:color w:val="000000" w:themeColor="text1"/>
        </w:rPr>
        <w:t xml:space="preserve">Collaborative Activities – </w:t>
      </w:r>
      <w:r w:rsidR="00362FAF">
        <w:rPr>
          <w:rFonts w:cstheme="minorHAnsi"/>
          <w:color w:val="000000" w:themeColor="text1"/>
        </w:rPr>
        <w:t>Sample Schedule</w:t>
      </w:r>
      <w:r w:rsidR="00922780">
        <w:rPr>
          <w:rFonts w:cstheme="minorHAnsi"/>
          <w:color w:val="000000" w:themeColor="text1"/>
        </w:rPr>
        <w:t>.</w:t>
      </w:r>
      <w:bookmarkEnd w:id="48"/>
      <w:r w:rsidR="00A20FFF">
        <w:rPr>
          <w:rFonts w:cstheme="minorHAnsi"/>
          <w:color w:val="000000" w:themeColor="text1"/>
        </w:rPr>
        <w:t xml:space="preserve"> </w:t>
      </w:r>
    </w:p>
    <w:p w14:paraId="50959E8A" w14:textId="05418C04" w:rsidR="001E201D" w:rsidRDefault="001E201D" w:rsidP="001E201D"/>
    <w:p w14:paraId="3EA52DF3" w14:textId="77777777" w:rsidR="001E201D" w:rsidRPr="001E201D" w:rsidRDefault="001E201D" w:rsidP="001E201D"/>
    <w:p w14:paraId="59ECADB3" w14:textId="4B8F624D" w:rsidR="00362FAF" w:rsidRPr="00D43746" w:rsidRDefault="00650F53" w:rsidP="005C7478">
      <w:pPr>
        <w:pStyle w:val="MainHeadingNotNumbered"/>
        <w:rPr>
          <w:rFonts w:cstheme="minorHAnsi"/>
          <w:bCs/>
          <w:color w:val="2E74B5" w:themeColor="accent5" w:themeShade="BF"/>
          <w:shd w:val="clear" w:color="auto" w:fill="FFFFFF"/>
        </w:rPr>
      </w:pPr>
      <w:bookmarkStart w:id="49" w:name="_Toc143673231"/>
      <w:r>
        <w:t>3</w:t>
      </w:r>
      <w:r w:rsidR="00BA6C97">
        <w:t xml:space="preserve">. </w:t>
      </w:r>
      <w:r w:rsidR="00362FAF">
        <w:t>Improvement Collaborative Process</w:t>
      </w:r>
      <w:bookmarkEnd w:id="49"/>
    </w:p>
    <w:p w14:paraId="67D0A27D" w14:textId="6B573786" w:rsidR="00362FAF" w:rsidRPr="00797EB6" w:rsidRDefault="00650F53" w:rsidP="005C7478">
      <w:pPr>
        <w:pStyle w:val="Heading1"/>
        <w:numPr>
          <w:ilvl w:val="0"/>
          <w:numId w:val="0"/>
        </w:numPr>
        <w:ind w:left="360"/>
        <w:jc w:val="both"/>
        <w:rPr>
          <w:rStyle w:val="Strong"/>
          <w:b/>
          <w:bCs w:val="0"/>
        </w:rPr>
      </w:pPr>
      <w:bookmarkStart w:id="50" w:name="_Toc143673232"/>
      <w:bookmarkStart w:id="51" w:name="_Hlk139398818"/>
      <w:bookmarkStart w:id="52" w:name="_Hlk138942884"/>
      <w:r>
        <w:rPr>
          <w:rStyle w:val="Strong"/>
          <w:b/>
          <w:bCs w:val="0"/>
        </w:rPr>
        <w:t xml:space="preserve">3.1 </w:t>
      </w:r>
      <w:r w:rsidR="00362FAF" w:rsidRPr="00650F53">
        <w:rPr>
          <w:rStyle w:val="Strong"/>
          <w:b/>
          <w:bCs w:val="0"/>
        </w:rPr>
        <w:t>Pre</w:t>
      </w:r>
      <w:r w:rsidR="00362FAF" w:rsidRPr="00797EB6">
        <w:rPr>
          <w:rStyle w:val="Strong"/>
          <w:b/>
          <w:bCs w:val="0"/>
        </w:rPr>
        <w:t>-Work Activities</w:t>
      </w:r>
      <w:bookmarkEnd w:id="50"/>
    </w:p>
    <w:bookmarkEnd w:id="51"/>
    <w:p w14:paraId="49F675EB" w14:textId="43570783" w:rsidR="00362FAF" w:rsidRDefault="00362FAF" w:rsidP="005C7478">
      <w:pPr>
        <w:jc w:val="both"/>
      </w:pPr>
      <w:r w:rsidRPr="005F7D47">
        <w:t xml:space="preserve">Pre-work is the period between receipt of this </w:t>
      </w:r>
      <w:r w:rsidR="00476477">
        <w:t>Handbook</w:t>
      </w:r>
      <w:r w:rsidRPr="005F7D47">
        <w:t xml:space="preserve"> and Learning Session 1. </w:t>
      </w:r>
      <w:r w:rsidR="00A36644">
        <w:t>The Collaborative and Site Leads have several essential tasks to complete during this time</w:t>
      </w:r>
      <w:r w:rsidR="004C00A7">
        <w:t>.</w:t>
      </w:r>
      <w:r>
        <w:t xml:space="preserve"> </w:t>
      </w:r>
    </w:p>
    <w:p w14:paraId="5B524413" w14:textId="7DF8A4EE" w:rsidR="008E1704" w:rsidRDefault="008E1704" w:rsidP="00362FAF">
      <w:pPr>
        <w:jc w:val="both"/>
      </w:pPr>
    </w:p>
    <w:tbl>
      <w:tblPr>
        <w:tblStyle w:val="TableGrid"/>
        <w:tblW w:w="9625" w:type="dxa"/>
        <w:tblLayout w:type="fixed"/>
        <w:tblLook w:val="04A0" w:firstRow="1" w:lastRow="0" w:firstColumn="1" w:lastColumn="0" w:noHBand="0" w:noVBand="1"/>
      </w:tblPr>
      <w:tblGrid>
        <w:gridCol w:w="846"/>
        <w:gridCol w:w="7513"/>
        <w:gridCol w:w="1266"/>
      </w:tblGrid>
      <w:tr w:rsidR="00321AA1" w:rsidRPr="006870C5" w14:paraId="733B7C03" w14:textId="77777777" w:rsidTr="00321AA1">
        <w:trPr>
          <w:trHeight w:val="459"/>
        </w:trPr>
        <w:tc>
          <w:tcPr>
            <w:tcW w:w="8359" w:type="dxa"/>
            <w:gridSpan w:val="2"/>
            <w:shd w:val="clear" w:color="auto" w:fill="2E74B5" w:themeFill="accent5" w:themeFillShade="BF"/>
          </w:tcPr>
          <w:p w14:paraId="0546DD95" w14:textId="77777777" w:rsidR="00C016CB" w:rsidRDefault="00321AA1" w:rsidP="00C016CB">
            <w:pPr>
              <w:keepNext/>
              <w:spacing w:line="276" w:lineRule="auto"/>
              <w:ind w:right="38"/>
              <w:jc w:val="both"/>
            </w:pPr>
            <w:bookmarkStart w:id="53" w:name="_Hlk138967074"/>
            <w:r w:rsidRPr="007557C9">
              <w:rPr>
                <w:rFonts w:cs="Arial"/>
                <w:b/>
                <w:bCs/>
                <w:color w:val="FFFFFF" w:themeColor="background1"/>
                <w:sz w:val="22"/>
                <w:szCs w:val="22"/>
                <w:lang w:eastAsia="ja-JP"/>
              </w:rPr>
              <w:t>Checklist for Completing Pre-work Activities</w:t>
            </w:r>
          </w:p>
          <w:p w14:paraId="7F32C1DC" w14:textId="13C7C95F" w:rsidR="00321AA1" w:rsidRPr="007557C9" w:rsidRDefault="0022382E" w:rsidP="004559DF">
            <w:pPr>
              <w:spacing w:line="276" w:lineRule="auto"/>
              <w:ind w:right="38"/>
              <w:jc w:val="both"/>
              <w:rPr>
                <w:rFonts w:cs="Arial"/>
                <w:b/>
                <w:bCs/>
                <w:color w:val="000000" w:themeColor="text1"/>
                <w:sz w:val="22"/>
                <w:szCs w:val="22"/>
                <w:lang w:eastAsia="ja-JP"/>
              </w:rPr>
            </w:pPr>
            <w:r>
              <w:rPr>
                <w:rFonts w:cs="Arial"/>
                <w:b/>
                <w:bCs/>
                <w:color w:val="FFFFFF" w:themeColor="background1"/>
                <w:sz w:val="22"/>
                <w:szCs w:val="22"/>
                <w:lang w:eastAsia="ja-JP"/>
              </w:rPr>
              <w:fldChar w:fldCharType="begin"/>
            </w:r>
            <w:r>
              <w:instrText xml:space="preserve"> XE "</w:instrText>
            </w:r>
            <w:r w:rsidRPr="00C733C6">
              <w:rPr>
                <w:rFonts w:cs="Arial"/>
                <w:b/>
                <w:bCs/>
                <w:color w:val="FFFFFF" w:themeColor="background1"/>
                <w:sz w:val="22"/>
                <w:szCs w:val="22"/>
                <w:lang w:eastAsia="ja-JP"/>
              </w:rPr>
              <w:instrText>Checklist for Completing Pre-work Activities</w:instrText>
            </w:r>
            <w:r>
              <w:instrText xml:space="preserve">" </w:instrText>
            </w:r>
            <w:r>
              <w:rPr>
                <w:rFonts w:cs="Arial"/>
                <w:b/>
                <w:bCs/>
                <w:color w:val="FFFFFF" w:themeColor="background1"/>
                <w:sz w:val="22"/>
                <w:szCs w:val="22"/>
                <w:lang w:eastAsia="ja-JP"/>
              </w:rPr>
              <w:fldChar w:fldCharType="end"/>
            </w:r>
          </w:p>
        </w:tc>
        <w:tc>
          <w:tcPr>
            <w:tcW w:w="1266" w:type="dxa"/>
            <w:shd w:val="clear" w:color="auto" w:fill="2E74B5" w:themeFill="accent5" w:themeFillShade="BF"/>
          </w:tcPr>
          <w:p w14:paraId="24051D23" w14:textId="77777777" w:rsidR="00321AA1" w:rsidRPr="00147D0E" w:rsidRDefault="00321AA1" w:rsidP="00F72FF7">
            <w:pPr>
              <w:spacing w:line="276" w:lineRule="auto"/>
              <w:ind w:right="38"/>
              <w:jc w:val="both"/>
              <w:rPr>
                <w:rFonts w:cs="Arial"/>
                <w:b/>
                <w:bCs/>
                <w:color w:val="FFFFFF" w:themeColor="background1"/>
                <w:sz w:val="22"/>
                <w:szCs w:val="22"/>
                <w:lang w:eastAsia="ja-JP"/>
              </w:rPr>
            </w:pPr>
            <w:r w:rsidRPr="00147D0E">
              <w:rPr>
                <w:rFonts w:cs="Arial"/>
                <w:b/>
                <w:bCs/>
                <w:color w:val="FFFFFF" w:themeColor="background1"/>
                <w:sz w:val="22"/>
                <w:szCs w:val="22"/>
                <w:lang w:eastAsia="ja-JP"/>
              </w:rPr>
              <w:t>Complete</w:t>
            </w:r>
          </w:p>
        </w:tc>
      </w:tr>
      <w:tr w:rsidR="00321AA1" w:rsidRPr="006870C5" w14:paraId="05E42D8C" w14:textId="77777777" w:rsidTr="00321AA1">
        <w:trPr>
          <w:trHeight w:val="459"/>
        </w:trPr>
        <w:tc>
          <w:tcPr>
            <w:tcW w:w="846" w:type="dxa"/>
            <w:shd w:val="clear" w:color="auto" w:fill="2E74B5" w:themeFill="accent5" w:themeFillShade="BF"/>
          </w:tcPr>
          <w:p w14:paraId="4C11770D" w14:textId="77777777" w:rsidR="00321AA1" w:rsidRPr="007557C9" w:rsidRDefault="00321AA1" w:rsidP="00F72FF7">
            <w:pPr>
              <w:spacing w:line="276" w:lineRule="auto"/>
              <w:ind w:right="38"/>
              <w:jc w:val="both"/>
              <w:rPr>
                <w:rFonts w:cs="Arial"/>
                <w:b/>
                <w:bCs/>
                <w:color w:val="FFFFFF" w:themeColor="background1"/>
                <w:sz w:val="22"/>
                <w:szCs w:val="22"/>
                <w:lang w:eastAsia="ja-JP"/>
              </w:rPr>
            </w:pPr>
            <w:r w:rsidRPr="007557C9">
              <w:rPr>
                <w:b/>
                <w:bCs/>
                <w:color w:val="FFFFFF" w:themeColor="background1"/>
              </w:rPr>
              <w:t>1.</w:t>
            </w:r>
          </w:p>
        </w:tc>
        <w:tc>
          <w:tcPr>
            <w:tcW w:w="7513" w:type="dxa"/>
            <w:shd w:val="clear" w:color="auto" w:fill="DDDDDD"/>
          </w:tcPr>
          <w:p w14:paraId="55110038" w14:textId="77777777" w:rsidR="00321AA1" w:rsidRPr="007557C9" w:rsidRDefault="00321AA1" w:rsidP="00F72FF7">
            <w:pPr>
              <w:spacing w:line="276" w:lineRule="auto"/>
              <w:ind w:left="29" w:right="38" w:firstLine="131"/>
              <w:jc w:val="both"/>
              <w:rPr>
                <w:rFonts w:cs="Arial"/>
                <w:color w:val="000000" w:themeColor="text1"/>
                <w:sz w:val="22"/>
                <w:szCs w:val="22"/>
                <w:lang w:eastAsia="ja-JP"/>
              </w:rPr>
            </w:pPr>
            <w:r w:rsidRPr="00147D0E">
              <w:rPr>
                <w:rFonts w:cs="Arial"/>
                <w:color w:val="000000" w:themeColor="text1"/>
                <w:sz w:val="22"/>
                <w:szCs w:val="22"/>
                <w:lang w:eastAsia="ja-JP"/>
              </w:rPr>
              <w:t xml:space="preserve">Read the </w:t>
            </w:r>
            <w:r>
              <w:rPr>
                <w:rFonts w:cs="Arial"/>
                <w:color w:val="000000" w:themeColor="text1"/>
                <w:sz w:val="22"/>
                <w:szCs w:val="22"/>
                <w:lang w:eastAsia="ja-JP"/>
              </w:rPr>
              <w:t xml:space="preserve">Improvement </w:t>
            </w:r>
            <w:r w:rsidRPr="00147D0E">
              <w:rPr>
                <w:rFonts w:cs="Arial"/>
                <w:color w:val="000000" w:themeColor="text1"/>
                <w:sz w:val="22"/>
                <w:szCs w:val="22"/>
                <w:lang w:eastAsia="ja-JP"/>
              </w:rPr>
              <w:t>Collaborativ</w:t>
            </w:r>
            <w:r>
              <w:rPr>
                <w:rFonts w:cs="Arial"/>
                <w:color w:val="000000" w:themeColor="text1"/>
                <w:sz w:val="22"/>
                <w:szCs w:val="22"/>
                <w:lang w:eastAsia="ja-JP"/>
              </w:rPr>
              <w:t xml:space="preserve">e Handbook </w:t>
            </w:r>
          </w:p>
        </w:tc>
        <w:tc>
          <w:tcPr>
            <w:tcW w:w="1266" w:type="dxa"/>
            <w:shd w:val="clear" w:color="auto" w:fill="DDDDDD"/>
          </w:tcPr>
          <w:p w14:paraId="704443A6" w14:textId="77777777" w:rsidR="00321AA1" w:rsidRPr="006870C5" w:rsidRDefault="00321AA1" w:rsidP="00F72FF7">
            <w:pPr>
              <w:spacing w:line="276" w:lineRule="auto"/>
              <w:ind w:right="38"/>
              <w:jc w:val="both"/>
              <w:rPr>
                <w:rFonts w:cs="Arial"/>
                <w:color w:val="000000" w:themeColor="text1"/>
                <w:sz w:val="22"/>
                <w:szCs w:val="22"/>
                <w:lang w:eastAsia="ja-JP"/>
              </w:rPr>
            </w:pPr>
            <w:r w:rsidRPr="00412D6D">
              <w:rPr>
                <w:rFonts w:ascii="Wingdings" w:eastAsia="Wingdings" w:hAnsi="Wingdings" w:cs="Wingdings"/>
                <w:sz w:val="36"/>
                <w:szCs w:val="22"/>
              </w:rPr>
              <w:t></w:t>
            </w:r>
          </w:p>
        </w:tc>
      </w:tr>
      <w:tr w:rsidR="00321AA1" w:rsidRPr="006870C5" w14:paraId="16E3BC8A" w14:textId="77777777" w:rsidTr="00321AA1">
        <w:trPr>
          <w:trHeight w:val="460"/>
        </w:trPr>
        <w:tc>
          <w:tcPr>
            <w:tcW w:w="846" w:type="dxa"/>
            <w:shd w:val="clear" w:color="auto" w:fill="2E74B5" w:themeFill="accent5" w:themeFillShade="BF"/>
          </w:tcPr>
          <w:p w14:paraId="1DB3F940" w14:textId="77777777" w:rsidR="00321AA1" w:rsidRPr="007557C9" w:rsidRDefault="00321AA1" w:rsidP="00F72FF7">
            <w:pPr>
              <w:spacing w:line="276" w:lineRule="auto"/>
              <w:ind w:right="38"/>
              <w:jc w:val="both"/>
              <w:rPr>
                <w:rFonts w:cs="Arial"/>
                <w:b/>
                <w:bCs/>
                <w:color w:val="FFFFFF" w:themeColor="background1"/>
                <w:sz w:val="22"/>
                <w:szCs w:val="22"/>
                <w:lang w:eastAsia="ja-JP"/>
              </w:rPr>
            </w:pPr>
            <w:r w:rsidRPr="007557C9">
              <w:rPr>
                <w:b/>
                <w:bCs/>
                <w:color w:val="FFFFFF" w:themeColor="background1"/>
              </w:rPr>
              <w:t>2.</w:t>
            </w:r>
          </w:p>
        </w:tc>
        <w:tc>
          <w:tcPr>
            <w:tcW w:w="7513" w:type="dxa"/>
            <w:shd w:val="clear" w:color="auto" w:fill="DDDDDD"/>
          </w:tcPr>
          <w:p w14:paraId="1C6DD83B" w14:textId="538C3CC7" w:rsidR="00321AA1" w:rsidRPr="006870C5" w:rsidRDefault="00E0480B" w:rsidP="00F72FF7">
            <w:pPr>
              <w:pStyle w:val="ListParagraph"/>
              <w:numPr>
                <w:ilvl w:val="0"/>
                <w:numId w:val="0"/>
              </w:numPr>
              <w:spacing w:line="276" w:lineRule="auto"/>
              <w:ind w:left="29" w:right="38" w:firstLine="131"/>
              <w:jc w:val="both"/>
              <w:rPr>
                <w:rFonts w:cs="Arial"/>
                <w:color w:val="000000" w:themeColor="text1"/>
                <w:sz w:val="22"/>
                <w:szCs w:val="22"/>
                <w:lang w:eastAsia="ja-JP"/>
              </w:rPr>
            </w:pPr>
            <w:hyperlink w:anchor="_Form_a_Team" w:history="1">
              <w:r w:rsidR="00797EB6">
                <w:rPr>
                  <w:rStyle w:val="Hyperlink"/>
                  <w:rFonts w:cs="Arial"/>
                  <w:sz w:val="22"/>
                  <w:szCs w:val="22"/>
                  <w:lang w:eastAsia="ja-JP"/>
                </w:rPr>
                <w:t>Form the Collaborative</w:t>
              </w:r>
              <w:r w:rsidR="00321AA1" w:rsidRPr="008E1704">
                <w:rPr>
                  <w:rStyle w:val="Hyperlink"/>
                  <w:rFonts w:cs="Arial"/>
                  <w:sz w:val="22"/>
                  <w:szCs w:val="22"/>
                  <w:lang w:eastAsia="ja-JP"/>
                </w:rPr>
                <w:t xml:space="preserve"> team</w:t>
              </w:r>
            </w:hyperlink>
            <w:r w:rsidR="00321AA1">
              <w:rPr>
                <w:rFonts w:cs="Arial"/>
                <w:color w:val="000000" w:themeColor="text1"/>
                <w:sz w:val="22"/>
                <w:szCs w:val="22"/>
                <w:lang w:eastAsia="ja-JP"/>
              </w:rPr>
              <w:t xml:space="preserve"> </w:t>
            </w:r>
          </w:p>
        </w:tc>
        <w:tc>
          <w:tcPr>
            <w:tcW w:w="1266" w:type="dxa"/>
            <w:shd w:val="clear" w:color="auto" w:fill="DDDDDD"/>
          </w:tcPr>
          <w:p w14:paraId="3843AA29" w14:textId="77777777" w:rsidR="00321AA1" w:rsidRPr="006870C5" w:rsidRDefault="00321AA1" w:rsidP="00F72FF7">
            <w:pPr>
              <w:spacing w:line="276" w:lineRule="auto"/>
              <w:ind w:right="38"/>
              <w:jc w:val="both"/>
              <w:rPr>
                <w:rFonts w:cs="Arial"/>
                <w:color w:val="000000" w:themeColor="text1"/>
                <w:sz w:val="22"/>
                <w:szCs w:val="22"/>
              </w:rPr>
            </w:pPr>
            <w:r w:rsidRPr="00412D6D">
              <w:rPr>
                <w:rFonts w:ascii="Wingdings" w:eastAsia="Wingdings" w:hAnsi="Wingdings" w:cs="Wingdings"/>
                <w:sz w:val="36"/>
                <w:szCs w:val="22"/>
              </w:rPr>
              <w:t></w:t>
            </w:r>
          </w:p>
        </w:tc>
      </w:tr>
      <w:tr w:rsidR="00797EB6" w:rsidRPr="006870C5" w14:paraId="195416AF" w14:textId="77777777" w:rsidTr="00185990">
        <w:trPr>
          <w:trHeight w:val="459"/>
        </w:trPr>
        <w:tc>
          <w:tcPr>
            <w:tcW w:w="846" w:type="dxa"/>
            <w:shd w:val="clear" w:color="auto" w:fill="2E74B5" w:themeFill="accent5" w:themeFillShade="BF"/>
          </w:tcPr>
          <w:p w14:paraId="05A172C8" w14:textId="3CFC6069" w:rsidR="00797EB6" w:rsidRPr="007557C9" w:rsidRDefault="00797EB6" w:rsidP="00185990">
            <w:pPr>
              <w:spacing w:line="276" w:lineRule="auto"/>
              <w:ind w:right="38"/>
              <w:jc w:val="both"/>
              <w:rPr>
                <w:b/>
                <w:bCs/>
                <w:color w:val="FFFFFF" w:themeColor="background1"/>
              </w:rPr>
            </w:pPr>
            <w:r>
              <w:rPr>
                <w:b/>
                <w:bCs/>
                <w:color w:val="FFFFFF" w:themeColor="background1"/>
              </w:rPr>
              <w:t>3.</w:t>
            </w:r>
          </w:p>
        </w:tc>
        <w:tc>
          <w:tcPr>
            <w:tcW w:w="7513" w:type="dxa"/>
            <w:shd w:val="clear" w:color="auto" w:fill="DDDDDD"/>
          </w:tcPr>
          <w:p w14:paraId="1DBD1ADB" w14:textId="51AF08C4" w:rsidR="00797EB6" w:rsidRDefault="00E0480B" w:rsidP="00185990">
            <w:pPr>
              <w:pStyle w:val="ListParagraph"/>
              <w:numPr>
                <w:ilvl w:val="0"/>
                <w:numId w:val="0"/>
              </w:numPr>
              <w:spacing w:line="276" w:lineRule="auto"/>
              <w:ind w:left="29" w:right="38" w:firstLine="131"/>
              <w:jc w:val="both"/>
              <w:rPr>
                <w:rFonts w:cs="Arial"/>
                <w:color w:val="000000" w:themeColor="text1"/>
                <w:sz w:val="22"/>
                <w:szCs w:val="22"/>
                <w:lang w:eastAsia="ja-JP"/>
              </w:rPr>
            </w:pPr>
            <w:hyperlink w:anchor="_Define_the_Population" w:history="1">
              <w:r w:rsidR="00797EB6" w:rsidRPr="00684D5B">
                <w:rPr>
                  <w:rStyle w:val="Hyperlink"/>
                  <w:rFonts w:cs="Arial"/>
                  <w:sz w:val="22"/>
                  <w:szCs w:val="22"/>
                  <w:lang w:eastAsia="ja-JP"/>
                </w:rPr>
                <w:t>Define the Population of Focus</w:t>
              </w:r>
            </w:hyperlink>
          </w:p>
        </w:tc>
        <w:tc>
          <w:tcPr>
            <w:tcW w:w="1266" w:type="dxa"/>
            <w:shd w:val="clear" w:color="auto" w:fill="DDDDDD"/>
          </w:tcPr>
          <w:p w14:paraId="7ABBFFDF" w14:textId="77777777" w:rsidR="00797EB6" w:rsidRPr="006870C5" w:rsidRDefault="00797EB6" w:rsidP="00185990">
            <w:pPr>
              <w:spacing w:line="276" w:lineRule="auto"/>
              <w:ind w:right="38"/>
              <w:jc w:val="both"/>
              <w:rPr>
                <w:rFonts w:cs="Arial"/>
                <w:color w:val="000000" w:themeColor="text1"/>
                <w:sz w:val="22"/>
                <w:szCs w:val="22"/>
              </w:rPr>
            </w:pPr>
            <w:r w:rsidRPr="00412D6D">
              <w:rPr>
                <w:rFonts w:ascii="Wingdings" w:eastAsia="Wingdings" w:hAnsi="Wingdings" w:cs="Wingdings"/>
                <w:sz w:val="36"/>
                <w:szCs w:val="22"/>
              </w:rPr>
              <w:t></w:t>
            </w:r>
          </w:p>
        </w:tc>
      </w:tr>
      <w:tr w:rsidR="00321AA1" w:rsidRPr="006870C5" w14:paraId="3528D04B" w14:textId="77777777" w:rsidTr="00321AA1">
        <w:trPr>
          <w:trHeight w:val="459"/>
        </w:trPr>
        <w:tc>
          <w:tcPr>
            <w:tcW w:w="846" w:type="dxa"/>
            <w:shd w:val="clear" w:color="auto" w:fill="2E74B5" w:themeFill="accent5" w:themeFillShade="BF"/>
          </w:tcPr>
          <w:p w14:paraId="39C4C536" w14:textId="0C00785C" w:rsidR="00321AA1" w:rsidRPr="007557C9" w:rsidRDefault="00797EB6" w:rsidP="00F72FF7">
            <w:pPr>
              <w:spacing w:line="276" w:lineRule="auto"/>
              <w:ind w:right="38"/>
              <w:jc w:val="both"/>
              <w:rPr>
                <w:rFonts w:cs="Arial"/>
                <w:b/>
                <w:bCs/>
                <w:color w:val="FFFFFF" w:themeColor="background1"/>
                <w:sz w:val="22"/>
                <w:szCs w:val="22"/>
                <w:lang w:eastAsia="ja-JP"/>
              </w:rPr>
            </w:pPr>
            <w:r>
              <w:rPr>
                <w:b/>
                <w:bCs/>
                <w:color w:val="FFFFFF" w:themeColor="background1"/>
              </w:rPr>
              <w:t>4</w:t>
            </w:r>
            <w:r w:rsidR="00321AA1" w:rsidRPr="007557C9">
              <w:rPr>
                <w:b/>
                <w:bCs/>
                <w:color w:val="FFFFFF" w:themeColor="background1"/>
              </w:rPr>
              <w:t>.</w:t>
            </w:r>
          </w:p>
        </w:tc>
        <w:tc>
          <w:tcPr>
            <w:tcW w:w="7513" w:type="dxa"/>
            <w:shd w:val="clear" w:color="auto" w:fill="DDDDDD"/>
          </w:tcPr>
          <w:p w14:paraId="4CCE829B" w14:textId="43682F21" w:rsidR="00321AA1" w:rsidRPr="006870C5" w:rsidRDefault="00E0480B" w:rsidP="00797EB6">
            <w:pPr>
              <w:pStyle w:val="ListParagraph"/>
              <w:numPr>
                <w:ilvl w:val="0"/>
                <w:numId w:val="0"/>
              </w:numPr>
              <w:spacing w:line="276" w:lineRule="auto"/>
              <w:ind w:left="29" w:right="38" w:firstLine="131"/>
              <w:jc w:val="both"/>
              <w:rPr>
                <w:rFonts w:cs="Arial"/>
                <w:color w:val="000000" w:themeColor="text1"/>
                <w:sz w:val="22"/>
                <w:szCs w:val="22"/>
                <w:lang w:eastAsia="ja-JP"/>
              </w:rPr>
            </w:pPr>
            <w:hyperlink w:anchor="_Arrange_Learning_Sessions" w:history="1">
              <w:r w:rsidR="00797EB6">
                <w:rPr>
                  <w:rStyle w:val="Hyperlink"/>
                  <w:rFonts w:cs="Arial"/>
                  <w:sz w:val="22"/>
                  <w:szCs w:val="22"/>
                  <w:lang w:eastAsia="ja-JP"/>
                </w:rPr>
                <w:t>Provisionally Arrange Learning S</w:t>
              </w:r>
              <w:r w:rsidR="00321AA1" w:rsidRPr="00A751B7">
                <w:rPr>
                  <w:rStyle w:val="Hyperlink"/>
                  <w:rFonts w:cs="Arial"/>
                  <w:sz w:val="22"/>
                  <w:szCs w:val="22"/>
                  <w:lang w:eastAsia="ja-JP"/>
                </w:rPr>
                <w:t>essions</w:t>
              </w:r>
            </w:hyperlink>
            <w:r w:rsidR="00321AA1">
              <w:rPr>
                <w:rFonts w:cs="Arial"/>
                <w:color w:val="000000" w:themeColor="text1"/>
                <w:sz w:val="22"/>
                <w:szCs w:val="22"/>
                <w:lang w:eastAsia="ja-JP"/>
              </w:rPr>
              <w:t xml:space="preserve"> </w:t>
            </w:r>
          </w:p>
        </w:tc>
        <w:tc>
          <w:tcPr>
            <w:tcW w:w="1266" w:type="dxa"/>
            <w:shd w:val="clear" w:color="auto" w:fill="DDDDDD"/>
          </w:tcPr>
          <w:p w14:paraId="15212F85" w14:textId="77777777" w:rsidR="00321AA1" w:rsidRPr="006870C5" w:rsidRDefault="00321AA1" w:rsidP="00F72FF7">
            <w:pPr>
              <w:spacing w:line="276" w:lineRule="auto"/>
              <w:ind w:right="38"/>
              <w:jc w:val="both"/>
              <w:rPr>
                <w:rFonts w:cs="Arial"/>
                <w:color w:val="000000" w:themeColor="text1"/>
                <w:sz w:val="22"/>
                <w:szCs w:val="22"/>
              </w:rPr>
            </w:pPr>
            <w:r w:rsidRPr="00412D6D">
              <w:rPr>
                <w:rFonts w:ascii="Wingdings" w:eastAsia="Wingdings" w:hAnsi="Wingdings" w:cs="Wingdings"/>
                <w:sz w:val="36"/>
                <w:szCs w:val="22"/>
              </w:rPr>
              <w:t></w:t>
            </w:r>
          </w:p>
        </w:tc>
      </w:tr>
      <w:tr w:rsidR="00321AA1" w:rsidRPr="006870C5" w14:paraId="306453C1" w14:textId="77777777" w:rsidTr="00321AA1">
        <w:trPr>
          <w:trHeight w:val="460"/>
        </w:trPr>
        <w:tc>
          <w:tcPr>
            <w:tcW w:w="846" w:type="dxa"/>
            <w:shd w:val="clear" w:color="auto" w:fill="2E74B5" w:themeFill="accent5" w:themeFillShade="BF"/>
          </w:tcPr>
          <w:p w14:paraId="79CB91F4" w14:textId="7BF557BF" w:rsidR="00321AA1" w:rsidRPr="007557C9" w:rsidRDefault="00797EB6" w:rsidP="00F72FF7">
            <w:pPr>
              <w:spacing w:line="276" w:lineRule="auto"/>
              <w:ind w:right="38"/>
              <w:jc w:val="both"/>
              <w:rPr>
                <w:rFonts w:cs="Arial"/>
                <w:b/>
                <w:bCs/>
                <w:color w:val="FFFFFF" w:themeColor="background1"/>
                <w:sz w:val="22"/>
                <w:szCs w:val="22"/>
                <w:lang w:eastAsia="ja-JP"/>
              </w:rPr>
            </w:pPr>
            <w:r>
              <w:rPr>
                <w:b/>
                <w:bCs/>
                <w:color w:val="FFFFFF" w:themeColor="background1"/>
              </w:rPr>
              <w:t>5</w:t>
            </w:r>
            <w:r w:rsidR="00321AA1" w:rsidRPr="007557C9">
              <w:rPr>
                <w:b/>
                <w:bCs/>
                <w:color w:val="FFFFFF" w:themeColor="background1"/>
              </w:rPr>
              <w:t>.</w:t>
            </w:r>
          </w:p>
        </w:tc>
        <w:tc>
          <w:tcPr>
            <w:tcW w:w="7513" w:type="dxa"/>
            <w:shd w:val="clear" w:color="auto" w:fill="DDDDDD"/>
          </w:tcPr>
          <w:p w14:paraId="11AB2D23" w14:textId="3BEA47D9" w:rsidR="00321AA1" w:rsidRPr="00CF3720" w:rsidRDefault="00E0480B" w:rsidP="00684D5B">
            <w:pPr>
              <w:pStyle w:val="ListParagraph"/>
              <w:numPr>
                <w:ilvl w:val="0"/>
                <w:numId w:val="0"/>
              </w:numPr>
              <w:spacing w:line="276" w:lineRule="auto"/>
              <w:ind w:left="29" w:right="38" w:firstLine="131"/>
              <w:jc w:val="both"/>
              <w:rPr>
                <w:rFonts w:cs="Arial"/>
                <w:color w:val="000000" w:themeColor="text1"/>
                <w:sz w:val="22"/>
                <w:szCs w:val="22"/>
                <w:lang w:eastAsia="ja-JP"/>
              </w:rPr>
            </w:pPr>
            <w:hyperlink w:anchor="_Scheduling_a_Pre-work" w:history="1">
              <w:r w:rsidR="00684D5B">
                <w:rPr>
                  <w:rStyle w:val="Hyperlink"/>
                  <w:rFonts w:cs="Arial"/>
                  <w:sz w:val="22"/>
                  <w:szCs w:val="22"/>
                  <w:lang w:eastAsia="ja-JP"/>
                </w:rPr>
                <w:t xml:space="preserve">Schedule </w:t>
              </w:r>
              <w:r w:rsidR="00321AA1" w:rsidRPr="00A751B7">
                <w:rPr>
                  <w:rStyle w:val="Hyperlink"/>
                  <w:rFonts w:cs="Arial"/>
                  <w:sz w:val="22"/>
                  <w:szCs w:val="22"/>
                  <w:lang w:eastAsia="ja-JP"/>
                </w:rPr>
                <w:t>Pre-work Site Visi</w:t>
              </w:r>
              <w:r w:rsidR="00684D5B">
                <w:rPr>
                  <w:rStyle w:val="Hyperlink"/>
                  <w:rFonts w:cs="Arial"/>
                  <w:sz w:val="22"/>
                  <w:szCs w:val="22"/>
                  <w:lang w:eastAsia="ja-JP"/>
                </w:rPr>
                <w:t>ts</w:t>
              </w:r>
            </w:hyperlink>
          </w:p>
        </w:tc>
        <w:tc>
          <w:tcPr>
            <w:tcW w:w="1266" w:type="dxa"/>
            <w:shd w:val="clear" w:color="auto" w:fill="DDDDDD"/>
          </w:tcPr>
          <w:p w14:paraId="6EC255D9" w14:textId="77777777" w:rsidR="00321AA1" w:rsidRPr="006870C5" w:rsidRDefault="00321AA1" w:rsidP="00F72FF7">
            <w:pPr>
              <w:spacing w:line="276" w:lineRule="auto"/>
              <w:ind w:right="38"/>
              <w:jc w:val="both"/>
              <w:rPr>
                <w:rFonts w:cs="Arial"/>
                <w:color w:val="000000" w:themeColor="text1"/>
                <w:sz w:val="22"/>
                <w:szCs w:val="22"/>
              </w:rPr>
            </w:pPr>
            <w:r w:rsidRPr="00412D6D">
              <w:rPr>
                <w:rFonts w:ascii="Wingdings" w:eastAsia="Wingdings" w:hAnsi="Wingdings" w:cs="Wingdings"/>
                <w:sz w:val="36"/>
                <w:szCs w:val="22"/>
              </w:rPr>
              <w:t></w:t>
            </w:r>
          </w:p>
        </w:tc>
      </w:tr>
      <w:tr w:rsidR="00797EB6" w:rsidRPr="006870C5" w14:paraId="2D4E8856" w14:textId="77777777" w:rsidTr="00185990">
        <w:trPr>
          <w:trHeight w:val="460"/>
        </w:trPr>
        <w:tc>
          <w:tcPr>
            <w:tcW w:w="846" w:type="dxa"/>
            <w:shd w:val="clear" w:color="auto" w:fill="2E74B5" w:themeFill="accent5" w:themeFillShade="BF"/>
          </w:tcPr>
          <w:p w14:paraId="5DFB6A04" w14:textId="6BF3FCCC" w:rsidR="00797EB6" w:rsidRPr="007557C9" w:rsidRDefault="00684D5B" w:rsidP="00185990">
            <w:pPr>
              <w:spacing w:line="276" w:lineRule="auto"/>
              <w:ind w:right="38"/>
              <w:jc w:val="both"/>
              <w:rPr>
                <w:rFonts w:cs="Arial"/>
                <w:b/>
                <w:bCs/>
                <w:color w:val="FFFFFF" w:themeColor="background1"/>
                <w:sz w:val="22"/>
                <w:szCs w:val="22"/>
                <w:lang w:eastAsia="ja-JP"/>
              </w:rPr>
            </w:pPr>
            <w:r>
              <w:rPr>
                <w:b/>
                <w:bCs/>
                <w:color w:val="FFFFFF" w:themeColor="background1"/>
              </w:rPr>
              <w:t>6</w:t>
            </w:r>
            <w:r w:rsidR="00797EB6" w:rsidRPr="007557C9">
              <w:rPr>
                <w:b/>
                <w:bCs/>
                <w:color w:val="FFFFFF" w:themeColor="background1"/>
              </w:rPr>
              <w:t>.</w:t>
            </w:r>
          </w:p>
        </w:tc>
        <w:tc>
          <w:tcPr>
            <w:tcW w:w="7513" w:type="dxa"/>
            <w:shd w:val="clear" w:color="auto" w:fill="DDDDDD"/>
          </w:tcPr>
          <w:p w14:paraId="111F0D92" w14:textId="77777777" w:rsidR="00797EB6" w:rsidRPr="006870C5" w:rsidRDefault="00E0480B" w:rsidP="00185990">
            <w:pPr>
              <w:pStyle w:val="ListParagraph"/>
              <w:numPr>
                <w:ilvl w:val="0"/>
                <w:numId w:val="0"/>
              </w:numPr>
              <w:spacing w:line="276" w:lineRule="auto"/>
              <w:ind w:left="29" w:right="38" w:firstLine="131"/>
              <w:jc w:val="both"/>
              <w:rPr>
                <w:rFonts w:cs="Arial"/>
                <w:color w:val="000000" w:themeColor="text1"/>
                <w:sz w:val="22"/>
                <w:szCs w:val="22"/>
                <w:lang w:eastAsia="ja-JP"/>
              </w:rPr>
            </w:pPr>
            <w:hyperlink w:anchor="_Developing_an_Aim" w:history="1">
              <w:r w:rsidR="00797EB6" w:rsidRPr="00321AA1">
                <w:rPr>
                  <w:rStyle w:val="Hyperlink"/>
                  <w:rFonts w:cs="Arial"/>
                  <w:sz w:val="22"/>
                  <w:szCs w:val="22"/>
                  <w:lang w:eastAsia="ja-JP"/>
                </w:rPr>
                <w:t xml:space="preserve">Develop the </w:t>
              </w:r>
              <w:r w:rsidR="00797EB6">
                <w:rPr>
                  <w:rStyle w:val="Hyperlink"/>
                  <w:rFonts w:cs="Arial"/>
                  <w:sz w:val="22"/>
                  <w:szCs w:val="22"/>
                  <w:lang w:eastAsia="ja-JP"/>
                </w:rPr>
                <w:t xml:space="preserve">Collaborative </w:t>
              </w:r>
              <w:r w:rsidR="00797EB6" w:rsidRPr="00321AA1">
                <w:rPr>
                  <w:rStyle w:val="Hyperlink"/>
                  <w:rFonts w:cs="Arial"/>
                  <w:sz w:val="22"/>
                  <w:szCs w:val="22"/>
                  <w:lang w:eastAsia="ja-JP"/>
                </w:rPr>
                <w:t>Aim Statement</w:t>
              </w:r>
            </w:hyperlink>
          </w:p>
        </w:tc>
        <w:tc>
          <w:tcPr>
            <w:tcW w:w="1266" w:type="dxa"/>
            <w:shd w:val="clear" w:color="auto" w:fill="DDDDDD"/>
          </w:tcPr>
          <w:p w14:paraId="6F586604" w14:textId="77777777" w:rsidR="00797EB6" w:rsidRPr="006870C5" w:rsidRDefault="00797EB6" w:rsidP="00185990">
            <w:pPr>
              <w:spacing w:line="276" w:lineRule="auto"/>
              <w:ind w:right="38"/>
              <w:jc w:val="both"/>
              <w:rPr>
                <w:rFonts w:cs="Arial"/>
                <w:color w:val="000000" w:themeColor="text1"/>
                <w:sz w:val="22"/>
                <w:szCs w:val="22"/>
              </w:rPr>
            </w:pPr>
            <w:r w:rsidRPr="00412D6D">
              <w:rPr>
                <w:rFonts w:ascii="Wingdings" w:eastAsia="Wingdings" w:hAnsi="Wingdings" w:cs="Wingdings"/>
                <w:sz w:val="36"/>
                <w:szCs w:val="22"/>
              </w:rPr>
              <w:t></w:t>
            </w:r>
          </w:p>
        </w:tc>
      </w:tr>
      <w:tr w:rsidR="00321AA1" w:rsidRPr="006870C5" w14:paraId="4DEEA681" w14:textId="77777777" w:rsidTr="00321AA1">
        <w:trPr>
          <w:trHeight w:val="459"/>
        </w:trPr>
        <w:tc>
          <w:tcPr>
            <w:tcW w:w="846" w:type="dxa"/>
            <w:shd w:val="clear" w:color="auto" w:fill="2E74B5" w:themeFill="accent5" w:themeFillShade="BF"/>
          </w:tcPr>
          <w:p w14:paraId="1FD46C58" w14:textId="1A1ADE41" w:rsidR="00321AA1" w:rsidRPr="007557C9" w:rsidRDefault="00684D5B" w:rsidP="00F72FF7">
            <w:pPr>
              <w:spacing w:line="276" w:lineRule="auto"/>
              <w:ind w:right="38"/>
              <w:jc w:val="both"/>
              <w:rPr>
                <w:rFonts w:cs="Arial"/>
                <w:b/>
                <w:bCs/>
                <w:color w:val="FFFFFF" w:themeColor="background1"/>
                <w:sz w:val="22"/>
                <w:szCs w:val="22"/>
                <w:lang w:eastAsia="ja-JP"/>
              </w:rPr>
            </w:pPr>
            <w:r>
              <w:rPr>
                <w:b/>
                <w:bCs/>
                <w:color w:val="FFFFFF" w:themeColor="background1"/>
              </w:rPr>
              <w:t>7</w:t>
            </w:r>
            <w:r w:rsidR="00321AA1" w:rsidRPr="007557C9">
              <w:rPr>
                <w:b/>
                <w:bCs/>
                <w:color w:val="FFFFFF" w:themeColor="background1"/>
              </w:rPr>
              <w:t>.</w:t>
            </w:r>
          </w:p>
        </w:tc>
        <w:tc>
          <w:tcPr>
            <w:tcW w:w="7513" w:type="dxa"/>
            <w:shd w:val="clear" w:color="auto" w:fill="DDDDDD"/>
          </w:tcPr>
          <w:p w14:paraId="334D4210" w14:textId="6D997F3E" w:rsidR="00321AA1" w:rsidRPr="006870C5" w:rsidRDefault="00E0480B" w:rsidP="00A751B7">
            <w:pPr>
              <w:pStyle w:val="ListParagraph"/>
              <w:numPr>
                <w:ilvl w:val="0"/>
                <w:numId w:val="0"/>
              </w:numPr>
              <w:spacing w:line="276" w:lineRule="auto"/>
              <w:ind w:left="29" w:right="38" w:firstLine="131"/>
              <w:jc w:val="both"/>
              <w:rPr>
                <w:rFonts w:cs="Arial"/>
                <w:color w:val="000000" w:themeColor="text1"/>
                <w:sz w:val="22"/>
                <w:szCs w:val="22"/>
                <w:lang w:eastAsia="ja-JP"/>
              </w:rPr>
            </w:pPr>
            <w:hyperlink w:anchor="_Completing_the_Pre-Work" w:history="1">
              <w:r w:rsidR="00321AA1" w:rsidRPr="00A751B7">
                <w:rPr>
                  <w:rStyle w:val="Hyperlink"/>
                  <w:rFonts w:cs="Arial"/>
                  <w:sz w:val="22"/>
                  <w:szCs w:val="22"/>
                  <w:lang w:eastAsia="ja-JP"/>
                </w:rPr>
                <w:t>Complete the Pre-Work Worksheet</w:t>
              </w:r>
            </w:hyperlink>
          </w:p>
        </w:tc>
        <w:tc>
          <w:tcPr>
            <w:tcW w:w="1266" w:type="dxa"/>
            <w:shd w:val="clear" w:color="auto" w:fill="DDDDDD"/>
          </w:tcPr>
          <w:p w14:paraId="40BA80DE" w14:textId="77777777" w:rsidR="00321AA1" w:rsidRPr="006870C5" w:rsidRDefault="00321AA1" w:rsidP="00F72FF7">
            <w:pPr>
              <w:spacing w:line="276" w:lineRule="auto"/>
              <w:ind w:right="38"/>
              <w:jc w:val="both"/>
              <w:rPr>
                <w:rFonts w:cs="Arial"/>
                <w:color w:val="000000" w:themeColor="text1"/>
                <w:sz w:val="22"/>
                <w:szCs w:val="22"/>
                <w:lang w:eastAsia="ja-JP"/>
              </w:rPr>
            </w:pPr>
            <w:r w:rsidRPr="00412D6D">
              <w:rPr>
                <w:rFonts w:ascii="Wingdings" w:eastAsia="Wingdings" w:hAnsi="Wingdings" w:cs="Wingdings"/>
                <w:sz w:val="36"/>
                <w:szCs w:val="22"/>
              </w:rPr>
              <w:t></w:t>
            </w:r>
          </w:p>
        </w:tc>
      </w:tr>
      <w:tr w:rsidR="00F35489" w:rsidRPr="006870C5" w14:paraId="4D0BD6EA" w14:textId="77777777" w:rsidTr="00321AA1">
        <w:trPr>
          <w:trHeight w:val="459"/>
        </w:trPr>
        <w:tc>
          <w:tcPr>
            <w:tcW w:w="846" w:type="dxa"/>
            <w:shd w:val="clear" w:color="auto" w:fill="2E74B5" w:themeFill="accent5" w:themeFillShade="BF"/>
          </w:tcPr>
          <w:p w14:paraId="7F2C6E54" w14:textId="27471D43" w:rsidR="00F35489" w:rsidRDefault="00684D5B" w:rsidP="00F72FF7">
            <w:pPr>
              <w:spacing w:line="276" w:lineRule="auto"/>
              <w:ind w:right="38"/>
              <w:jc w:val="both"/>
              <w:rPr>
                <w:b/>
                <w:bCs/>
                <w:color w:val="FFFFFF" w:themeColor="background1"/>
              </w:rPr>
            </w:pPr>
            <w:r>
              <w:rPr>
                <w:b/>
                <w:bCs/>
                <w:color w:val="FFFFFF" w:themeColor="background1"/>
              </w:rPr>
              <w:t>8</w:t>
            </w:r>
            <w:r w:rsidR="00F35489">
              <w:rPr>
                <w:b/>
                <w:bCs/>
                <w:color w:val="FFFFFF" w:themeColor="background1"/>
              </w:rPr>
              <w:t>.</w:t>
            </w:r>
          </w:p>
        </w:tc>
        <w:tc>
          <w:tcPr>
            <w:tcW w:w="7513" w:type="dxa"/>
            <w:shd w:val="clear" w:color="auto" w:fill="DDDDDD"/>
          </w:tcPr>
          <w:p w14:paraId="66917F4E" w14:textId="50F02AC0" w:rsidR="00F35489" w:rsidRDefault="00E0480B" w:rsidP="00F72FF7">
            <w:pPr>
              <w:pStyle w:val="ListParagraph"/>
              <w:numPr>
                <w:ilvl w:val="0"/>
                <w:numId w:val="0"/>
              </w:numPr>
              <w:spacing w:line="276" w:lineRule="auto"/>
              <w:ind w:left="29" w:right="38" w:firstLine="131"/>
              <w:jc w:val="both"/>
              <w:rPr>
                <w:rFonts w:cs="Arial"/>
                <w:color w:val="000000" w:themeColor="text1"/>
                <w:sz w:val="22"/>
                <w:szCs w:val="22"/>
                <w:lang w:eastAsia="ja-JP"/>
              </w:rPr>
            </w:pPr>
            <w:hyperlink w:anchor="_Develop_the_Collaborative" w:history="1">
              <w:r w:rsidR="00F35489" w:rsidRPr="00F35489">
                <w:rPr>
                  <w:rStyle w:val="Hyperlink"/>
                  <w:rFonts w:cs="Arial"/>
                  <w:sz w:val="22"/>
                  <w:szCs w:val="22"/>
                  <w:lang w:eastAsia="ja-JP"/>
                </w:rPr>
                <w:t>Develop the Collaborative Driver Diagram</w:t>
              </w:r>
            </w:hyperlink>
          </w:p>
        </w:tc>
        <w:tc>
          <w:tcPr>
            <w:tcW w:w="1266" w:type="dxa"/>
            <w:shd w:val="clear" w:color="auto" w:fill="DDDDDD"/>
          </w:tcPr>
          <w:p w14:paraId="76CDB7A9" w14:textId="29C4C0AC" w:rsidR="00F35489" w:rsidRPr="00412D6D" w:rsidRDefault="00F35489" w:rsidP="00F72FF7">
            <w:pPr>
              <w:spacing w:line="276" w:lineRule="auto"/>
              <w:ind w:right="38"/>
              <w:jc w:val="both"/>
              <w:rPr>
                <w:rFonts w:ascii="Wingdings" w:eastAsia="Wingdings" w:hAnsi="Wingdings" w:cs="Wingdings"/>
                <w:sz w:val="36"/>
                <w:szCs w:val="22"/>
              </w:rPr>
            </w:pPr>
            <w:r w:rsidRPr="00412D6D">
              <w:rPr>
                <w:rFonts w:ascii="Wingdings" w:eastAsia="Wingdings" w:hAnsi="Wingdings" w:cs="Wingdings"/>
                <w:sz w:val="36"/>
                <w:szCs w:val="22"/>
              </w:rPr>
              <w:t></w:t>
            </w:r>
          </w:p>
        </w:tc>
      </w:tr>
      <w:tr w:rsidR="00321AA1" w:rsidRPr="006870C5" w14:paraId="1B78C731" w14:textId="77777777" w:rsidTr="00321AA1">
        <w:trPr>
          <w:trHeight w:val="460"/>
        </w:trPr>
        <w:tc>
          <w:tcPr>
            <w:tcW w:w="846" w:type="dxa"/>
            <w:shd w:val="clear" w:color="auto" w:fill="2E74B5" w:themeFill="accent5" w:themeFillShade="BF"/>
          </w:tcPr>
          <w:p w14:paraId="3555C3DC" w14:textId="5AACE6A3" w:rsidR="00321AA1" w:rsidRDefault="00684D5B" w:rsidP="00F72FF7">
            <w:pPr>
              <w:spacing w:line="276" w:lineRule="auto"/>
              <w:ind w:right="38"/>
              <w:jc w:val="both"/>
              <w:rPr>
                <w:b/>
                <w:bCs/>
                <w:color w:val="FFFFFF" w:themeColor="background1"/>
              </w:rPr>
            </w:pPr>
            <w:r>
              <w:rPr>
                <w:b/>
                <w:bCs/>
                <w:color w:val="FFFFFF" w:themeColor="background1"/>
              </w:rPr>
              <w:t>9</w:t>
            </w:r>
            <w:r w:rsidR="00321AA1">
              <w:rPr>
                <w:b/>
                <w:bCs/>
                <w:color w:val="FFFFFF" w:themeColor="background1"/>
              </w:rPr>
              <w:t>.</w:t>
            </w:r>
          </w:p>
        </w:tc>
        <w:tc>
          <w:tcPr>
            <w:tcW w:w="7513" w:type="dxa"/>
            <w:shd w:val="clear" w:color="auto" w:fill="DDDDDD"/>
          </w:tcPr>
          <w:p w14:paraId="3647AB9C" w14:textId="32525556" w:rsidR="00321AA1" w:rsidRDefault="00E0480B" w:rsidP="00F72FF7">
            <w:pPr>
              <w:pStyle w:val="ListParagraph"/>
              <w:numPr>
                <w:ilvl w:val="0"/>
                <w:numId w:val="0"/>
              </w:numPr>
              <w:spacing w:line="276" w:lineRule="auto"/>
              <w:ind w:left="29" w:right="38" w:firstLine="131"/>
              <w:jc w:val="both"/>
              <w:rPr>
                <w:rFonts w:cs="Arial"/>
                <w:color w:val="000000" w:themeColor="text1"/>
                <w:sz w:val="22"/>
                <w:szCs w:val="22"/>
                <w:lang w:eastAsia="ja-JP"/>
              </w:rPr>
            </w:pPr>
            <w:hyperlink w:anchor="_Defining_Measures" w:history="1">
              <w:r w:rsidR="00321AA1" w:rsidRPr="00684D5B">
                <w:rPr>
                  <w:rStyle w:val="Hyperlink"/>
                  <w:rFonts w:cs="Arial"/>
                  <w:sz w:val="22"/>
                  <w:szCs w:val="22"/>
                  <w:lang w:eastAsia="ja-JP"/>
                </w:rPr>
                <w:t xml:space="preserve">Define </w:t>
              </w:r>
              <w:r w:rsidR="00684D5B">
                <w:rPr>
                  <w:rStyle w:val="Hyperlink"/>
                  <w:rFonts w:cs="Arial"/>
                  <w:sz w:val="22"/>
                  <w:szCs w:val="22"/>
                  <w:lang w:eastAsia="ja-JP"/>
                </w:rPr>
                <w:t xml:space="preserve">Collaborative </w:t>
              </w:r>
              <w:r w:rsidR="00321AA1" w:rsidRPr="00684D5B">
                <w:rPr>
                  <w:rStyle w:val="Hyperlink"/>
                  <w:rFonts w:cs="Arial"/>
                  <w:sz w:val="22"/>
                  <w:szCs w:val="22"/>
                  <w:lang w:eastAsia="ja-JP"/>
                </w:rPr>
                <w:t>Measures</w:t>
              </w:r>
            </w:hyperlink>
          </w:p>
        </w:tc>
        <w:tc>
          <w:tcPr>
            <w:tcW w:w="1266" w:type="dxa"/>
            <w:shd w:val="clear" w:color="auto" w:fill="DDDDDD"/>
          </w:tcPr>
          <w:p w14:paraId="72A0BCD2" w14:textId="77777777" w:rsidR="00321AA1" w:rsidRPr="006870C5" w:rsidRDefault="00321AA1" w:rsidP="00F72FF7">
            <w:pPr>
              <w:spacing w:line="276" w:lineRule="auto"/>
              <w:ind w:right="38"/>
              <w:jc w:val="both"/>
              <w:rPr>
                <w:rFonts w:cs="Arial"/>
                <w:color w:val="000000" w:themeColor="text1"/>
                <w:sz w:val="22"/>
                <w:szCs w:val="22"/>
              </w:rPr>
            </w:pPr>
            <w:r w:rsidRPr="00412D6D">
              <w:rPr>
                <w:rFonts w:ascii="Wingdings" w:eastAsia="Wingdings" w:hAnsi="Wingdings" w:cs="Wingdings"/>
                <w:sz w:val="36"/>
                <w:szCs w:val="22"/>
              </w:rPr>
              <w:t></w:t>
            </w:r>
          </w:p>
        </w:tc>
      </w:tr>
      <w:tr w:rsidR="00321AA1" w:rsidRPr="006870C5" w14:paraId="2793CD37" w14:textId="77777777" w:rsidTr="00321AA1">
        <w:trPr>
          <w:trHeight w:val="460"/>
        </w:trPr>
        <w:tc>
          <w:tcPr>
            <w:tcW w:w="846" w:type="dxa"/>
            <w:shd w:val="clear" w:color="auto" w:fill="2E74B5" w:themeFill="accent5" w:themeFillShade="BF"/>
          </w:tcPr>
          <w:p w14:paraId="0F0BE105" w14:textId="276CB2AC" w:rsidR="00321AA1" w:rsidRDefault="00684D5B" w:rsidP="00F72FF7">
            <w:pPr>
              <w:spacing w:line="276" w:lineRule="auto"/>
              <w:ind w:right="38"/>
              <w:jc w:val="both"/>
              <w:rPr>
                <w:b/>
                <w:bCs/>
                <w:color w:val="FFFFFF" w:themeColor="background1"/>
              </w:rPr>
            </w:pPr>
            <w:r>
              <w:rPr>
                <w:b/>
                <w:bCs/>
                <w:color w:val="FFFFFF" w:themeColor="background1"/>
              </w:rPr>
              <w:t>10</w:t>
            </w:r>
            <w:r w:rsidR="00321AA1">
              <w:rPr>
                <w:b/>
                <w:bCs/>
                <w:color w:val="FFFFFF" w:themeColor="background1"/>
              </w:rPr>
              <w:t>.</w:t>
            </w:r>
          </w:p>
        </w:tc>
        <w:tc>
          <w:tcPr>
            <w:tcW w:w="7513" w:type="dxa"/>
            <w:shd w:val="clear" w:color="auto" w:fill="DDDDDD"/>
          </w:tcPr>
          <w:p w14:paraId="55C43F20" w14:textId="36C4CFDD" w:rsidR="00321AA1" w:rsidRDefault="00E0480B" w:rsidP="00F72FF7">
            <w:pPr>
              <w:pStyle w:val="ListParagraph"/>
              <w:numPr>
                <w:ilvl w:val="0"/>
                <w:numId w:val="0"/>
              </w:numPr>
              <w:spacing w:line="276" w:lineRule="auto"/>
              <w:ind w:left="29" w:right="38" w:firstLine="131"/>
              <w:jc w:val="both"/>
              <w:rPr>
                <w:rFonts w:cs="Arial"/>
                <w:color w:val="000000" w:themeColor="text1"/>
                <w:sz w:val="22"/>
                <w:szCs w:val="22"/>
                <w:lang w:eastAsia="ja-JP"/>
              </w:rPr>
            </w:pPr>
            <w:hyperlink w:anchor="_Prepare_a_Storyboard" w:history="1">
              <w:r w:rsidR="00321AA1" w:rsidRPr="00684D5B">
                <w:rPr>
                  <w:rStyle w:val="Hyperlink"/>
                  <w:rFonts w:cs="Arial"/>
                  <w:sz w:val="22"/>
                  <w:szCs w:val="22"/>
                  <w:lang w:eastAsia="ja-JP"/>
                </w:rPr>
                <w:t>Prepare Storyboard</w:t>
              </w:r>
              <w:r w:rsidR="00684D5B" w:rsidRPr="00684D5B">
                <w:rPr>
                  <w:rStyle w:val="Hyperlink"/>
                  <w:rFonts w:cs="Arial"/>
                  <w:sz w:val="22"/>
                  <w:szCs w:val="22"/>
                  <w:lang w:eastAsia="ja-JP"/>
                </w:rPr>
                <w:t>s</w:t>
              </w:r>
              <w:r w:rsidR="00321AA1" w:rsidRPr="00684D5B">
                <w:rPr>
                  <w:rStyle w:val="Hyperlink"/>
                  <w:rFonts w:cs="Arial"/>
                  <w:sz w:val="22"/>
                  <w:szCs w:val="22"/>
                  <w:lang w:eastAsia="ja-JP"/>
                </w:rPr>
                <w:t xml:space="preserve"> for Learning Session 1</w:t>
              </w:r>
            </w:hyperlink>
          </w:p>
        </w:tc>
        <w:tc>
          <w:tcPr>
            <w:tcW w:w="1266" w:type="dxa"/>
            <w:shd w:val="clear" w:color="auto" w:fill="DDDDDD"/>
          </w:tcPr>
          <w:p w14:paraId="4DF0BD1C" w14:textId="77777777" w:rsidR="00321AA1" w:rsidRPr="006870C5" w:rsidRDefault="00321AA1" w:rsidP="00F72FF7">
            <w:pPr>
              <w:spacing w:line="276" w:lineRule="auto"/>
              <w:ind w:right="38"/>
              <w:jc w:val="both"/>
              <w:rPr>
                <w:rFonts w:cs="Arial"/>
                <w:color w:val="000000" w:themeColor="text1"/>
                <w:sz w:val="22"/>
                <w:szCs w:val="22"/>
              </w:rPr>
            </w:pPr>
            <w:r w:rsidRPr="00412D6D">
              <w:rPr>
                <w:rFonts w:ascii="Wingdings" w:eastAsia="Wingdings" w:hAnsi="Wingdings" w:cs="Wingdings"/>
                <w:sz w:val="36"/>
                <w:szCs w:val="22"/>
              </w:rPr>
              <w:t></w:t>
            </w:r>
          </w:p>
        </w:tc>
      </w:tr>
    </w:tbl>
    <w:p w14:paraId="34857DEA" w14:textId="5B31554F" w:rsidR="00362FAF" w:rsidRDefault="00C016CB" w:rsidP="00C016CB">
      <w:pPr>
        <w:pStyle w:val="Caption"/>
      </w:pPr>
      <w:bookmarkStart w:id="54" w:name="_Toc141705705"/>
      <w:bookmarkEnd w:id="53"/>
      <w:r>
        <w:t xml:space="preserve">Checklist </w:t>
      </w:r>
      <w:r w:rsidR="004559DF">
        <w:t>1</w:t>
      </w:r>
      <w:r>
        <w:t>: Checklist for Completing Pre-work Activities</w:t>
      </w:r>
      <w:bookmarkEnd w:id="54"/>
    </w:p>
    <w:p w14:paraId="003C4E28" w14:textId="6BEA7EA2" w:rsidR="00362FAF" w:rsidRDefault="00362FAF" w:rsidP="005C7478">
      <w:pPr>
        <w:pStyle w:val="Heading2"/>
        <w:rPr>
          <w:rStyle w:val="Strong"/>
          <w:rFonts w:eastAsiaTheme="minorHAnsi" w:cstheme="minorBidi"/>
          <w:b/>
          <w:bCs w:val="0"/>
          <w:color w:val="auto"/>
          <w:sz w:val="24"/>
          <w:szCs w:val="24"/>
        </w:rPr>
      </w:pPr>
      <w:bookmarkStart w:id="55" w:name="_Form_a_Team"/>
      <w:bookmarkStart w:id="56" w:name="_Toc143673233"/>
      <w:bookmarkEnd w:id="52"/>
      <w:bookmarkEnd w:id="55"/>
      <w:r>
        <w:rPr>
          <w:rStyle w:val="Strong"/>
          <w:b/>
          <w:bCs w:val="0"/>
        </w:rPr>
        <w:lastRenderedPageBreak/>
        <w:t>Form</w:t>
      </w:r>
      <w:r w:rsidR="00321AA1">
        <w:rPr>
          <w:rStyle w:val="Strong"/>
          <w:b/>
          <w:bCs w:val="0"/>
        </w:rPr>
        <w:t xml:space="preserve"> the Collaborative</w:t>
      </w:r>
      <w:r>
        <w:rPr>
          <w:rStyle w:val="Strong"/>
          <w:b/>
          <w:bCs w:val="0"/>
        </w:rPr>
        <w:t xml:space="preserve"> </w:t>
      </w:r>
      <w:r w:rsidR="00203EF5">
        <w:rPr>
          <w:rStyle w:val="Strong"/>
          <w:b/>
          <w:bCs w:val="0"/>
        </w:rPr>
        <w:t xml:space="preserve">Leadership </w:t>
      </w:r>
      <w:r>
        <w:rPr>
          <w:rStyle w:val="Strong"/>
          <w:b/>
          <w:bCs w:val="0"/>
        </w:rPr>
        <w:t>Team</w:t>
      </w:r>
      <w:bookmarkEnd w:id="56"/>
    </w:p>
    <w:p w14:paraId="436E69C1" w14:textId="4DED2335" w:rsidR="00B726A1" w:rsidRDefault="00203EF5" w:rsidP="005C7478">
      <w:pPr>
        <w:jc w:val="both"/>
      </w:pPr>
      <w:r>
        <w:t xml:space="preserve">As outlined earlier in this </w:t>
      </w:r>
      <w:r w:rsidR="00476477">
        <w:t>Handbook</w:t>
      </w:r>
      <w:r>
        <w:t xml:space="preserve"> </w:t>
      </w:r>
      <w:r w:rsidR="00795F8E">
        <w:t>in the s</w:t>
      </w:r>
      <w:r>
        <w:t xml:space="preserve">ection on </w:t>
      </w:r>
      <w:hyperlink w:anchor="_3.1__Governance" w:history="1">
        <w:r w:rsidRPr="00321AA1">
          <w:rPr>
            <w:rStyle w:val="Hyperlink"/>
          </w:rPr>
          <w:t>Governance and Leadership</w:t>
        </w:r>
      </w:hyperlink>
      <w:r>
        <w:t>, e</w:t>
      </w:r>
      <w:r w:rsidR="00362FAF" w:rsidRPr="00193C0B">
        <w:t>ach</w:t>
      </w:r>
      <w:r w:rsidR="00362FAF">
        <w:t xml:space="preserve"> </w:t>
      </w:r>
      <w:r w:rsidR="00321AA1">
        <w:t xml:space="preserve">Lead Organisation </w:t>
      </w:r>
      <w:r w:rsidR="00192103">
        <w:rPr>
          <w:color w:val="000000"/>
        </w:rPr>
        <w:t>(e.g.</w:t>
      </w:r>
      <w:r w:rsidR="005F2363" w:rsidRPr="00BF6FF4">
        <w:rPr>
          <w:color w:val="000000"/>
        </w:rPr>
        <w:t xml:space="preserve"> </w:t>
      </w:r>
      <w:r w:rsidR="00594A66">
        <w:rPr>
          <w:color w:val="000000"/>
        </w:rPr>
        <w:t>health region</w:t>
      </w:r>
      <w:r w:rsidR="005F2363" w:rsidRPr="00BF6FF4">
        <w:rPr>
          <w:color w:val="000000"/>
        </w:rPr>
        <w:t>, Hospital Group, or Community Healthcare Organisation)</w:t>
      </w:r>
      <w:r w:rsidR="00362FAF">
        <w:t xml:space="preserve"> </w:t>
      </w:r>
      <w:r w:rsidR="00321AA1">
        <w:t xml:space="preserve">must </w:t>
      </w:r>
      <w:r>
        <w:t xml:space="preserve">form </w:t>
      </w:r>
      <w:bookmarkStart w:id="57" w:name="_Hlk138967895"/>
      <w:r>
        <w:t>a</w:t>
      </w:r>
      <w:r w:rsidR="00362FAF">
        <w:t xml:space="preserve"> Collaborative Leadership Team</w:t>
      </w:r>
      <w:bookmarkEnd w:id="57"/>
      <w:r w:rsidR="00362FAF">
        <w:t xml:space="preserve"> to guide and facilitate the </w:t>
      </w:r>
      <w:r w:rsidR="00D56C4A">
        <w:t>C</w:t>
      </w:r>
      <w:r w:rsidR="00362FAF">
        <w:t xml:space="preserve">ollaborative. </w:t>
      </w:r>
      <w:bookmarkStart w:id="58" w:name="_Hlk139272691"/>
    </w:p>
    <w:p w14:paraId="6DF53120" w14:textId="7E3C77C6" w:rsidR="00B726A1" w:rsidRDefault="00B726A1" w:rsidP="005C7478">
      <w:pPr>
        <w:pStyle w:val="NormalJG"/>
        <w:jc w:val="both"/>
      </w:pPr>
    </w:p>
    <w:bookmarkEnd w:id="58"/>
    <w:p w14:paraId="311BEEEC" w14:textId="284576F5" w:rsidR="00362FAF" w:rsidRDefault="00321AA1" w:rsidP="005C7478">
      <w:pPr>
        <w:jc w:val="both"/>
      </w:pPr>
      <w:r>
        <w:t xml:space="preserve">When selecting members of the Collaborative </w:t>
      </w:r>
      <w:r w:rsidR="00A87DDF">
        <w:t xml:space="preserve">Leadership </w:t>
      </w:r>
      <w:r>
        <w:t>Team, be aware that i</w:t>
      </w:r>
      <w:r w:rsidR="00362FAF">
        <w:t>nfluential</w:t>
      </w:r>
      <w:r w:rsidR="00362FAF" w:rsidRPr="00D240FB">
        <w:t xml:space="preserve"> team members have the following qualities:</w:t>
      </w:r>
    </w:p>
    <w:p w14:paraId="17A99680" w14:textId="77777777" w:rsidR="00362FAF" w:rsidRPr="00D240FB" w:rsidRDefault="00362FAF" w:rsidP="00362FAF">
      <w:pPr>
        <w:jc w:val="both"/>
      </w:pPr>
    </w:p>
    <w:tbl>
      <w:tblPr>
        <w:tblStyle w:val="TableGrid"/>
        <w:tblW w:w="9628" w:type="dxa"/>
        <w:tblLayout w:type="fixed"/>
        <w:tblLook w:val="04A0" w:firstRow="1" w:lastRow="0" w:firstColumn="1" w:lastColumn="0" w:noHBand="0" w:noVBand="1"/>
      </w:tblPr>
      <w:tblGrid>
        <w:gridCol w:w="8822"/>
        <w:gridCol w:w="806"/>
      </w:tblGrid>
      <w:tr w:rsidR="00362FAF" w:rsidRPr="006870C5" w14:paraId="6228F5F7" w14:textId="77777777" w:rsidTr="00ED5376">
        <w:trPr>
          <w:trHeight w:val="459"/>
          <w:tblHeader/>
        </w:trPr>
        <w:tc>
          <w:tcPr>
            <w:tcW w:w="10343" w:type="dxa"/>
            <w:gridSpan w:val="2"/>
            <w:shd w:val="clear" w:color="auto" w:fill="2E74B5" w:themeFill="accent5" w:themeFillShade="BF"/>
          </w:tcPr>
          <w:p w14:paraId="5FFF59E8" w14:textId="77777777" w:rsidR="00362FAF" w:rsidRPr="00147D0E" w:rsidRDefault="00362FAF" w:rsidP="00F72FF7">
            <w:pPr>
              <w:spacing w:line="276" w:lineRule="auto"/>
              <w:ind w:right="38"/>
              <w:jc w:val="both"/>
              <w:rPr>
                <w:rFonts w:cs="Arial"/>
                <w:b/>
                <w:bCs/>
                <w:color w:val="FFFFFF" w:themeColor="background1"/>
                <w:sz w:val="22"/>
                <w:szCs w:val="22"/>
                <w:lang w:eastAsia="ja-JP"/>
              </w:rPr>
            </w:pPr>
            <w:r w:rsidRPr="007557C9">
              <w:rPr>
                <w:rFonts w:cs="Arial"/>
                <w:b/>
                <w:bCs/>
                <w:color w:val="FFFFFF" w:themeColor="background1"/>
                <w:sz w:val="22"/>
                <w:szCs w:val="22"/>
                <w:lang w:eastAsia="ja-JP"/>
              </w:rPr>
              <w:t xml:space="preserve">Checklist for </w:t>
            </w:r>
            <w:r>
              <w:rPr>
                <w:rFonts w:cs="Arial"/>
                <w:b/>
                <w:bCs/>
                <w:color w:val="FFFFFF" w:themeColor="background1"/>
                <w:sz w:val="22"/>
                <w:szCs w:val="22"/>
                <w:lang w:eastAsia="ja-JP"/>
              </w:rPr>
              <w:t>Selecting Team Members</w:t>
            </w:r>
            <w:r w:rsidRPr="007557C9">
              <w:rPr>
                <w:rFonts w:cs="Arial"/>
                <w:b/>
                <w:bCs/>
                <w:color w:val="FFFFFF" w:themeColor="background1"/>
                <w:sz w:val="22"/>
                <w:szCs w:val="22"/>
                <w:lang w:eastAsia="ja-JP"/>
              </w:rPr>
              <w:t>:</w:t>
            </w:r>
          </w:p>
        </w:tc>
      </w:tr>
      <w:tr w:rsidR="00362FAF" w:rsidRPr="006870C5" w14:paraId="12CB1AEA" w14:textId="77777777" w:rsidTr="00ED5376">
        <w:trPr>
          <w:trHeight w:val="459"/>
        </w:trPr>
        <w:tc>
          <w:tcPr>
            <w:tcW w:w="9493" w:type="dxa"/>
            <w:shd w:val="clear" w:color="auto" w:fill="DDDDDD"/>
          </w:tcPr>
          <w:p w14:paraId="5870F905" w14:textId="29D94601" w:rsidR="00362FAF" w:rsidRPr="007557C9" w:rsidRDefault="00362FAF" w:rsidP="00321AA1">
            <w:pPr>
              <w:spacing w:line="276" w:lineRule="auto"/>
              <w:ind w:right="38"/>
              <w:jc w:val="both"/>
              <w:rPr>
                <w:rFonts w:cs="Arial"/>
                <w:color w:val="000000" w:themeColor="text1"/>
                <w:sz w:val="22"/>
                <w:szCs w:val="22"/>
                <w:lang w:eastAsia="ja-JP"/>
              </w:rPr>
            </w:pPr>
            <w:r>
              <w:rPr>
                <w:rFonts w:cs="Arial"/>
                <w:color w:val="000000" w:themeColor="text1"/>
                <w:sz w:val="22"/>
                <w:szCs w:val="22"/>
                <w:lang w:eastAsia="ja-JP"/>
              </w:rPr>
              <w:t>Leaders</w:t>
            </w:r>
            <w:r w:rsidR="00321AA1">
              <w:rPr>
                <w:rFonts w:cs="Arial"/>
                <w:color w:val="000000" w:themeColor="text1"/>
                <w:sz w:val="22"/>
                <w:szCs w:val="22"/>
                <w:lang w:eastAsia="ja-JP"/>
              </w:rPr>
              <w:t>hip qualities</w:t>
            </w:r>
            <w:r>
              <w:rPr>
                <w:rFonts w:cs="Arial"/>
                <w:color w:val="000000" w:themeColor="text1"/>
                <w:sz w:val="22"/>
                <w:szCs w:val="22"/>
                <w:lang w:eastAsia="ja-JP"/>
              </w:rPr>
              <w:t xml:space="preserve"> </w:t>
            </w:r>
          </w:p>
        </w:tc>
        <w:tc>
          <w:tcPr>
            <w:tcW w:w="850" w:type="dxa"/>
            <w:shd w:val="clear" w:color="auto" w:fill="DDDDDD"/>
          </w:tcPr>
          <w:p w14:paraId="010E0B10" w14:textId="77777777" w:rsidR="00362FAF" w:rsidRPr="006870C5" w:rsidRDefault="00362FAF" w:rsidP="00F72FF7">
            <w:pPr>
              <w:spacing w:line="276" w:lineRule="auto"/>
              <w:ind w:right="38"/>
              <w:jc w:val="both"/>
              <w:rPr>
                <w:rFonts w:cs="Arial"/>
                <w:color w:val="000000" w:themeColor="text1"/>
                <w:sz w:val="22"/>
                <w:szCs w:val="22"/>
                <w:lang w:eastAsia="ja-JP"/>
              </w:rPr>
            </w:pPr>
            <w:r w:rsidRPr="00412D6D">
              <w:rPr>
                <w:rFonts w:ascii="Wingdings" w:eastAsia="Wingdings" w:hAnsi="Wingdings" w:cs="Wingdings"/>
                <w:sz w:val="36"/>
                <w:szCs w:val="22"/>
              </w:rPr>
              <w:t></w:t>
            </w:r>
          </w:p>
        </w:tc>
      </w:tr>
      <w:tr w:rsidR="00362FAF" w:rsidRPr="006870C5" w14:paraId="5144B84A" w14:textId="77777777" w:rsidTr="00ED5376">
        <w:trPr>
          <w:trHeight w:val="460"/>
        </w:trPr>
        <w:tc>
          <w:tcPr>
            <w:tcW w:w="9493" w:type="dxa"/>
            <w:shd w:val="clear" w:color="auto" w:fill="DDDDDD"/>
          </w:tcPr>
          <w:p w14:paraId="14D43C08" w14:textId="77777777" w:rsidR="00362FAF" w:rsidRPr="00321AA1" w:rsidRDefault="00362FAF" w:rsidP="00321AA1">
            <w:pPr>
              <w:spacing w:line="276" w:lineRule="auto"/>
              <w:ind w:right="38"/>
              <w:jc w:val="both"/>
              <w:rPr>
                <w:rFonts w:cs="Arial"/>
                <w:color w:val="000000" w:themeColor="text1"/>
                <w:sz w:val="22"/>
                <w:szCs w:val="22"/>
                <w:lang w:eastAsia="ja-JP"/>
              </w:rPr>
            </w:pPr>
            <w:r w:rsidRPr="00321AA1">
              <w:rPr>
                <w:rFonts w:cs="Arial"/>
                <w:color w:val="000000" w:themeColor="text1"/>
                <w:sz w:val="22"/>
                <w:szCs w:val="22"/>
                <w:lang w:eastAsia="ja-JP"/>
              </w:rPr>
              <w:t xml:space="preserve">Team players </w:t>
            </w:r>
          </w:p>
        </w:tc>
        <w:tc>
          <w:tcPr>
            <w:tcW w:w="850" w:type="dxa"/>
            <w:shd w:val="clear" w:color="auto" w:fill="DDDDDD"/>
          </w:tcPr>
          <w:p w14:paraId="2D0FC6A7" w14:textId="77777777" w:rsidR="00362FAF" w:rsidRPr="006870C5" w:rsidRDefault="00362FAF" w:rsidP="00F72FF7">
            <w:pPr>
              <w:spacing w:line="276" w:lineRule="auto"/>
              <w:ind w:right="38"/>
              <w:jc w:val="both"/>
              <w:rPr>
                <w:rFonts w:cs="Arial"/>
                <w:color w:val="000000" w:themeColor="text1"/>
                <w:sz w:val="22"/>
                <w:szCs w:val="22"/>
              </w:rPr>
            </w:pPr>
            <w:r w:rsidRPr="00412D6D">
              <w:rPr>
                <w:rFonts w:ascii="Wingdings" w:eastAsia="Wingdings" w:hAnsi="Wingdings" w:cs="Wingdings"/>
                <w:sz w:val="36"/>
                <w:szCs w:val="22"/>
              </w:rPr>
              <w:t></w:t>
            </w:r>
          </w:p>
        </w:tc>
      </w:tr>
      <w:tr w:rsidR="00362FAF" w:rsidRPr="006870C5" w14:paraId="691C8015" w14:textId="77777777" w:rsidTr="00ED5376">
        <w:trPr>
          <w:trHeight w:val="459"/>
        </w:trPr>
        <w:tc>
          <w:tcPr>
            <w:tcW w:w="9493" w:type="dxa"/>
            <w:shd w:val="clear" w:color="auto" w:fill="DDDDDD"/>
          </w:tcPr>
          <w:p w14:paraId="545ED93E" w14:textId="40743925" w:rsidR="00362FAF" w:rsidRPr="006870C5" w:rsidRDefault="00362FAF" w:rsidP="00321AA1">
            <w:pPr>
              <w:pStyle w:val="ListParagraph"/>
              <w:numPr>
                <w:ilvl w:val="0"/>
                <w:numId w:val="0"/>
              </w:numPr>
              <w:spacing w:line="276" w:lineRule="auto"/>
              <w:ind w:left="29" w:right="38"/>
              <w:jc w:val="both"/>
              <w:rPr>
                <w:rFonts w:cs="Arial"/>
                <w:color w:val="000000" w:themeColor="text1"/>
                <w:sz w:val="22"/>
                <w:szCs w:val="22"/>
                <w:lang w:eastAsia="ja-JP"/>
              </w:rPr>
            </w:pPr>
            <w:r w:rsidRPr="00D240FB">
              <w:rPr>
                <w:rFonts w:cs="Arial"/>
                <w:color w:val="000000" w:themeColor="text1"/>
                <w:sz w:val="22"/>
                <w:szCs w:val="22"/>
                <w:lang w:eastAsia="ja-JP"/>
              </w:rPr>
              <w:t xml:space="preserve">Have specific skills and technical proficiencies relevant to the </w:t>
            </w:r>
            <w:r w:rsidR="00321AA1">
              <w:rPr>
                <w:rFonts w:cs="Arial"/>
                <w:color w:val="000000" w:themeColor="text1"/>
                <w:sz w:val="22"/>
                <w:szCs w:val="22"/>
                <w:lang w:eastAsia="ja-JP"/>
              </w:rPr>
              <w:t>quality improvement and/or the clinical subject matter</w:t>
            </w:r>
          </w:p>
        </w:tc>
        <w:tc>
          <w:tcPr>
            <w:tcW w:w="850" w:type="dxa"/>
            <w:shd w:val="clear" w:color="auto" w:fill="DDDDDD"/>
          </w:tcPr>
          <w:p w14:paraId="55C10653" w14:textId="77777777" w:rsidR="00362FAF" w:rsidRPr="006870C5" w:rsidRDefault="00362FAF" w:rsidP="00F72FF7">
            <w:pPr>
              <w:spacing w:line="276" w:lineRule="auto"/>
              <w:ind w:right="38"/>
              <w:jc w:val="both"/>
              <w:rPr>
                <w:rFonts w:cs="Arial"/>
                <w:color w:val="000000" w:themeColor="text1"/>
                <w:sz w:val="22"/>
                <w:szCs w:val="22"/>
              </w:rPr>
            </w:pPr>
            <w:r w:rsidRPr="00412D6D">
              <w:rPr>
                <w:rFonts w:ascii="Wingdings" w:eastAsia="Wingdings" w:hAnsi="Wingdings" w:cs="Wingdings"/>
                <w:sz w:val="36"/>
                <w:szCs w:val="22"/>
              </w:rPr>
              <w:t></w:t>
            </w:r>
          </w:p>
        </w:tc>
      </w:tr>
      <w:tr w:rsidR="00362FAF" w:rsidRPr="006870C5" w14:paraId="5405D975" w14:textId="77777777" w:rsidTr="00ED5376">
        <w:trPr>
          <w:trHeight w:val="460"/>
        </w:trPr>
        <w:tc>
          <w:tcPr>
            <w:tcW w:w="9493" w:type="dxa"/>
            <w:shd w:val="clear" w:color="auto" w:fill="DDDDDD"/>
          </w:tcPr>
          <w:p w14:paraId="056A8EFB" w14:textId="77777777" w:rsidR="00362FAF" w:rsidRPr="00321AA1" w:rsidRDefault="00362FAF" w:rsidP="00321AA1">
            <w:pPr>
              <w:spacing w:line="276" w:lineRule="auto"/>
              <w:ind w:right="38"/>
              <w:jc w:val="both"/>
              <w:rPr>
                <w:rFonts w:cs="Arial"/>
                <w:color w:val="000000" w:themeColor="text1"/>
                <w:sz w:val="22"/>
                <w:szCs w:val="22"/>
                <w:lang w:eastAsia="ja-JP"/>
              </w:rPr>
            </w:pPr>
            <w:r w:rsidRPr="00321AA1">
              <w:rPr>
                <w:rFonts w:cs="Arial"/>
                <w:color w:val="000000" w:themeColor="text1"/>
                <w:sz w:val="22"/>
                <w:szCs w:val="22"/>
                <w:lang w:eastAsia="ja-JP"/>
              </w:rPr>
              <w:t>Excellent listening skills</w:t>
            </w:r>
          </w:p>
        </w:tc>
        <w:tc>
          <w:tcPr>
            <w:tcW w:w="850" w:type="dxa"/>
            <w:shd w:val="clear" w:color="auto" w:fill="DDDDDD"/>
          </w:tcPr>
          <w:p w14:paraId="63FBF57E" w14:textId="77777777" w:rsidR="00362FAF" w:rsidRPr="006870C5" w:rsidRDefault="00362FAF" w:rsidP="00F72FF7">
            <w:pPr>
              <w:spacing w:line="276" w:lineRule="auto"/>
              <w:ind w:right="38"/>
              <w:jc w:val="both"/>
              <w:rPr>
                <w:rFonts w:cs="Arial"/>
                <w:color w:val="000000" w:themeColor="text1"/>
                <w:sz w:val="22"/>
                <w:szCs w:val="22"/>
              </w:rPr>
            </w:pPr>
            <w:r w:rsidRPr="00412D6D">
              <w:rPr>
                <w:rFonts w:ascii="Wingdings" w:eastAsia="Wingdings" w:hAnsi="Wingdings" w:cs="Wingdings"/>
                <w:sz w:val="36"/>
                <w:szCs w:val="22"/>
              </w:rPr>
              <w:t></w:t>
            </w:r>
          </w:p>
        </w:tc>
      </w:tr>
      <w:tr w:rsidR="00362FAF" w:rsidRPr="006870C5" w14:paraId="3CD030E2" w14:textId="77777777" w:rsidTr="00ED5376">
        <w:trPr>
          <w:trHeight w:val="459"/>
        </w:trPr>
        <w:tc>
          <w:tcPr>
            <w:tcW w:w="9493" w:type="dxa"/>
            <w:shd w:val="clear" w:color="auto" w:fill="DDDDDD"/>
          </w:tcPr>
          <w:p w14:paraId="7F7452EA" w14:textId="77777777" w:rsidR="00362FAF" w:rsidRPr="00321AA1" w:rsidRDefault="00362FAF" w:rsidP="00321AA1">
            <w:pPr>
              <w:spacing w:line="276" w:lineRule="auto"/>
              <w:ind w:right="38"/>
              <w:jc w:val="both"/>
              <w:rPr>
                <w:rFonts w:cs="Arial"/>
                <w:color w:val="000000" w:themeColor="text1"/>
                <w:sz w:val="22"/>
                <w:szCs w:val="22"/>
                <w:lang w:eastAsia="ja-JP"/>
              </w:rPr>
            </w:pPr>
            <w:r w:rsidRPr="00321AA1">
              <w:rPr>
                <w:rFonts w:cs="Arial"/>
                <w:color w:val="000000" w:themeColor="text1"/>
                <w:sz w:val="22"/>
                <w:szCs w:val="22"/>
                <w:lang w:eastAsia="ja-JP"/>
              </w:rPr>
              <w:t>Good verbal communication</w:t>
            </w:r>
          </w:p>
        </w:tc>
        <w:tc>
          <w:tcPr>
            <w:tcW w:w="850" w:type="dxa"/>
            <w:shd w:val="clear" w:color="auto" w:fill="DDDDDD"/>
          </w:tcPr>
          <w:p w14:paraId="2C9DCD0D" w14:textId="77777777" w:rsidR="00362FAF" w:rsidRPr="006870C5" w:rsidRDefault="00362FAF" w:rsidP="00F72FF7">
            <w:pPr>
              <w:spacing w:line="276" w:lineRule="auto"/>
              <w:ind w:right="38"/>
              <w:jc w:val="both"/>
              <w:rPr>
                <w:rFonts w:cs="Arial"/>
                <w:color w:val="000000" w:themeColor="text1"/>
                <w:sz w:val="22"/>
                <w:szCs w:val="22"/>
              </w:rPr>
            </w:pPr>
            <w:r w:rsidRPr="00412D6D">
              <w:rPr>
                <w:rFonts w:ascii="Wingdings" w:eastAsia="Wingdings" w:hAnsi="Wingdings" w:cs="Wingdings"/>
                <w:sz w:val="36"/>
                <w:szCs w:val="22"/>
              </w:rPr>
              <w:t></w:t>
            </w:r>
          </w:p>
        </w:tc>
      </w:tr>
      <w:tr w:rsidR="00362FAF" w:rsidRPr="006870C5" w14:paraId="44009F73" w14:textId="77777777" w:rsidTr="00ED5376">
        <w:trPr>
          <w:trHeight w:val="459"/>
        </w:trPr>
        <w:tc>
          <w:tcPr>
            <w:tcW w:w="9493" w:type="dxa"/>
            <w:shd w:val="clear" w:color="auto" w:fill="DDDDDD"/>
          </w:tcPr>
          <w:p w14:paraId="19F01AAE" w14:textId="77777777" w:rsidR="00362FAF" w:rsidRPr="00321AA1" w:rsidRDefault="00362FAF" w:rsidP="00321AA1">
            <w:pPr>
              <w:spacing w:line="276" w:lineRule="auto"/>
              <w:ind w:right="38"/>
              <w:jc w:val="both"/>
              <w:rPr>
                <w:rFonts w:cs="Arial"/>
                <w:color w:val="000000" w:themeColor="text1"/>
                <w:sz w:val="22"/>
                <w:szCs w:val="22"/>
                <w:lang w:eastAsia="ja-JP"/>
              </w:rPr>
            </w:pPr>
            <w:r w:rsidRPr="00321AA1">
              <w:rPr>
                <w:rFonts w:cs="Arial"/>
                <w:color w:val="000000" w:themeColor="text1"/>
                <w:sz w:val="22"/>
                <w:szCs w:val="22"/>
                <w:lang w:eastAsia="ja-JP"/>
              </w:rPr>
              <w:t>Problem-solvers</w:t>
            </w:r>
          </w:p>
        </w:tc>
        <w:tc>
          <w:tcPr>
            <w:tcW w:w="850" w:type="dxa"/>
            <w:shd w:val="clear" w:color="auto" w:fill="DDDDDD"/>
          </w:tcPr>
          <w:p w14:paraId="2B3C511D" w14:textId="77777777" w:rsidR="00362FAF" w:rsidRPr="006870C5" w:rsidRDefault="00362FAF" w:rsidP="00F72FF7">
            <w:pPr>
              <w:spacing w:line="276" w:lineRule="auto"/>
              <w:ind w:right="38"/>
              <w:jc w:val="both"/>
              <w:rPr>
                <w:rFonts w:cs="Arial"/>
                <w:color w:val="000000" w:themeColor="text1"/>
                <w:sz w:val="22"/>
                <w:szCs w:val="22"/>
                <w:lang w:eastAsia="ja-JP"/>
              </w:rPr>
            </w:pPr>
            <w:r w:rsidRPr="00412D6D">
              <w:rPr>
                <w:rFonts w:ascii="Wingdings" w:eastAsia="Wingdings" w:hAnsi="Wingdings" w:cs="Wingdings"/>
                <w:sz w:val="36"/>
                <w:szCs w:val="22"/>
              </w:rPr>
              <w:t></w:t>
            </w:r>
          </w:p>
        </w:tc>
      </w:tr>
      <w:tr w:rsidR="00362FAF" w:rsidRPr="006870C5" w14:paraId="061FA8AF" w14:textId="77777777" w:rsidTr="00ED5376">
        <w:trPr>
          <w:trHeight w:val="460"/>
        </w:trPr>
        <w:tc>
          <w:tcPr>
            <w:tcW w:w="9493" w:type="dxa"/>
            <w:shd w:val="clear" w:color="auto" w:fill="DDDDDD"/>
          </w:tcPr>
          <w:p w14:paraId="66F1D76A" w14:textId="77777777" w:rsidR="00362FAF" w:rsidRPr="00321AA1" w:rsidRDefault="00362FAF" w:rsidP="00321AA1">
            <w:pPr>
              <w:spacing w:line="276" w:lineRule="auto"/>
              <w:ind w:right="38"/>
              <w:jc w:val="both"/>
              <w:rPr>
                <w:rFonts w:cs="Arial"/>
                <w:color w:val="000000" w:themeColor="text1"/>
                <w:sz w:val="22"/>
                <w:szCs w:val="22"/>
                <w:lang w:eastAsia="ja-JP"/>
              </w:rPr>
            </w:pPr>
            <w:r w:rsidRPr="00321AA1">
              <w:rPr>
                <w:rFonts w:cs="Arial"/>
                <w:color w:val="000000" w:themeColor="text1"/>
                <w:sz w:val="22"/>
                <w:szCs w:val="22"/>
                <w:lang w:eastAsia="ja-JP"/>
              </w:rPr>
              <w:t>Motivated to improve current systems and processes</w:t>
            </w:r>
          </w:p>
        </w:tc>
        <w:tc>
          <w:tcPr>
            <w:tcW w:w="850" w:type="dxa"/>
            <w:shd w:val="clear" w:color="auto" w:fill="DDDDDD"/>
          </w:tcPr>
          <w:p w14:paraId="66E1F923" w14:textId="77777777" w:rsidR="00362FAF" w:rsidRPr="006870C5" w:rsidRDefault="00362FAF" w:rsidP="00F72FF7">
            <w:pPr>
              <w:spacing w:line="276" w:lineRule="auto"/>
              <w:ind w:right="38"/>
              <w:jc w:val="both"/>
              <w:rPr>
                <w:rFonts w:cs="Arial"/>
                <w:color w:val="000000" w:themeColor="text1"/>
                <w:sz w:val="22"/>
                <w:szCs w:val="22"/>
              </w:rPr>
            </w:pPr>
            <w:r w:rsidRPr="00412D6D">
              <w:rPr>
                <w:rFonts w:ascii="Wingdings" w:eastAsia="Wingdings" w:hAnsi="Wingdings" w:cs="Wingdings"/>
                <w:sz w:val="36"/>
                <w:szCs w:val="22"/>
              </w:rPr>
              <w:t></w:t>
            </w:r>
          </w:p>
        </w:tc>
      </w:tr>
      <w:tr w:rsidR="00362FAF" w:rsidRPr="006870C5" w14:paraId="195558C7" w14:textId="77777777" w:rsidTr="00ED5376">
        <w:trPr>
          <w:trHeight w:val="459"/>
        </w:trPr>
        <w:tc>
          <w:tcPr>
            <w:tcW w:w="9493" w:type="dxa"/>
            <w:shd w:val="clear" w:color="auto" w:fill="DDDDDD"/>
          </w:tcPr>
          <w:p w14:paraId="0796E372" w14:textId="77777777" w:rsidR="00362FAF" w:rsidRPr="00321AA1" w:rsidRDefault="00362FAF" w:rsidP="00321AA1">
            <w:pPr>
              <w:spacing w:line="276" w:lineRule="auto"/>
              <w:ind w:right="38"/>
              <w:jc w:val="both"/>
              <w:rPr>
                <w:rFonts w:cs="Arial"/>
                <w:color w:val="000000" w:themeColor="text1"/>
                <w:sz w:val="22"/>
                <w:szCs w:val="22"/>
                <w:lang w:eastAsia="ja-JP"/>
              </w:rPr>
            </w:pPr>
            <w:r w:rsidRPr="00321AA1">
              <w:rPr>
                <w:rFonts w:cs="Arial"/>
                <w:color w:val="000000" w:themeColor="text1"/>
                <w:sz w:val="22"/>
                <w:szCs w:val="22"/>
                <w:lang w:eastAsia="ja-JP"/>
              </w:rPr>
              <w:t>Believe it is possible to improve care.</w:t>
            </w:r>
          </w:p>
        </w:tc>
        <w:tc>
          <w:tcPr>
            <w:tcW w:w="850" w:type="dxa"/>
            <w:shd w:val="clear" w:color="auto" w:fill="DDDDDD"/>
          </w:tcPr>
          <w:p w14:paraId="42A043C9" w14:textId="77777777" w:rsidR="00362FAF" w:rsidRPr="006870C5" w:rsidRDefault="00362FAF" w:rsidP="00F72FF7">
            <w:pPr>
              <w:spacing w:line="276" w:lineRule="auto"/>
              <w:ind w:right="38"/>
              <w:jc w:val="both"/>
              <w:rPr>
                <w:rFonts w:cs="Arial"/>
                <w:color w:val="000000" w:themeColor="text1"/>
                <w:sz w:val="22"/>
                <w:szCs w:val="22"/>
              </w:rPr>
            </w:pPr>
            <w:r w:rsidRPr="00412D6D">
              <w:rPr>
                <w:rFonts w:ascii="Wingdings" w:eastAsia="Wingdings" w:hAnsi="Wingdings" w:cs="Wingdings"/>
                <w:sz w:val="36"/>
                <w:szCs w:val="22"/>
              </w:rPr>
              <w:t></w:t>
            </w:r>
          </w:p>
        </w:tc>
      </w:tr>
      <w:tr w:rsidR="00362FAF" w:rsidRPr="006870C5" w14:paraId="2608F307" w14:textId="77777777" w:rsidTr="00ED5376">
        <w:trPr>
          <w:trHeight w:val="460"/>
        </w:trPr>
        <w:tc>
          <w:tcPr>
            <w:tcW w:w="9493" w:type="dxa"/>
            <w:shd w:val="clear" w:color="auto" w:fill="DDDDDD"/>
          </w:tcPr>
          <w:p w14:paraId="7A3B8D33" w14:textId="77777777" w:rsidR="00362FAF" w:rsidRPr="00321AA1" w:rsidRDefault="00362FAF" w:rsidP="00321AA1">
            <w:pPr>
              <w:spacing w:line="276" w:lineRule="auto"/>
              <w:ind w:right="38"/>
              <w:jc w:val="both"/>
              <w:rPr>
                <w:rFonts w:cs="Arial"/>
                <w:color w:val="000000" w:themeColor="text1"/>
                <w:sz w:val="22"/>
                <w:szCs w:val="22"/>
                <w:lang w:eastAsia="ja-JP"/>
              </w:rPr>
            </w:pPr>
            <w:r w:rsidRPr="00321AA1">
              <w:rPr>
                <w:rFonts w:cs="Arial"/>
                <w:color w:val="000000" w:themeColor="text1"/>
                <w:sz w:val="22"/>
                <w:szCs w:val="22"/>
                <w:lang w:eastAsia="ja-JP"/>
              </w:rPr>
              <w:t>Creative, innovative, and enthusiastic</w:t>
            </w:r>
          </w:p>
        </w:tc>
        <w:tc>
          <w:tcPr>
            <w:tcW w:w="850" w:type="dxa"/>
            <w:shd w:val="clear" w:color="auto" w:fill="DDDDDD"/>
          </w:tcPr>
          <w:p w14:paraId="59A4E599" w14:textId="77777777" w:rsidR="00362FAF" w:rsidRPr="006870C5" w:rsidRDefault="00362FAF" w:rsidP="00F72FF7">
            <w:pPr>
              <w:spacing w:line="276" w:lineRule="auto"/>
              <w:ind w:right="38"/>
              <w:jc w:val="both"/>
              <w:rPr>
                <w:rFonts w:cs="Arial"/>
                <w:color w:val="000000" w:themeColor="text1"/>
                <w:sz w:val="22"/>
                <w:szCs w:val="22"/>
              </w:rPr>
            </w:pPr>
            <w:r w:rsidRPr="00412D6D">
              <w:rPr>
                <w:rFonts w:ascii="Wingdings" w:eastAsia="Wingdings" w:hAnsi="Wingdings" w:cs="Wingdings"/>
                <w:sz w:val="36"/>
                <w:szCs w:val="22"/>
              </w:rPr>
              <w:t></w:t>
            </w:r>
          </w:p>
        </w:tc>
      </w:tr>
      <w:tr w:rsidR="00BF233B" w:rsidRPr="006870C5" w14:paraId="633CCD60" w14:textId="77777777" w:rsidTr="00ED5376">
        <w:trPr>
          <w:trHeight w:val="460"/>
        </w:trPr>
        <w:tc>
          <w:tcPr>
            <w:tcW w:w="9493" w:type="dxa"/>
            <w:shd w:val="clear" w:color="auto" w:fill="DDDDDD"/>
          </w:tcPr>
          <w:p w14:paraId="383B7F4D" w14:textId="7DCBF19E" w:rsidR="00BF233B" w:rsidRPr="00321AA1" w:rsidRDefault="00A44512" w:rsidP="00321AA1">
            <w:pPr>
              <w:spacing w:line="276" w:lineRule="auto"/>
              <w:ind w:right="38"/>
              <w:jc w:val="both"/>
              <w:rPr>
                <w:rFonts w:cs="Arial"/>
                <w:color w:val="000000" w:themeColor="text1"/>
                <w:sz w:val="22"/>
                <w:szCs w:val="22"/>
                <w:lang w:eastAsia="ja-JP"/>
              </w:rPr>
            </w:pPr>
            <w:r w:rsidRPr="00A44512">
              <w:rPr>
                <w:rFonts w:cs="Arial"/>
                <w:color w:val="000000" w:themeColor="text1"/>
                <w:sz w:val="22"/>
                <w:szCs w:val="22"/>
                <w:lang w:eastAsia="ja-JP"/>
              </w:rPr>
              <w:t>Demonstrates a s</w:t>
            </w:r>
            <w:r w:rsidR="00807AD0">
              <w:rPr>
                <w:rFonts w:cs="Arial"/>
                <w:color w:val="000000" w:themeColor="text1"/>
                <w:sz w:val="22"/>
                <w:szCs w:val="22"/>
                <w:lang w:eastAsia="ja-JP"/>
              </w:rPr>
              <w:t>olid</w:t>
            </w:r>
            <w:r w:rsidRPr="00A44512">
              <w:rPr>
                <w:rFonts w:cs="Arial"/>
                <w:color w:val="000000" w:themeColor="text1"/>
                <w:sz w:val="22"/>
                <w:szCs w:val="22"/>
                <w:lang w:eastAsia="ja-JP"/>
              </w:rPr>
              <w:t xml:space="preserve"> comm</w:t>
            </w:r>
            <w:r>
              <w:rPr>
                <w:rFonts w:cs="Arial"/>
                <w:color w:val="000000" w:themeColor="text1"/>
                <w:sz w:val="22"/>
                <w:szCs w:val="22"/>
                <w:lang w:eastAsia="ja-JP"/>
              </w:rPr>
              <w:t>itment to the C</w:t>
            </w:r>
            <w:r w:rsidRPr="00A44512">
              <w:rPr>
                <w:rFonts w:cs="Arial"/>
                <w:color w:val="000000" w:themeColor="text1"/>
                <w:sz w:val="22"/>
                <w:szCs w:val="22"/>
                <w:lang w:eastAsia="ja-JP"/>
              </w:rPr>
              <w:t>ollaborative's goals, investing dedicated time and effort to actively contribute while having management support and allocated time for collaborative activities</w:t>
            </w:r>
          </w:p>
        </w:tc>
        <w:tc>
          <w:tcPr>
            <w:tcW w:w="850" w:type="dxa"/>
            <w:shd w:val="clear" w:color="auto" w:fill="DDDDDD"/>
          </w:tcPr>
          <w:p w14:paraId="5D8F7307" w14:textId="54E450F6" w:rsidR="00BF233B" w:rsidRPr="00412D6D" w:rsidRDefault="00BF233B" w:rsidP="00F72FF7">
            <w:pPr>
              <w:spacing w:line="276" w:lineRule="auto"/>
              <w:ind w:right="38"/>
              <w:jc w:val="both"/>
              <w:rPr>
                <w:rFonts w:ascii="Wingdings" w:eastAsia="Wingdings" w:hAnsi="Wingdings" w:cs="Wingdings"/>
                <w:sz w:val="36"/>
                <w:szCs w:val="22"/>
              </w:rPr>
            </w:pPr>
            <w:r w:rsidRPr="00412D6D">
              <w:rPr>
                <w:rFonts w:ascii="Wingdings" w:eastAsia="Wingdings" w:hAnsi="Wingdings" w:cs="Wingdings"/>
                <w:sz w:val="36"/>
                <w:szCs w:val="22"/>
              </w:rPr>
              <w:t></w:t>
            </w:r>
          </w:p>
        </w:tc>
      </w:tr>
    </w:tbl>
    <w:p w14:paraId="40602238" w14:textId="177AE695" w:rsidR="00362FAF" w:rsidRPr="00D145A6" w:rsidRDefault="00362FAF" w:rsidP="00362FAF">
      <w:pPr>
        <w:jc w:val="both"/>
        <w:rPr>
          <w:sz w:val="4"/>
          <w:szCs w:val="4"/>
        </w:rPr>
      </w:pPr>
    </w:p>
    <w:p w14:paraId="60ECA99C" w14:textId="4CDC8117" w:rsidR="00C016CB" w:rsidRDefault="00C016CB" w:rsidP="00C016CB">
      <w:pPr>
        <w:pStyle w:val="Caption"/>
      </w:pPr>
      <w:bookmarkStart w:id="59" w:name="_Toc141705706"/>
      <w:r>
        <w:t xml:space="preserve">Checklist </w:t>
      </w:r>
      <w:r w:rsidR="004559DF">
        <w:t>2</w:t>
      </w:r>
      <w:r>
        <w:t>: Checklist for Selecting Team Members</w:t>
      </w:r>
      <w:bookmarkEnd w:id="59"/>
    </w:p>
    <w:p w14:paraId="277334FB" w14:textId="701F19C3" w:rsidR="00684D5B" w:rsidRDefault="00684D5B" w:rsidP="00684D5B">
      <w:pPr>
        <w:pStyle w:val="Heading2"/>
        <w:rPr>
          <w:rStyle w:val="Strong"/>
          <w:b/>
          <w:bCs w:val="0"/>
        </w:rPr>
      </w:pPr>
      <w:bookmarkStart w:id="60" w:name="_Arrange_Learning_Sessions"/>
      <w:bookmarkStart w:id="61" w:name="_Define_the_Population"/>
      <w:bookmarkStart w:id="62" w:name="_Toc143673234"/>
      <w:bookmarkEnd w:id="60"/>
      <w:bookmarkEnd w:id="61"/>
      <w:r>
        <w:rPr>
          <w:rStyle w:val="Strong"/>
          <w:b/>
          <w:bCs w:val="0"/>
        </w:rPr>
        <w:t>Define the Population of Focus</w:t>
      </w:r>
      <w:bookmarkEnd w:id="62"/>
    </w:p>
    <w:p w14:paraId="51FFFAE9" w14:textId="0EC4912D" w:rsidR="00684D5B" w:rsidRDefault="00684D5B" w:rsidP="00684D5B">
      <w:pPr>
        <w:spacing w:after="120"/>
        <w:jc w:val="both"/>
      </w:pPr>
      <w:r>
        <w:t>A</w:t>
      </w:r>
      <w:r w:rsidRPr="001A128A">
        <w:t xml:space="preserve"> population of focus is a </w:t>
      </w:r>
      <w:r>
        <w:t xml:space="preserve">specific </w:t>
      </w:r>
      <w:r w:rsidRPr="001A128A">
        <w:t>subs</w:t>
      </w:r>
      <w:r>
        <w:t>et of the larger population, which</w:t>
      </w:r>
      <w:r w:rsidRPr="001A128A">
        <w:t xml:space="preserve"> exhibits particular characteristics or experiences</w:t>
      </w:r>
      <w:r>
        <w:t>, or</w:t>
      </w:r>
      <w:r w:rsidR="00444870">
        <w:t xml:space="preserve"> specific health concerns, for example</w:t>
      </w:r>
      <w:r w:rsidR="00807AD0">
        <w:t>,</w:t>
      </w:r>
      <w:r w:rsidR="00444870">
        <w:t xml:space="preserve"> all patients with diabetes, patients 55 and older with diabetes.</w:t>
      </w:r>
      <w:r w:rsidR="006E50B1">
        <w:t xml:space="preserve"> In the context of an Improvement Collaborative, it is the population of patients that will be most impacted by the changes being made. </w:t>
      </w:r>
    </w:p>
    <w:p w14:paraId="79F6589F" w14:textId="14234EF9" w:rsidR="00684D5B" w:rsidRDefault="00684D5B" w:rsidP="00684D5B">
      <w:pPr>
        <w:spacing w:after="120"/>
        <w:jc w:val="both"/>
      </w:pPr>
      <w:r>
        <w:t xml:space="preserve">Defining the population of focus ensures the relevance and effectiveness of the </w:t>
      </w:r>
      <w:r w:rsidR="00D56C4A">
        <w:t>C</w:t>
      </w:r>
      <w:r>
        <w:t xml:space="preserve">ollaborative. </w:t>
      </w:r>
      <w:r w:rsidRPr="001A128A">
        <w:t>This targeted approach allows for more tailored strategies, interventions, and measurements of outcomes.</w:t>
      </w:r>
    </w:p>
    <w:p w14:paraId="79FBE71B" w14:textId="4D98CCD1" w:rsidR="00362FAF" w:rsidRPr="00797EB6" w:rsidRDefault="00797EB6" w:rsidP="00797EB6">
      <w:pPr>
        <w:pStyle w:val="Heading2"/>
        <w:rPr>
          <w:rStyle w:val="Strong"/>
          <w:b/>
          <w:bCs w:val="0"/>
        </w:rPr>
      </w:pPr>
      <w:bookmarkStart w:id="63" w:name="_Toc143673235"/>
      <w:r w:rsidRPr="00797EB6">
        <w:rPr>
          <w:rStyle w:val="Strong"/>
          <w:b/>
          <w:bCs w:val="0"/>
        </w:rPr>
        <w:t>Provisionally A</w:t>
      </w:r>
      <w:r w:rsidR="00A751B7" w:rsidRPr="00797EB6">
        <w:rPr>
          <w:rStyle w:val="Strong"/>
          <w:b/>
          <w:bCs w:val="0"/>
        </w:rPr>
        <w:t>rrange</w:t>
      </w:r>
      <w:r w:rsidR="00362FAF" w:rsidRPr="00797EB6">
        <w:rPr>
          <w:rStyle w:val="Strong"/>
          <w:b/>
          <w:bCs w:val="0"/>
        </w:rPr>
        <w:t xml:space="preserve"> Learning Session</w:t>
      </w:r>
      <w:r w:rsidR="003C0AE2" w:rsidRPr="00797EB6">
        <w:rPr>
          <w:rStyle w:val="Strong"/>
          <w:b/>
          <w:bCs w:val="0"/>
        </w:rPr>
        <w:t>s</w:t>
      </w:r>
      <w:bookmarkEnd w:id="63"/>
    </w:p>
    <w:p w14:paraId="76352863" w14:textId="260219F4" w:rsidR="00797EB6" w:rsidRDefault="00263B1E" w:rsidP="00F35489">
      <w:pPr>
        <w:spacing w:after="120"/>
        <w:jc w:val="both"/>
      </w:pPr>
      <w:r w:rsidRPr="000D41D7">
        <w:t>The Collaborative Lead will arrange</w:t>
      </w:r>
      <w:r w:rsidR="000A668C" w:rsidRPr="000D41D7">
        <w:t xml:space="preserve"> and facilitate</w:t>
      </w:r>
      <w:r w:rsidRPr="000D41D7">
        <w:t xml:space="preserve"> Learning Sessions</w:t>
      </w:r>
      <w:r w:rsidR="00F35489">
        <w:t xml:space="preserve"> for the Collaborative</w:t>
      </w:r>
      <w:r w:rsidRPr="000D41D7">
        <w:t>.</w:t>
      </w:r>
      <w:r w:rsidR="00FA309A" w:rsidRPr="000D41D7">
        <w:t xml:space="preserve"> </w:t>
      </w:r>
      <w:r w:rsidR="00797EB6">
        <w:t>At this point, preliminary planning around the learning sessions should commence, considering aspects such as potential dates and locations for in-person sessions</w:t>
      </w:r>
      <w:r w:rsidR="00807AD0">
        <w:t>,</w:t>
      </w:r>
      <w:r w:rsidR="00797EB6">
        <w:t xml:space="preserve"> as these may require booking some time in advance.</w:t>
      </w:r>
    </w:p>
    <w:p w14:paraId="4FDE004D" w14:textId="784F0BB4" w:rsidR="00362FAF" w:rsidRPr="000D41D7" w:rsidRDefault="00362FAF" w:rsidP="00F35489">
      <w:pPr>
        <w:spacing w:after="120"/>
        <w:jc w:val="both"/>
      </w:pPr>
      <w:r w:rsidRPr="000D41D7">
        <w:t xml:space="preserve">The Collaborative Leadership Team </w:t>
      </w:r>
      <w:r w:rsidR="00F35489">
        <w:t xml:space="preserve">are expected to </w:t>
      </w:r>
      <w:r w:rsidRPr="000D41D7">
        <w:t>attend all learning sessions and</w:t>
      </w:r>
      <w:r w:rsidR="00F35489">
        <w:t xml:space="preserve"> share their learning with all teams participating in the Collaborative.</w:t>
      </w:r>
    </w:p>
    <w:tbl>
      <w:tblPr>
        <w:tblStyle w:val="TableGrid"/>
        <w:tblW w:w="9628" w:type="dxa"/>
        <w:tblLayout w:type="fixed"/>
        <w:tblLook w:val="04A0" w:firstRow="1" w:lastRow="0" w:firstColumn="1" w:lastColumn="0" w:noHBand="0" w:noVBand="1"/>
      </w:tblPr>
      <w:tblGrid>
        <w:gridCol w:w="8822"/>
        <w:gridCol w:w="806"/>
      </w:tblGrid>
      <w:tr w:rsidR="00FA309A" w:rsidRPr="006870C5" w14:paraId="2BED12FD" w14:textId="77777777" w:rsidTr="00EA2375">
        <w:trPr>
          <w:trHeight w:val="459"/>
          <w:tblHeader/>
        </w:trPr>
        <w:tc>
          <w:tcPr>
            <w:tcW w:w="9628" w:type="dxa"/>
            <w:gridSpan w:val="2"/>
            <w:shd w:val="clear" w:color="auto" w:fill="2E74B5" w:themeFill="accent5" w:themeFillShade="BF"/>
          </w:tcPr>
          <w:p w14:paraId="1E89EA45" w14:textId="71BD67FD" w:rsidR="00FA309A" w:rsidRPr="00147D0E" w:rsidRDefault="00FA309A" w:rsidP="00FA309A">
            <w:pPr>
              <w:spacing w:line="276" w:lineRule="auto"/>
              <w:ind w:right="38"/>
              <w:jc w:val="both"/>
              <w:rPr>
                <w:rFonts w:cs="Arial"/>
                <w:b/>
                <w:bCs/>
                <w:color w:val="FFFFFF" w:themeColor="background1"/>
                <w:sz w:val="22"/>
                <w:szCs w:val="22"/>
                <w:lang w:eastAsia="ja-JP"/>
              </w:rPr>
            </w:pPr>
            <w:r w:rsidRPr="007557C9">
              <w:rPr>
                <w:rFonts w:cs="Arial"/>
                <w:b/>
                <w:bCs/>
                <w:color w:val="FFFFFF" w:themeColor="background1"/>
                <w:sz w:val="22"/>
                <w:szCs w:val="22"/>
                <w:lang w:eastAsia="ja-JP"/>
              </w:rPr>
              <w:lastRenderedPageBreak/>
              <w:t xml:space="preserve">Checklist for </w:t>
            </w:r>
            <w:r>
              <w:rPr>
                <w:rFonts w:cs="Arial"/>
                <w:b/>
                <w:bCs/>
                <w:color w:val="FFFFFF" w:themeColor="background1"/>
                <w:sz w:val="22"/>
                <w:szCs w:val="22"/>
                <w:lang w:eastAsia="ja-JP"/>
              </w:rPr>
              <w:t>Arranging Learning Sessions</w:t>
            </w:r>
            <w:r w:rsidRPr="007557C9">
              <w:rPr>
                <w:rFonts w:cs="Arial"/>
                <w:b/>
                <w:bCs/>
                <w:color w:val="FFFFFF" w:themeColor="background1"/>
                <w:sz w:val="22"/>
                <w:szCs w:val="22"/>
                <w:lang w:eastAsia="ja-JP"/>
              </w:rPr>
              <w:t>:</w:t>
            </w:r>
          </w:p>
        </w:tc>
      </w:tr>
      <w:tr w:rsidR="00FA309A" w:rsidRPr="006870C5" w14:paraId="59CF03C0" w14:textId="77777777" w:rsidTr="00EA2375">
        <w:trPr>
          <w:trHeight w:val="459"/>
          <w:tblHeader/>
        </w:trPr>
        <w:tc>
          <w:tcPr>
            <w:tcW w:w="8822" w:type="dxa"/>
            <w:shd w:val="clear" w:color="auto" w:fill="DDDDDD"/>
          </w:tcPr>
          <w:p w14:paraId="40FE370C" w14:textId="5CCCA4A6" w:rsidR="00FA309A" w:rsidRPr="007557C9" w:rsidRDefault="00366AF6" w:rsidP="004F7CFD">
            <w:pPr>
              <w:spacing w:line="276" w:lineRule="auto"/>
              <w:ind w:left="29" w:right="38" w:firstLine="131"/>
              <w:jc w:val="both"/>
              <w:rPr>
                <w:rFonts w:cs="Arial"/>
                <w:color w:val="000000" w:themeColor="text1"/>
                <w:sz w:val="22"/>
                <w:szCs w:val="22"/>
                <w:lang w:eastAsia="ja-JP"/>
              </w:rPr>
            </w:pPr>
            <w:r w:rsidRPr="00366AF6">
              <w:rPr>
                <w:rFonts w:cs="Arial"/>
                <w:color w:val="000000" w:themeColor="text1"/>
                <w:sz w:val="22"/>
                <w:szCs w:val="22"/>
                <w:lang w:eastAsia="ja-JP"/>
              </w:rPr>
              <w:t>Identify the learning objectives</w:t>
            </w:r>
            <w:r w:rsidR="0025263A">
              <w:rPr>
                <w:rFonts w:cs="Arial"/>
                <w:color w:val="000000" w:themeColor="text1"/>
                <w:sz w:val="22"/>
                <w:szCs w:val="22"/>
                <w:lang w:eastAsia="ja-JP"/>
              </w:rPr>
              <w:t xml:space="preserve"> </w:t>
            </w:r>
          </w:p>
        </w:tc>
        <w:tc>
          <w:tcPr>
            <w:tcW w:w="806" w:type="dxa"/>
            <w:shd w:val="clear" w:color="auto" w:fill="DDDDDD"/>
          </w:tcPr>
          <w:p w14:paraId="7392979B" w14:textId="77777777" w:rsidR="00FA309A" w:rsidRPr="006870C5" w:rsidRDefault="00FA309A" w:rsidP="004F7CFD">
            <w:pPr>
              <w:spacing w:line="276" w:lineRule="auto"/>
              <w:ind w:right="38"/>
              <w:jc w:val="both"/>
              <w:rPr>
                <w:rFonts w:cs="Arial"/>
                <w:color w:val="000000" w:themeColor="text1"/>
                <w:sz w:val="22"/>
                <w:szCs w:val="22"/>
                <w:lang w:eastAsia="ja-JP"/>
              </w:rPr>
            </w:pPr>
            <w:r w:rsidRPr="00412D6D">
              <w:rPr>
                <w:rFonts w:ascii="Wingdings" w:eastAsia="Wingdings" w:hAnsi="Wingdings" w:cs="Wingdings"/>
                <w:sz w:val="36"/>
                <w:szCs w:val="22"/>
              </w:rPr>
              <w:t></w:t>
            </w:r>
          </w:p>
        </w:tc>
      </w:tr>
      <w:tr w:rsidR="00FA309A" w:rsidRPr="006870C5" w14:paraId="0DE6930A" w14:textId="77777777" w:rsidTr="00EA2375">
        <w:trPr>
          <w:trHeight w:val="460"/>
          <w:tblHeader/>
        </w:trPr>
        <w:tc>
          <w:tcPr>
            <w:tcW w:w="8822" w:type="dxa"/>
            <w:shd w:val="clear" w:color="auto" w:fill="DDDDDD"/>
          </w:tcPr>
          <w:p w14:paraId="75CFD30F" w14:textId="19074E57" w:rsidR="00FA309A" w:rsidRPr="006870C5" w:rsidRDefault="00366AF6" w:rsidP="004F7CFD">
            <w:pPr>
              <w:pStyle w:val="ListParagraph"/>
              <w:numPr>
                <w:ilvl w:val="0"/>
                <w:numId w:val="0"/>
              </w:numPr>
              <w:spacing w:line="276" w:lineRule="auto"/>
              <w:ind w:left="29" w:right="38" w:firstLine="131"/>
              <w:jc w:val="both"/>
              <w:rPr>
                <w:rFonts w:cs="Arial"/>
                <w:color w:val="000000" w:themeColor="text1"/>
                <w:sz w:val="22"/>
                <w:szCs w:val="22"/>
                <w:lang w:eastAsia="ja-JP"/>
              </w:rPr>
            </w:pPr>
            <w:r w:rsidRPr="00366AF6">
              <w:rPr>
                <w:rFonts w:cs="Arial"/>
                <w:color w:val="000000" w:themeColor="text1"/>
                <w:sz w:val="22"/>
                <w:szCs w:val="22"/>
                <w:lang w:eastAsia="ja-JP"/>
              </w:rPr>
              <w:t>Identify the speakers</w:t>
            </w:r>
          </w:p>
        </w:tc>
        <w:tc>
          <w:tcPr>
            <w:tcW w:w="806" w:type="dxa"/>
            <w:shd w:val="clear" w:color="auto" w:fill="DDDDDD"/>
          </w:tcPr>
          <w:p w14:paraId="40E0DF62" w14:textId="77777777" w:rsidR="00FA309A" w:rsidRPr="006870C5" w:rsidRDefault="00FA309A" w:rsidP="004F7CFD">
            <w:pPr>
              <w:spacing w:line="276" w:lineRule="auto"/>
              <w:ind w:right="38"/>
              <w:jc w:val="both"/>
              <w:rPr>
                <w:rFonts w:cs="Arial"/>
                <w:color w:val="000000" w:themeColor="text1"/>
                <w:sz w:val="22"/>
                <w:szCs w:val="22"/>
              </w:rPr>
            </w:pPr>
            <w:r w:rsidRPr="00412D6D">
              <w:rPr>
                <w:rFonts w:ascii="Wingdings" w:eastAsia="Wingdings" w:hAnsi="Wingdings" w:cs="Wingdings"/>
                <w:sz w:val="36"/>
                <w:szCs w:val="22"/>
              </w:rPr>
              <w:t></w:t>
            </w:r>
          </w:p>
        </w:tc>
      </w:tr>
      <w:tr w:rsidR="00FA309A" w:rsidRPr="006870C5" w14:paraId="68C4D3A6" w14:textId="77777777" w:rsidTr="00EA2375">
        <w:trPr>
          <w:trHeight w:val="459"/>
          <w:tblHeader/>
        </w:trPr>
        <w:tc>
          <w:tcPr>
            <w:tcW w:w="8822" w:type="dxa"/>
            <w:shd w:val="clear" w:color="auto" w:fill="DDDDDD"/>
          </w:tcPr>
          <w:p w14:paraId="61A39157" w14:textId="76D97349" w:rsidR="00FA309A" w:rsidRPr="006870C5" w:rsidRDefault="00366AF6" w:rsidP="004F7CFD">
            <w:pPr>
              <w:pStyle w:val="ListParagraph"/>
              <w:numPr>
                <w:ilvl w:val="0"/>
                <w:numId w:val="0"/>
              </w:numPr>
              <w:spacing w:line="276" w:lineRule="auto"/>
              <w:ind w:left="29" w:right="38" w:firstLine="131"/>
              <w:jc w:val="both"/>
              <w:rPr>
                <w:rFonts w:cs="Arial"/>
                <w:color w:val="000000" w:themeColor="text1"/>
                <w:sz w:val="22"/>
                <w:szCs w:val="22"/>
                <w:lang w:eastAsia="ja-JP"/>
              </w:rPr>
            </w:pPr>
            <w:r w:rsidRPr="00366AF6">
              <w:rPr>
                <w:rFonts w:cs="Arial"/>
                <w:color w:val="000000" w:themeColor="text1"/>
                <w:sz w:val="22"/>
                <w:szCs w:val="22"/>
                <w:lang w:eastAsia="ja-JP"/>
              </w:rPr>
              <w:t>Plan the activities</w:t>
            </w:r>
            <w:r w:rsidR="0025263A">
              <w:rPr>
                <w:rFonts w:cs="Arial"/>
                <w:color w:val="000000" w:themeColor="text1"/>
                <w:sz w:val="22"/>
                <w:szCs w:val="22"/>
                <w:lang w:eastAsia="ja-JP"/>
              </w:rPr>
              <w:t xml:space="preserve"> (Presentations, discussions, exercises, case studies)</w:t>
            </w:r>
          </w:p>
        </w:tc>
        <w:tc>
          <w:tcPr>
            <w:tcW w:w="806" w:type="dxa"/>
            <w:shd w:val="clear" w:color="auto" w:fill="DDDDDD"/>
          </w:tcPr>
          <w:p w14:paraId="5B0BA4F9" w14:textId="77777777" w:rsidR="00FA309A" w:rsidRPr="006870C5" w:rsidRDefault="00FA309A" w:rsidP="004F7CFD">
            <w:pPr>
              <w:spacing w:line="276" w:lineRule="auto"/>
              <w:ind w:right="38"/>
              <w:jc w:val="both"/>
              <w:rPr>
                <w:rFonts w:cs="Arial"/>
                <w:color w:val="000000" w:themeColor="text1"/>
                <w:sz w:val="22"/>
                <w:szCs w:val="22"/>
              </w:rPr>
            </w:pPr>
            <w:r w:rsidRPr="00412D6D">
              <w:rPr>
                <w:rFonts w:ascii="Wingdings" w:eastAsia="Wingdings" w:hAnsi="Wingdings" w:cs="Wingdings"/>
                <w:sz w:val="36"/>
                <w:szCs w:val="22"/>
              </w:rPr>
              <w:t></w:t>
            </w:r>
          </w:p>
        </w:tc>
      </w:tr>
      <w:tr w:rsidR="00FA309A" w:rsidRPr="006870C5" w14:paraId="2B499CE0" w14:textId="77777777" w:rsidTr="00EA2375">
        <w:trPr>
          <w:trHeight w:val="460"/>
          <w:tblHeader/>
        </w:trPr>
        <w:tc>
          <w:tcPr>
            <w:tcW w:w="8822" w:type="dxa"/>
            <w:shd w:val="clear" w:color="auto" w:fill="DDDDDD"/>
          </w:tcPr>
          <w:p w14:paraId="61F8766C" w14:textId="2AEACACF" w:rsidR="00FA309A" w:rsidRPr="006870C5" w:rsidRDefault="00366AF6" w:rsidP="004F7CFD">
            <w:pPr>
              <w:pStyle w:val="ListParagraph"/>
              <w:numPr>
                <w:ilvl w:val="0"/>
                <w:numId w:val="0"/>
              </w:numPr>
              <w:spacing w:line="276" w:lineRule="auto"/>
              <w:ind w:left="29" w:right="38" w:firstLine="131"/>
              <w:jc w:val="both"/>
              <w:rPr>
                <w:rFonts w:cs="Arial"/>
                <w:color w:val="000000" w:themeColor="text1"/>
                <w:sz w:val="22"/>
                <w:szCs w:val="22"/>
                <w:lang w:eastAsia="ja-JP"/>
              </w:rPr>
            </w:pPr>
            <w:r w:rsidRPr="00366AF6">
              <w:rPr>
                <w:rFonts w:cs="Arial"/>
                <w:color w:val="000000" w:themeColor="text1"/>
                <w:sz w:val="22"/>
                <w:szCs w:val="22"/>
                <w:lang w:eastAsia="ja-JP"/>
              </w:rPr>
              <w:t>Create the agenda</w:t>
            </w:r>
          </w:p>
        </w:tc>
        <w:tc>
          <w:tcPr>
            <w:tcW w:w="806" w:type="dxa"/>
            <w:shd w:val="clear" w:color="auto" w:fill="DDDDDD"/>
          </w:tcPr>
          <w:p w14:paraId="13E3F563" w14:textId="77777777" w:rsidR="00FA309A" w:rsidRPr="006870C5" w:rsidRDefault="00FA309A" w:rsidP="004F7CFD">
            <w:pPr>
              <w:spacing w:line="276" w:lineRule="auto"/>
              <w:ind w:right="38"/>
              <w:jc w:val="both"/>
              <w:rPr>
                <w:rFonts w:cs="Arial"/>
                <w:color w:val="000000" w:themeColor="text1"/>
                <w:sz w:val="22"/>
                <w:szCs w:val="22"/>
              </w:rPr>
            </w:pPr>
            <w:r w:rsidRPr="00412D6D">
              <w:rPr>
                <w:rFonts w:ascii="Wingdings" w:eastAsia="Wingdings" w:hAnsi="Wingdings" w:cs="Wingdings"/>
                <w:sz w:val="36"/>
                <w:szCs w:val="22"/>
              </w:rPr>
              <w:t></w:t>
            </w:r>
          </w:p>
        </w:tc>
      </w:tr>
      <w:tr w:rsidR="00FA309A" w:rsidRPr="006870C5" w14:paraId="353D49B0" w14:textId="77777777" w:rsidTr="00EA2375">
        <w:trPr>
          <w:trHeight w:val="459"/>
          <w:tblHeader/>
        </w:trPr>
        <w:tc>
          <w:tcPr>
            <w:tcW w:w="8822" w:type="dxa"/>
            <w:shd w:val="clear" w:color="auto" w:fill="DDDDDD"/>
          </w:tcPr>
          <w:p w14:paraId="421402E9" w14:textId="24EB3029" w:rsidR="00FA309A" w:rsidRPr="006870C5" w:rsidRDefault="00366AF6" w:rsidP="004F7CFD">
            <w:pPr>
              <w:pStyle w:val="ListParagraph"/>
              <w:numPr>
                <w:ilvl w:val="0"/>
                <w:numId w:val="0"/>
              </w:numPr>
              <w:spacing w:line="276" w:lineRule="auto"/>
              <w:ind w:left="29" w:right="38" w:firstLine="131"/>
              <w:jc w:val="both"/>
              <w:rPr>
                <w:rFonts w:cs="Arial"/>
                <w:color w:val="000000" w:themeColor="text1"/>
                <w:sz w:val="22"/>
                <w:szCs w:val="22"/>
                <w:lang w:eastAsia="ja-JP"/>
              </w:rPr>
            </w:pPr>
            <w:r w:rsidRPr="00366AF6">
              <w:rPr>
                <w:rFonts w:cs="Arial"/>
                <w:color w:val="000000" w:themeColor="text1"/>
                <w:sz w:val="22"/>
                <w:szCs w:val="22"/>
                <w:lang w:eastAsia="ja-JP"/>
              </w:rPr>
              <w:t>Send out invitations</w:t>
            </w:r>
          </w:p>
        </w:tc>
        <w:tc>
          <w:tcPr>
            <w:tcW w:w="806" w:type="dxa"/>
            <w:shd w:val="clear" w:color="auto" w:fill="DDDDDD"/>
          </w:tcPr>
          <w:p w14:paraId="14C06DB4" w14:textId="77777777" w:rsidR="00FA309A" w:rsidRPr="006870C5" w:rsidRDefault="00FA309A" w:rsidP="004F7CFD">
            <w:pPr>
              <w:spacing w:line="276" w:lineRule="auto"/>
              <w:ind w:right="38"/>
              <w:jc w:val="both"/>
              <w:rPr>
                <w:rFonts w:cs="Arial"/>
                <w:color w:val="000000" w:themeColor="text1"/>
                <w:sz w:val="22"/>
                <w:szCs w:val="22"/>
              </w:rPr>
            </w:pPr>
            <w:r w:rsidRPr="00412D6D">
              <w:rPr>
                <w:rFonts w:ascii="Wingdings" w:eastAsia="Wingdings" w:hAnsi="Wingdings" w:cs="Wingdings"/>
                <w:sz w:val="36"/>
                <w:szCs w:val="22"/>
              </w:rPr>
              <w:t></w:t>
            </w:r>
          </w:p>
        </w:tc>
      </w:tr>
      <w:tr w:rsidR="00FA309A" w:rsidRPr="006870C5" w14:paraId="65230346" w14:textId="77777777" w:rsidTr="00EA2375">
        <w:trPr>
          <w:trHeight w:val="459"/>
          <w:tblHeader/>
        </w:trPr>
        <w:tc>
          <w:tcPr>
            <w:tcW w:w="8822" w:type="dxa"/>
            <w:shd w:val="clear" w:color="auto" w:fill="DDDDDD"/>
          </w:tcPr>
          <w:p w14:paraId="0B40C0BA" w14:textId="14C46833" w:rsidR="00FA309A" w:rsidRPr="006870C5" w:rsidRDefault="00366AF6" w:rsidP="004F7CFD">
            <w:pPr>
              <w:pStyle w:val="ListParagraph"/>
              <w:numPr>
                <w:ilvl w:val="0"/>
                <w:numId w:val="0"/>
              </w:numPr>
              <w:spacing w:line="276" w:lineRule="auto"/>
              <w:ind w:left="29" w:right="38" w:firstLine="131"/>
              <w:jc w:val="both"/>
              <w:rPr>
                <w:rFonts w:cs="Arial"/>
                <w:color w:val="000000" w:themeColor="text1"/>
                <w:sz w:val="22"/>
                <w:szCs w:val="22"/>
                <w:lang w:eastAsia="ja-JP"/>
              </w:rPr>
            </w:pPr>
            <w:r w:rsidRPr="00366AF6">
              <w:rPr>
                <w:rFonts w:cs="Arial"/>
                <w:color w:val="000000" w:themeColor="text1"/>
                <w:sz w:val="22"/>
                <w:szCs w:val="22"/>
                <w:lang w:eastAsia="ja-JP"/>
              </w:rPr>
              <w:t>Prepare the materials</w:t>
            </w:r>
          </w:p>
        </w:tc>
        <w:tc>
          <w:tcPr>
            <w:tcW w:w="806" w:type="dxa"/>
            <w:shd w:val="clear" w:color="auto" w:fill="DDDDDD"/>
          </w:tcPr>
          <w:p w14:paraId="4E2E669A" w14:textId="77777777" w:rsidR="00FA309A" w:rsidRPr="006870C5" w:rsidRDefault="00FA309A" w:rsidP="004F7CFD">
            <w:pPr>
              <w:spacing w:line="276" w:lineRule="auto"/>
              <w:ind w:right="38"/>
              <w:jc w:val="both"/>
              <w:rPr>
                <w:rFonts w:cs="Arial"/>
                <w:color w:val="000000" w:themeColor="text1"/>
                <w:sz w:val="22"/>
                <w:szCs w:val="22"/>
                <w:lang w:eastAsia="ja-JP"/>
              </w:rPr>
            </w:pPr>
            <w:r w:rsidRPr="00412D6D">
              <w:rPr>
                <w:rFonts w:ascii="Wingdings" w:eastAsia="Wingdings" w:hAnsi="Wingdings" w:cs="Wingdings"/>
                <w:sz w:val="36"/>
                <w:szCs w:val="22"/>
              </w:rPr>
              <w:t></w:t>
            </w:r>
          </w:p>
        </w:tc>
      </w:tr>
      <w:tr w:rsidR="00FA309A" w:rsidRPr="006870C5" w14:paraId="610B82CD" w14:textId="77777777" w:rsidTr="00EA2375">
        <w:trPr>
          <w:trHeight w:val="460"/>
          <w:tblHeader/>
        </w:trPr>
        <w:tc>
          <w:tcPr>
            <w:tcW w:w="8822" w:type="dxa"/>
            <w:shd w:val="clear" w:color="auto" w:fill="DDDDDD"/>
          </w:tcPr>
          <w:p w14:paraId="0B4192C3" w14:textId="5F39452F" w:rsidR="00FA309A" w:rsidRPr="006870C5" w:rsidRDefault="000A668C" w:rsidP="004F7CFD">
            <w:pPr>
              <w:pStyle w:val="ListParagraph"/>
              <w:numPr>
                <w:ilvl w:val="0"/>
                <w:numId w:val="0"/>
              </w:numPr>
              <w:spacing w:line="276" w:lineRule="auto"/>
              <w:ind w:left="29" w:right="38" w:firstLine="131"/>
              <w:jc w:val="both"/>
              <w:rPr>
                <w:rFonts w:cs="Arial"/>
                <w:color w:val="000000" w:themeColor="text1"/>
                <w:sz w:val="22"/>
                <w:szCs w:val="22"/>
                <w:lang w:eastAsia="ja-JP"/>
              </w:rPr>
            </w:pPr>
            <w:r w:rsidRPr="000A668C">
              <w:rPr>
                <w:rFonts w:cs="Arial"/>
                <w:color w:val="000000" w:themeColor="text1"/>
                <w:sz w:val="22"/>
                <w:szCs w:val="22"/>
                <w:lang w:eastAsia="ja-JP"/>
              </w:rPr>
              <w:t>Facilitate the session</w:t>
            </w:r>
          </w:p>
        </w:tc>
        <w:tc>
          <w:tcPr>
            <w:tcW w:w="806" w:type="dxa"/>
            <w:shd w:val="clear" w:color="auto" w:fill="DDDDDD"/>
          </w:tcPr>
          <w:p w14:paraId="6DA7FFC1" w14:textId="77777777" w:rsidR="00FA309A" w:rsidRPr="006870C5" w:rsidRDefault="00FA309A" w:rsidP="004F7CFD">
            <w:pPr>
              <w:spacing w:line="276" w:lineRule="auto"/>
              <w:ind w:right="38"/>
              <w:jc w:val="both"/>
              <w:rPr>
                <w:rFonts w:cs="Arial"/>
                <w:color w:val="000000" w:themeColor="text1"/>
                <w:sz w:val="22"/>
                <w:szCs w:val="22"/>
              </w:rPr>
            </w:pPr>
            <w:r w:rsidRPr="00412D6D">
              <w:rPr>
                <w:rFonts w:ascii="Wingdings" w:eastAsia="Wingdings" w:hAnsi="Wingdings" w:cs="Wingdings"/>
                <w:sz w:val="36"/>
                <w:szCs w:val="22"/>
              </w:rPr>
              <w:t></w:t>
            </w:r>
          </w:p>
        </w:tc>
      </w:tr>
      <w:tr w:rsidR="00FA309A" w:rsidRPr="006870C5" w14:paraId="0858FE53" w14:textId="77777777" w:rsidTr="00EA2375">
        <w:trPr>
          <w:trHeight w:val="459"/>
          <w:tblHeader/>
        </w:trPr>
        <w:tc>
          <w:tcPr>
            <w:tcW w:w="8822" w:type="dxa"/>
            <w:shd w:val="clear" w:color="auto" w:fill="DDDDDD"/>
          </w:tcPr>
          <w:p w14:paraId="11A5DDB3" w14:textId="429995C6" w:rsidR="00FA309A" w:rsidRDefault="000A668C" w:rsidP="004F7CFD">
            <w:pPr>
              <w:pStyle w:val="ListParagraph"/>
              <w:numPr>
                <w:ilvl w:val="0"/>
                <w:numId w:val="0"/>
              </w:numPr>
              <w:spacing w:line="276" w:lineRule="auto"/>
              <w:ind w:left="29" w:right="38" w:firstLine="131"/>
              <w:jc w:val="both"/>
              <w:rPr>
                <w:rFonts w:cs="Arial"/>
                <w:color w:val="000000" w:themeColor="text1"/>
                <w:sz w:val="22"/>
                <w:szCs w:val="22"/>
                <w:lang w:eastAsia="ja-JP"/>
              </w:rPr>
            </w:pPr>
            <w:r w:rsidRPr="000A668C">
              <w:rPr>
                <w:rFonts w:cs="Arial"/>
                <w:color w:val="000000" w:themeColor="text1"/>
                <w:sz w:val="22"/>
                <w:szCs w:val="22"/>
                <w:lang w:eastAsia="ja-JP"/>
              </w:rPr>
              <w:t>Follow up</w:t>
            </w:r>
          </w:p>
        </w:tc>
        <w:tc>
          <w:tcPr>
            <w:tcW w:w="806" w:type="dxa"/>
            <w:shd w:val="clear" w:color="auto" w:fill="DDDDDD"/>
          </w:tcPr>
          <w:p w14:paraId="2336CCBC" w14:textId="77777777" w:rsidR="00FA309A" w:rsidRPr="006870C5" w:rsidRDefault="00FA309A" w:rsidP="004F7CFD">
            <w:pPr>
              <w:spacing w:line="276" w:lineRule="auto"/>
              <w:ind w:right="38"/>
              <w:jc w:val="both"/>
              <w:rPr>
                <w:rFonts w:cs="Arial"/>
                <w:color w:val="000000" w:themeColor="text1"/>
                <w:sz w:val="22"/>
                <w:szCs w:val="22"/>
              </w:rPr>
            </w:pPr>
            <w:r w:rsidRPr="00412D6D">
              <w:rPr>
                <w:rFonts w:ascii="Wingdings" w:eastAsia="Wingdings" w:hAnsi="Wingdings" w:cs="Wingdings"/>
                <w:sz w:val="36"/>
                <w:szCs w:val="22"/>
              </w:rPr>
              <w:t></w:t>
            </w:r>
          </w:p>
        </w:tc>
      </w:tr>
      <w:tr w:rsidR="00E13D77" w:rsidRPr="006870C5" w14:paraId="314AF3B1" w14:textId="77777777" w:rsidTr="00EA2375">
        <w:trPr>
          <w:trHeight w:val="459"/>
          <w:tblHeader/>
        </w:trPr>
        <w:tc>
          <w:tcPr>
            <w:tcW w:w="8822" w:type="dxa"/>
            <w:shd w:val="clear" w:color="auto" w:fill="DDDDDD"/>
          </w:tcPr>
          <w:p w14:paraId="4B4E1A60" w14:textId="4291D307" w:rsidR="00E13D77" w:rsidRPr="00E13D77" w:rsidRDefault="00E13D77" w:rsidP="004F7CFD">
            <w:pPr>
              <w:pStyle w:val="ListParagraph"/>
              <w:numPr>
                <w:ilvl w:val="0"/>
                <w:numId w:val="0"/>
              </w:numPr>
              <w:spacing w:line="276" w:lineRule="auto"/>
              <w:ind w:left="29" w:right="38" w:firstLine="131"/>
              <w:jc w:val="both"/>
              <w:rPr>
                <w:rFonts w:cs="Arial"/>
                <w:color w:val="000000" w:themeColor="text1"/>
                <w:sz w:val="22"/>
                <w:szCs w:val="22"/>
                <w:lang w:eastAsia="ja-JP"/>
              </w:rPr>
            </w:pPr>
            <w:r w:rsidRPr="00E13D77">
              <w:rPr>
                <w:rFonts w:eastAsia="Times New Roman" w:cs="Arial"/>
                <w:sz w:val="22"/>
                <w:szCs w:val="22"/>
                <w:lang w:eastAsia="en-GB"/>
              </w:rPr>
              <w:t>Plan feedback and evaluation</w:t>
            </w:r>
          </w:p>
        </w:tc>
        <w:tc>
          <w:tcPr>
            <w:tcW w:w="806" w:type="dxa"/>
            <w:shd w:val="clear" w:color="auto" w:fill="DDDDDD"/>
          </w:tcPr>
          <w:p w14:paraId="0E56C186" w14:textId="231F38D8" w:rsidR="00E13D77" w:rsidRPr="00412D6D" w:rsidRDefault="00E13D77" w:rsidP="004F7CFD">
            <w:pPr>
              <w:spacing w:line="276" w:lineRule="auto"/>
              <w:ind w:right="38"/>
              <w:jc w:val="both"/>
              <w:rPr>
                <w:rFonts w:ascii="Wingdings" w:eastAsia="Wingdings" w:hAnsi="Wingdings" w:cs="Wingdings"/>
                <w:sz w:val="36"/>
                <w:szCs w:val="22"/>
              </w:rPr>
            </w:pPr>
            <w:r w:rsidRPr="00412D6D">
              <w:rPr>
                <w:rFonts w:ascii="Wingdings" w:eastAsia="Wingdings" w:hAnsi="Wingdings" w:cs="Wingdings"/>
                <w:sz w:val="36"/>
                <w:szCs w:val="22"/>
              </w:rPr>
              <w:t></w:t>
            </w:r>
          </w:p>
        </w:tc>
      </w:tr>
    </w:tbl>
    <w:p w14:paraId="4B92D1B5" w14:textId="56558F8C" w:rsidR="00FA309A" w:rsidRPr="00D145A6" w:rsidRDefault="00FA309A" w:rsidP="00362FAF">
      <w:pPr>
        <w:jc w:val="both"/>
        <w:rPr>
          <w:color w:val="FF0000"/>
          <w:sz w:val="4"/>
          <w:szCs w:val="4"/>
        </w:rPr>
      </w:pPr>
    </w:p>
    <w:p w14:paraId="2B70DC4E" w14:textId="1005DEBB" w:rsidR="00C016CB" w:rsidRDefault="00C016CB" w:rsidP="00C016CB">
      <w:pPr>
        <w:pStyle w:val="Caption"/>
      </w:pPr>
      <w:bookmarkStart w:id="64" w:name="_Toc141705707"/>
      <w:r>
        <w:t xml:space="preserve">Checklist </w:t>
      </w:r>
      <w:r w:rsidR="004559DF">
        <w:t>3</w:t>
      </w:r>
      <w:r>
        <w:t>: Checklist for Arranging Learning Sessions</w:t>
      </w:r>
      <w:bookmarkEnd w:id="64"/>
    </w:p>
    <w:p w14:paraId="4C3E60FB" w14:textId="77777777" w:rsidR="0047461A" w:rsidRPr="0047461A" w:rsidRDefault="0047461A" w:rsidP="0047461A"/>
    <w:p w14:paraId="2ED3DF8B" w14:textId="2037EE90" w:rsidR="00362FAF" w:rsidRPr="00797EB6" w:rsidRDefault="00A751B7" w:rsidP="005C7478">
      <w:pPr>
        <w:pStyle w:val="Heading2"/>
        <w:rPr>
          <w:rStyle w:val="Strong"/>
          <w:b/>
          <w:bCs w:val="0"/>
        </w:rPr>
      </w:pPr>
      <w:bookmarkStart w:id="65" w:name="_Scheduling_a_Pre-work"/>
      <w:bookmarkStart w:id="66" w:name="_Toc143673236"/>
      <w:bookmarkStart w:id="67" w:name="_Hlk139009940"/>
      <w:bookmarkEnd w:id="65"/>
      <w:r w:rsidRPr="00797EB6">
        <w:rPr>
          <w:rStyle w:val="Strong"/>
          <w:b/>
          <w:bCs w:val="0"/>
        </w:rPr>
        <w:t>Schedule</w:t>
      </w:r>
      <w:r w:rsidR="00362FAF" w:rsidRPr="00797EB6">
        <w:rPr>
          <w:rStyle w:val="Strong"/>
          <w:b/>
          <w:bCs w:val="0"/>
        </w:rPr>
        <w:t xml:space="preserve"> Pre-work Site Visit</w:t>
      </w:r>
      <w:r w:rsidR="00797EB6" w:rsidRPr="00797EB6">
        <w:rPr>
          <w:rStyle w:val="Strong"/>
          <w:b/>
          <w:bCs w:val="0"/>
        </w:rPr>
        <w:t>s</w:t>
      </w:r>
      <w:bookmarkEnd w:id="66"/>
    </w:p>
    <w:bookmarkEnd w:id="67"/>
    <w:p w14:paraId="1133A9B2" w14:textId="28751747" w:rsidR="00362FAF" w:rsidRDefault="00362FAF" w:rsidP="005C7478">
      <w:pPr>
        <w:spacing w:after="120"/>
        <w:jc w:val="both"/>
      </w:pPr>
      <w:r>
        <w:t xml:space="preserve">The </w:t>
      </w:r>
      <w:r w:rsidR="00F35489">
        <w:t>Collaborative L</w:t>
      </w:r>
      <w:r>
        <w:t xml:space="preserve">eadership team </w:t>
      </w:r>
      <w:r w:rsidR="00F35489">
        <w:t>schedule</w:t>
      </w:r>
      <w:r>
        <w:t xml:space="preserve"> pre-work site visit</w:t>
      </w:r>
      <w:r w:rsidR="00F35489">
        <w:t>s with each site participating in the Collaborative</w:t>
      </w:r>
      <w:r>
        <w:t xml:space="preserve"> before the first learning session. Visits are</w:t>
      </w:r>
      <w:r w:rsidR="00F35489">
        <w:t xml:space="preserve"> used to assess</w:t>
      </w:r>
      <w:r>
        <w:t xml:space="preserve"> </w:t>
      </w:r>
      <w:r w:rsidR="00F35489">
        <w:t xml:space="preserve">Site’s </w:t>
      </w:r>
      <w:r>
        <w:t xml:space="preserve">readiness to participate in the </w:t>
      </w:r>
      <w:r w:rsidR="00F35489">
        <w:t>Collaborative</w:t>
      </w:r>
      <w:r w:rsidR="00807AD0">
        <w:t>,</w:t>
      </w:r>
      <w:r>
        <w:t xml:space="preserve"> understand </w:t>
      </w:r>
      <w:r w:rsidR="00807AD0">
        <w:t>s</w:t>
      </w:r>
      <w:r w:rsidR="00C32947">
        <w:t>ite</w:t>
      </w:r>
      <w:r w:rsidR="00F35489">
        <w:t>-specific issues and goals</w:t>
      </w:r>
      <w:r w:rsidR="00807AD0">
        <w:t>,</w:t>
      </w:r>
      <w:r>
        <w:t xml:space="preserve"> and assist </w:t>
      </w:r>
      <w:r w:rsidR="00807AD0">
        <w:t>s</w:t>
      </w:r>
      <w:r w:rsidR="00F35489">
        <w:t xml:space="preserve">ite </w:t>
      </w:r>
      <w:r>
        <w:t xml:space="preserve">teams in </w:t>
      </w:r>
      <w:r w:rsidR="0069045A">
        <w:t>preparing for Learning Session 1</w:t>
      </w:r>
      <w:r>
        <w:t>.</w:t>
      </w:r>
    </w:p>
    <w:p w14:paraId="32B3CD22" w14:textId="2F0AD7A9" w:rsidR="00CD68A4" w:rsidRDefault="00A965D7" w:rsidP="005C7478">
      <w:pPr>
        <w:spacing w:after="120"/>
        <w:jc w:val="both"/>
      </w:pPr>
      <w:r>
        <w:t>The Collaborative Lead</w:t>
      </w:r>
      <w:r w:rsidR="00183E9B">
        <w:t xml:space="preserve">, while </w:t>
      </w:r>
      <w:r>
        <w:t>reflect</w:t>
      </w:r>
      <w:r w:rsidR="00183E9B">
        <w:t>ing</w:t>
      </w:r>
      <w:r>
        <w:t xml:space="preserve"> on the </w:t>
      </w:r>
      <w:r w:rsidR="00145ED7">
        <w:t xml:space="preserve">factors that </w:t>
      </w:r>
      <w:r w:rsidR="00245FD3">
        <w:t>i</w:t>
      </w:r>
      <w:r w:rsidR="00145ED7">
        <w:t>nfluence participation</w:t>
      </w:r>
      <w:r w:rsidR="00807AD0">
        <w:t>,</w:t>
      </w:r>
      <w:r w:rsidR="00183E9B">
        <w:t xml:space="preserve"> </w:t>
      </w:r>
      <w:r w:rsidR="00960727">
        <w:t xml:space="preserve">may consider the following: </w:t>
      </w:r>
    </w:p>
    <w:p w14:paraId="2869C9F9" w14:textId="7892DD7D" w:rsidR="00245FD3" w:rsidRDefault="009F2A99" w:rsidP="005C7478">
      <w:pPr>
        <w:pStyle w:val="ListParagraph"/>
        <w:numPr>
          <w:ilvl w:val="0"/>
          <w:numId w:val="51"/>
        </w:numPr>
        <w:jc w:val="both"/>
      </w:pPr>
      <w:r>
        <w:t>Conducting workshops i</w:t>
      </w:r>
      <w:r w:rsidR="00FB3A1B">
        <w:t>f multidisciplinary/</w:t>
      </w:r>
      <w:r w:rsidR="00807AD0">
        <w:t>cross-sector</w:t>
      </w:r>
      <w:r w:rsidR="00FB3A1B">
        <w:t xml:space="preserve"> teams do not naturally come together</w:t>
      </w:r>
      <w:r>
        <w:t>.</w:t>
      </w:r>
    </w:p>
    <w:p w14:paraId="5853F81B" w14:textId="246D693C" w:rsidR="00027B1C" w:rsidRDefault="009F2A99" w:rsidP="005C7478">
      <w:pPr>
        <w:pStyle w:val="ListParagraph"/>
        <w:numPr>
          <w:ilvl w:val="0"/>
          <w:numId w:val="51"/>
        </w:numPr>
        <w:jc w:val="both"/>
      </w:pPr>
      <w:r>
        <w:t>A</w:t>
      </w:r>
      <w:r w:rsidR="005928E3">
        <w:t xml:space="preserve">sking the CEO/GM to approve applications </w:t>
      </w:r>
      <w:r w:rsidR="00807AD0">
        <w:t>to</w:t>
      </w:r>
      <w:r w:rsidR="005928E3">
        <w:t xml:space="preserve"> support organisational buy-in.</w:t>
      </w:r>
    </w:p>
    <w:p w14:paraId="284431C1" w14:textId="664877F2" w:rsidR="005928E3" w:rsidRDefault="00F10138" w:rsidP="005C7478">
      <w:pPr>
        <w:pStyle w:val="ListParagraph"/>
        <w:numPr>
          <w:ilvl w:val="0"/>
          <w:numId w:val="51"/>
        </w:numPr>
        <w:jc w:val="both"/>
      </w:pPr>
      <w:r>
        <w:t>Ask</w:t>
      </w:r>
      <w:r w:rsidR="009F2A99">
        <w:t>ing</w:t>
      </w:r>
      <w:r>
        <w:t xml:space="preserve"> clinicians to negotiate time within </w:t>
      </w:r>
      <w:r w:rsidR="00807AD0">
        <w:t>job plans</w:t>
      </w:r>
      <w:r>
        <w:t xml:space="preserve"> for </w:t>
      </w:r>
      <w:r w:rsidR="003905FF">
        <w:t xml:space="preserve">their </w:t>
      </w:r>
      <w:r>
        <w:t>participation.</w:t>
      </w:r>
    </w:p>
    <w:p w14:paraId="5D3A38FF" w14:textId="4867E42B" w:rsidR="00F10138" w:rsidRDefault="003905FF" w:rsidP="005C7478">
      <w:pPr>
        <w:pStyle w:val="ListParagraph"/>
        <w:numPr>
          <w:ilvl w:val="0"/>
          <w:numId w:val="51"/>
        </w:numPr>
        <w:jc w:val="both"/>
      </w:pPr>
      <w:r>
        <w:t xml:space="preserve">Describing reputational benefits, comparative performance, and commitment-building approaches </w:t>
      </w:r>
      <w:r w:rsidR="00AD0E06">
        <w:t>to encourage involvement.</w:t>
      </w:r>
    </w:p>
    <w:p w14:paraId="2289F3E0" w14:textId="102FDD0F" w:rsidR="00797EB6" w:rsidRDefault="00684D5B" w:rsidP="005C7478">
      <w:pPr>
        <w:spacing w:after="120"/>
        <w:jc w:val="both"/>
      </w:pPr>
      <w:bookmarkStart w:id="68" w:name="_Communicating_with_Sites"/>
      <w:bookmarkEnd w:id="68"/>
      <w:r>
        <w:t xml:space="preserve">Site Team communication should also be established at the Pre-work Site Visit. </w:t>
      </w:r>
      <w:r w:rsidR="00362FAF">
        <w:t xml:space="preserve">The </w:t>
      </w:r>
      <w:r w:rsidR="00C32947">
        <w:t>Site</w:t>
      </w:r>
      <w:r w:rsidR="00362FAF">
        <w:t xml:space="preserve"> Team will communicate </w:t>
      </w:r>
      <w:r>
        <w:t xml:space="preserve">with the Collaborative Leadership Team and with Project Teams onsite </w:t>
      </w:r>
      <w:r w:rsidR="00362FAF">
        <w:t xml:space="preserve">through email to distribute information and tools, </w:t>
      </w:r>
      <w:r w:rsidR="00D06DAF">
        <w:t>ask questions and receive replies, and conduct ongoing discussions of changes tested</w:t>
      </w:r>
      <w:r w:rsidR="00362FAF">
        <w:t xml:space="preserve"> and lessons learned. At least one member from each </w:t>
      </w:r>
      <w:r>
        <w:t>Project T</w:t>
      </w:r>
      <w:r w:rsidR="00362FAF">
        <w:t xml:space="preserve">eam </w:t>
      </w:r>
      <w:r>
        <w:t>(</w:t>
      </w:r>
      <w:r w:rsidR="00D06DAF">
        <w:t>usually</w:t>
      </w:r>
      <w:r>
        <w:t xml:space="preserve"> the Project Team Lead) </w:t>
      </w:r>
      <w:r w:rsidR="00362FAF">
        <w:t>and a backup contact will take responsibility for distributing information t</w:t>
      </w:r>
      <w:r w:rsidR="00650F53">
        <w:t>o the rest of the team.</w:t>
      </w:r>
    </w:p>
    <w:p w14:paraId="5BF58DF0" w14:textId="2FC98F68" w:rsidR="00453292" w:rsidRDefault="00453292" w:rsidP="005C7478">
      <w:pPr>
        <w:spacing w:after="120"/>
        <w:jc w:val="both"/>
      </w:pPr>
    </w:p>
    <w:p w14:paraId="539A1E9D" w14:textId="4FB309C0" w:rsidR="00797EB6" w:rsidRPr="00797EB6" w:rsidRDefault="00797EB6" w:rsidP="005C7478">
      <w:pPr>
        <w:pStyle w:val="Heading2"/>
        <w:rPr>
          <w:rStyle w:val="Strong"/>
          <w:b/>
          <w:bCs w:val="0"/>
        </w:rPr>
      </w:pPr>
      <w:bookmarkStart w:id="69" w:name="_Toc143673237"/>
      <w:r w:rsidRPr="00797EB6">
        <w:rPr>
          <w:rStyle w:val="Strong"/>
          <w:b/>
          <w:bCs w:val="0"/>
        </w:rPr>
        <w:t>Develop the Collaborative Aim Statement</w:t>
      </w:r>
      <w:bookmarkEnd w:id="69"/>
    </w:p>
    <w:p w14:paraId="5A953D0F" w14:textId="77777777" w:rsidR="00797EB6" w:rsidRDefault="00797EB6" w:rsidP="005C7478">
      <w:pPr>
        <w:jc w:val="both"/>
      </w:pPr>
      <w:r>
        <w:t xml:space="preserve">The Collaborative </w:t>
      </w:r>
      <w:r w:rsidRPr="00DA47A4">
        <w:t xml:space="preserve">Aim Statement </w:t>
      </w:r>
      <w:r>
        <w:t xml:space="preserve">helps to articulate the intended outcome of a proposed improvement project. It </w:t>
      </w:r>
      <w:r w:rsidRPr="00DA47A4">
        <w:t>should provide all relevant information. This should be in a SMAR</w:t>
      </w:r>
      <w:r>
        <w:t>T format:</w:t>
      </w:r>
    </w:p>
    <w:p w14:paraId="2A5441FD" w14:textId="77777777" w:rsidR="00797EB6" w:rsidRDefault="00797EB6" w:rsidP="005C7478">
      <w:pPr>
        <w:jc w:val="both"/>
      </w:pPr>
    </w:p>
    <w:p w14:paraId="7D746312" w14:textId="77777777" w:rsidR="00797EB6" w:rsidRDefault="00797EB6" w:rsidP="005C7478">
      <w:pPr>
        <w:pStyle w:val="ListParagraph"/>
        <w:numPr>
          <w:ilvl w:val="0"/>
          <w:numId w:val="22"/>
        </w:numPr>
        <w:jc w:val="both"/>
      </w:pPr>
      <w:r w:rsidRPr="001B22C2">
        <w:rPr>
          <w:b/>
          <w:bCs/>
        </w:rPr>
        <w:lastRenderedPageBreak/>
        <w:t>S</w:t>
      </w:r>
      <w:r w:rsidRPr="00DA47A4">
        <w:t>pecific</w:t>
      </w:r>
      <w:r>
        <w:t>: who, what, where, when, how</w:t>
      </w:r>
    </w:p>
    <w:p w14:paraId="75099369" w14:textId="77777777" w:rsidR="00797EB6" w:rsidRDefault="00797EB6" w:rsidP="005C7478">
      <w:pPr>
        <w:pStyle w:val="ListParagraph"/>
        <w:numPr>
          <w:ilvl w:val="0"/>
          <w:numId w:val="22"/>
        </w:numPr>
        <w:jc w:val="both"/>
      </w:pPr>
      <w:r w:rsidRPr="001B22C2">
        <w:rPr>
          <w:b/>
          <w:bCs/>
        </w:rPr>
        <w:t>M</w:t>
      </w:r>
      <w:r w:rsidRPr="00DA47A4">
        <w:t>easurable</w:t>
      </w:r>
      <w:r>
        <w:t>: numeric goal</w:t>
      </w:r>
    </w:p>
    <w:p w14:paraId="0B691650" w14:textId="77777777" w:rsidR="00797EB6" w:rsidRDefault="00797EB6" w:rsidP="005C7478">
      <w:pPr>
        <w:pStyle w:val="ListParagraph"/>
        <w:numPr>
          <w:ilvl w:val="0"/>
          <w:numId w:val="22"/>
        </w:numPr>
        <w:jc w:val="both"/>
      </w:pPr>
      <w:r w:rsidRPr="001B22C2">
        <w:rPr>
          <w:b/>
          <w:bCs/>
        </w:rPr>
        <w:t>A</w:t>
      </w:r>
      <w:r w:rsidRPr="00DA47A4">
        <w:t xml:space="preserve">ctionable </w:t>
      </w:r>
      <w:r>
        <w:t>and</w:t>
      </w:r>
      <w:r w:rsidRPr="00DA47A4">
        <w:t xml:space="preserve"> Achievable</w:t>
      </w:r>
    </w:p>
    <w:p w14:paraId="5989B595" w14:textId="77777777" w:rsidR="00797EB6" w:rsidRDefault="00797EB6" w:rsidP="005C7478">
      <w:pPr>
        <w:pStyle w:val="ListParagraph"/>
        <w:numPr>
          <w:ilvl w:val="0"/>
          <w:numId w:val="22"/>
        </w:numPr>
        <w:jc w:val="both"/>
      </w:pPr>
      <w:r w:rsidRPr="001B22C2">
        <w:rPr>
          <w:b/>
          <w:bCs/>
        </w:rPr>
        <w:t>R</w:t>
      </w:r>
      <w:r w:rsidRPr="00DA47A4">
        <w:t xml:space="preserve">elevant to </w:t>
      </w:r>
      <w:r>
        <w:t>stakeholders and organisation</w:t>
      </w:r>
    </w:p>
    <w:p w14:paraId="1307E9A7" w14:textId="77777777" w:rsidR="00797EB6" w:rsidRDefault="00797EB6" w:rsidP="005C7478">
      <w:pPr>
        <w:pStyle w:val="ListParagraph"/>
        <w:numPr>
          <w:ilvl w:val="0"/>
          <w:numId w:val="22"/>
        </w:numPr>
        <w:jc w:val="both"/>
      </w:pPr>
      <w:r w:rsidRPr="001B22C2">
        <w:rPr>
          <w:b/>
          <w:bCs/>
        </w:rPr>
        <w:t>T</w:t>
      </w:r>
      <w:r w:rsidRPr="00DA47A4">
        <w:t>imeframe</w:t>
      </w:r>
      <w:r>
        <w:t>: short cycles of tests, by when</w:t>
      </w:r>
    </w:p>
    <w:p w14:paraId="319B5AF3" w14:textId="77777777" w:rsidR="00797EB6" w:rsidRPr="00DA47A4" w:rsidRDefault="00797EB6" w:rsidP="005C7478">
      <w:pPr>
        <w:pStyle w:val="FootnoteText"/>
        <w:jc w:val="both"/>
      </w:pPr>
    </w:p>
    <w:p w14:paraId="2FFCE75B" w14:textId="77777777" w:rsidR="00797EB6" w:rsidRDefault="00797EB6" w:rsidP="005C7478">
      <w:pPr>
        <w:pStyle w:val="Heading3"/>
        <w:jc w:val="both"/>
      </w:pPr>
      <w:bookmarkStart w:id="70" w:name="_Hlk139363979"/>
      <w:r>
        <w:t>Aim Statement Template</w:t>
      </w:r>
      <w:bookmarkEnd w:id="70"/>
    </w:p>
    <w:p w14:paraId="1444680D" w14:textId="77777777" w:rsidR="00797EB6" w:rsidRPr="00F35489" w:rsidRDefault="00797EB6" w:rsidP="005C7478">
      <w:pPr>
        <w:jc w:val="both"/>
      </w:pPr>
    </w:p>
    <w:p w14:paraId="1F5873F8" w14:textId="6E6B7381" w:rsidR="00797EB6" w:rsidRDefault="00797EB6" w:rsidP="005C7478">
      <w:pPr>
        <w:jc w:val="both"/>
      </w:pPr>
      <w:r>
        <w:t>We will increase/decrease ___________________</w:t>
      </w:r>
      <w:r w:rsidR="0093714F">
        <w:t>_</w:t>
      </w:r>
      <w:r>
        <w:t>______________________ (outcome)</w:t>
      </w:r>
    </w:p>
    <w:p w14:paraId="1F65C23E" w14:textId="602179DA" w:rsidR="00797EB6" w:rsidRDefault="00797EB6" w:rsidP="005C7478">
      <w:pPr>
        <w:jc w:val="both"/>
      </w:pPr>
      <w:r>
        <w:t>from: ________________________________________________ (baseline %, rate #, etc.)</w:t>
      </w:r>
    </w:p>
    <w:p w14:paraId="1DD99380" w14:textId="1F1B99C8" w:rsidR="00797EB6" w:rsidRDefault="00797EB6" w:rsidP="005C7478">
      <w:pPr>
        <w:jc w:val="both"/>
      </w:pPr>
      <w:r>
        <w:t>to: _______________________________________________ (future state %, rate, #, etc.)</w:t>
      </w:r>
    </w:p>
    <w:p w14:paraId="3EFC5A36" w14:textId="533266FA" w:rsidR="00797EB6" w:rsidRDefault="00797EB6" w:rsidP="005C7478">
      <w:pPr>
        <w:jc w:val="both"/>
      </w:pPr>
      <w:r>
        <w:t>by: ______________________________________________ (date, 3 – 6 month timeframe)</w:t>
      </w:r>
    </w:p>
    <w:p w14:paraId="73938E03" w14:textId="17E45DE8" w:rsidR="00797EB6" w:rsidRDefault="00797EB6" w:rsidP="005C7478">
      <w:pPr>
        <w:jc w:val="both"/>
      </w:pPr>
      <w:r>
        <w:t>in: _____________________________________________________ (Population of focus)</w:t>
      </w:r>
    </w:p>
    <w:p w14:paraId="7EBC0731" w14:textId="59E932D7" w:rsidR="00797EB6" w:rsidRDefault="00797EB6" w:rsidP="005C7478">
      <w:pPr>
        <w:jc w:val="both"/>
      </w:pPr>
    </w:p>
    <w:p w14:paraId="62503640" w14:textId="448A0B63" w:rsidR="00D7290E" w:rsidRDefault="00D7290E" w:rsidP="005C7478">
      <w:pPr>
        <w:jc w:val="both"/>
      </w:pPr>
    </w:p>
    <w:p w14:paraId="7EE3B518" w14:textId="0712C391" w:rsidR="00D7290E" w:rsidRDefault="00024EEC" w:rsidP="00024EEC">
      <w:pPr>
        <w:pStyle w:val="Caption"/>
      </w:pPr>
      <w:bookmarkStart w:id="71" w:name="_Toc141706307"/>
      <w:r>
        <w:t xml:space="preserve">Template </w:t>
      </w:r>
      <w:r>
        <w:fldChar w:fldCharType="begin"/>
      </w:r>
      <w:r>
        <w:instrText xml:space="preserve"> SEQ Template \* ARABIC </w:instrText>
      </w:r>
      <w:r>
        <w:fldChar w:fldCharType="separate"/>
      </w:r>
      <w:r w:rsidR="00011365">
        <w:rPr>
          <w:noProof/>
        </w:rPr>
        <w:t>1</w:t>
      </w:r>
      <w:r>
        <w:fldChar w:fldCharType="end"/>
      </w:r>
      <w:r w:rsidR="00664062">
        <w:t>: Aim Statement Template</w:t>
      </w:r>
      <w:bookmarkEnd w:id="71"/>
    </w:p>
    <w:p w14:paraId="0AC407A3" w14:textId="4855BF03" w:rsidR="00D7290E" w:rsidRDefault="00D7290E" w:rsidP="005C7478">
      <w:pPr>
        <w:jc w:val="both"/>
      </w:pPr>
    </w:p>
    <w:p w14:paraId="1C8DA717" w14:textId="77777777" w:rsidR="00D7290E" w:rsidRDefault="00D7290E" w:rsidP="005C7478">
      <w:pPr>
        <w:jc w:val="both"/>
      </w:pPr>
    </w:p>
    <w:p w14:paraId="0E6CD79E" w14:textId="77777777" w:rsidR="00797EB6" w:rsidRDefault="00797EB6" w:rsidP="00797EB6">
      <w:pPr>
        <w:jc w:val="both"/>
      </w:pPr>
      <w:r w:rsidRPr="00173F13">
        <w:rPr>
          <w:noProof/>
          <w:lang w:eastAsia="en-IE"/>
        </w:rPr>
        <mc:AlternateContent>
          <mc:Choice Requires="wps">
            <w:drawing>
              <wp:inline distT="0" distB="0" distL="0" distR="0" wp14:anchorId="4E703DB1" wp14:editId="5A9C3223">
                <wp:extent cx="6515100" cy="1762125"/>
                <wp:effectExtent l="19050" t="19050" r="19050" b="28575"/>
                <wp:docPr id="296898167" name="Rounded Rectangle 26"/>
                <wp:cNvGraphicFramePr/>
                <a:graphic xmlns:a="http://schemas.openxmlformats.org/drawingml/2006/main">
                  <a:graphicData uri="http://schemas.microsoft.com/office/word/2010/wordprocessingShape">
                    <wps:wsp>
                      <wps:cNvSpPr/>
                      <wps:spPr>
                        <a:xfrm>
                          <a:off x="0" y="0"/>
                          <a:ext cx="6515100" cy="1762125"/>
                        </a:xfrm>
                        <a:prstGeom prst="roundRect">
                          <a:avLst/>
                        </a:prstGeom>
                        <a:solidFill>
                          <a:srgbClr val="DBE8ED">
                            <a:lumMod val="50000"/>
                          </a:srgbClr>
                        </a:solidFill>
                        <a:ln w="28575" cap="flat" cmpd="sng" algn="ctr">
                          <a:solidFill>
                            <a:srgbClr val="5B9BD5">
                              <a:shade val="50000"/>
                            </a:srgbClr>
                          </a:solidFill>
                          <a:prstDash val="solid"/>
                          <a:miter lim="800000"/>
                        </a:ln>
                        <a:effectLst/>
                      </wps:spPr>
                      <wps:txbx>
                        <w:txbxContent>
                          <w:p w14:paraId="23FF2F5A" w14:textId="64E5F9C9" w:rsidR="00016F8D" w:rsidRDefault="00016F8D" w:rsidP="00797EB6">
                            <w:pPr>
                              <w:rPr>
                                <w:b/>
                                <w:color w:val="FFFFFF" w:themeColor="background1"/>
                              </w:rPr>
                            </w:pPr>
                            <w:r w:rsidRPr="00213492">
                              <w:rPr>
                                <w:b/>
                                <w:color w:val="FFFFFF" w:themeColor="background1"/>
                              </w:rPr>
                              <w:t>Example</w:t>
                            </w:r>
                            <w:r>
                              <w:rPr>
                                <w:b/>
                                <w:color w:val="FFFFFF" w:themeColor="background1"/>
                              </w:rPr>
                              <w:t>s</w:t>
                            </w:r>
                            <w:r w:rsidRPr="00213492">
                              <w:rPr>
                                <w:b/>
                                <w:color w:val="FFFFFF" w:themeColor="background1"/>
                              </w:rPr>
                              <w:t xml:space="preserve"> of </w:t>
                            </w:r>
                            <w:r>
                              <w:rPr>
                                <w:b/>
                                <w:color w:val="FFFFFF" w:themeColor="background1"/>
                              </w:rPr>
                              <w:t>a SMART Aim within a Collaborative:</w:t>
                            </w:r>
                          </w:p>
                          <w:p w14:paraId="0FC867D0" w14:textId="77777777" w:rsidR="00016F8D" w:rsidRPr="00213492" w:rsidRDefault="00016F8D" w:rsidP="00797EB6">
                            <w:pPr>
                              <w:rPr>
                                <w:b/>
                                <w:color w:val="FFFFFF" w:themeColor="background1"/>
                              </w:rPr>
                            </w:pPr>
                          </w:p>
                          <w:p w14:paraId="5135C51E" w14:textId="093DA458" w:rsidR="00016F8D" w:rsidRPr="00DB7820" w:rsidRDefault="00016F8D" w:rsidP="00802529">
                            <w:pPr>
                              <w:pStyle w:val="ListParagraph"/>
                              <w:numPr>
                                <w:ilvl w:val="0"/>
                                <w:numId w:val="52"/>
                              </w:numPr>
                              <w:rPr>
                                <w:b/>
                                <w:color w:val="FFFFFF" w:themeColor="background1"/>
                              </w:rPr>
                            </w:pPr>
                            <w:r w:rsidRPr="00DB7820">
                              <w:rPr>
                                <w:color w:val="FFFFFF" w:themeColor="background1"/>
                              </w:rPr>
                              <w:t xml:space="preserve">To reduce the number of hospital acquired pressure ulcers in St Mary’s ward by 50% within a six-month timeframe and to be sustained by 12 months (date). </w:t>
                            </w:r>
                          </w:p>
                          <w:p w14:paraId="31FD0AF5" w14:textId="6B560070" w:rsidR="00016F8D" w:rsidRPr="00DB7820" w:rsidRDefault="00016F8D" w:rsidP="00802529">
                            <w:pPr>
                              <w:pStyle w:val="ListParagraph"/>
                              <w:numPr>
                                <w:ilvl w:val="0"/>
                                <w:numId w:val="52"/>
                              </w:numPr>
                              <w:rPr>
                                <w:b/>
                                <w:color w:val="FFFFFF" w:themeColor="background1"/>
                              </w:rPr>
                            </w:pPr>
                            <w:r w:rsidRPr="00DB7820">
                              <w:rPr>
                                <w:color w:val="FFFFFF" w:themeColor="background1"/>
                              </w:rPr>
                              <w:t>To reduce the number of falls within a designated ward/service by 40% by XX month (6 months after commencing the collaborative) and sustain success by 12 months of commencing the collaborative</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E703DB1" id="Rounded Rectangle 26" o:spid="_x0000_s1029" style="width:513pt;height:138.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" fillcolor="#4c8398" strokecolor="#41719c" strokeweight="2.25pt">
                <v:stroke joinstyle="miter"/>
                <v:textbox>
                  <w:txbxContent>
                    <w:p w14:paraId="23FF2F5A" w14:textId="64E5F9C9" w:rsidR="00016F8D" w:rsidRDefault="00016F8D" w:rsidP="00797EB6">
                      <w:pPr>
                        <w:rPr>
                          <w:b/>
                          <w:color w:val="FFFFFF" w:themeColor="background1"/>
                        </w:rPr>
                      </w:pPr>
                      <w:r w:rsidRPr="00213492">
                        <w:rPr>
                          <w:b/>
                          <w:color w:val="FFFFFF" w:themeColor="background1"/>
                        </w:rPr>
                        <w:t>Example</w:t>
                      </w:r>
                      <w:r>
                        <w:rPr>
                          <w:b/>
                          <w:color w:val="FFFFFF" w:themeColor="background1"/>
                        </w:rPr>
                        <w:t>s</w:t>
                      </w:r>
                      <w:r w:rsidRPr="00213492">
                        <w:rPr>
                          <w:b/>
                          <w:color w:val="FFFFFF" w:themeColor="background1"/>
                        </w:rPr>
                        <w:t xml:space="preserve"> of </w:t>
                      </w:r>
                      <w:r>
                        <w:rPr>
                          <w:b/>
                          <w:color w:val="FFFFFF" w:themeColor="background1"/>
                        </w:rPr>
                        <w:t>a SMART Aim within a Collaborative:</w:t>
                      </w:r>
                    </w:p>
                    <w:p w14:paraId="0FC867D0" w14:textId="77777777" w:rsidR="00016F8D" w:rsidRPr="00213492" w:rsidRDefault="00016F8D" w:rsidP="00797EB6">
                      <w:pPr>
                        <w:rPr>
                          <w:b/>
                          <w:color w:val="FFFFFF" w:themeColor="background1"/>
                        </w:rPr>
                      </w:pPr>
                    </w:p>
                    <w:p w14:paraId="5135C51E" w14:textId="093DA458" w:rsidR="00016F8D" w:rsidRPr="00DB7820" w:rsidRDefault="00016F8D" w:rsidP="00802529">
                      <w:pPr>
                        <w:pStyle w:val="ListParagraph"/>
                        <w:numPr>
                          <w:ilvl w:val="0"/>
                          <w:numId w:val="52"/>
                        </w:numPr>
                        <w:rPr>
                          <w:b/>
                          <w:color w:val="FFFFFF" w:themeColor="background1"/>
                        </w:rPr>
                      </w:pPr>
                      <w:r w:rsidRPr="00DB7820">
                        <w:rPr>
                          <w:color w:val="FFFFFF" w:themeColor="background1"/>
                        </w:rPr>
                        <w:t xml:space="preserve">To reduce the number of hospital acquired pressure ulcers in St Mary’s ward by 50% within a six-month timeframe and to be sustained by 12 months (date). </w:t>
                      </w:r>
                    </w:p>
                    <w:p w14:paraId="31FD0AF5" w14:textId="6B560070" w:rsidR="00016F8D" w:rsidRPr="00DB7820" w:rsidRDefault="00016F8D" w:rsidP="00802529">
                      <w:pPr>
                        <w:pStyle w:val="ListParagraph"/>
                        <w:numPr>
                          <w:ilvl w:val="0"/>
                          <w:numId w:val="52"/>
                        </w:numPr>
                        <w:rPr>
                          <w:b/>
                          <w:color w:val="FFFFFF" w:themeColor="background1"/>
                        </w:rPr>
                      </w:pPr>
                      <w:r w:rsidRPr="00DB7820">
                        <w:rPr>
                          <w:color w:val="FFFFFF" w:themeColor="background1"/>
                        </w:rPr>
                        <w:t>To reduce the number of falls within a designated ward/service by 40% by XX month (6 months after commencing the collaborative) and sustain success by 12 months of commencing the collaborative</w:t>
                      </w:r>
                      <w:r>
                        <w:t>.</w:t>
                      </w:r>
                    </w:p>
                  </w:txbxContent>
                </v:textbox>
                <w10:anchorlock/>
              </v:roundrect>
            </w:pict>
          </mc:Fallback>
        </mc:AlternateContent>
      </w:r>
    </w:p>
    <w:p w14:paraId="009882C6" w14:textId="77777777" w:rsidR="00797EB6" w:rsidRDefault="00797EB6" w:rsidP="00797EB6">
      <w:pPr>
        <w:jc w:val="both"/>
      </w:pPr>
    </w:p>
    <w:p w14:paraId="75DD8625" w14:textId="77777777" w:rsidR="00797EB6" w:rsidRDefault="00797EB6" w:rsidP="00797EB6">
      <w:pPr>
        <w:jc w:val="both"/>
      </w:pPr>
    </w:p>
    <w:p w14:paraId="0A44FE9A" w14:textId="77777777" w:rsidR="00F35489" w:rsidRDefault="00F35489" w:rsidP="00F35489">
      <w:pPr>
        <w:spacing w:after="120"/>
        <w:jc w:val="both"/>
      </w:pPr>
    </w:p>
    <w:p w14:paraId="4627A13D" w14:textId="2ABD003D" w:rsidR="00362FAF" w:rsidRDefault="00321AA1" w:rsidP="00F35489">
      <w:pPr>
        <w:pStyle w:val="Heading2"/>
        <w:spacing w:before="0" w:after="120"/>
        <w:rPr>
          <w:rStyle w:val="Strong"/>
          <w:rFonts w:eastAsiaTheme="minorHAnsi" w:cstheme="minorBidi"/>
          <w:b/>
          <w:bCs w:val="0"/>
          <w:color w:val="auto"/>
          <w:sz w:val="24"/>
          <w:szCs w:val="24"/>
        </w:rPr>
      </w:pPr>
      <w:bookmarkStart w:id="72" w:name="_Completing_the_Pre-Work"/>
      <w:bookmarkStart w:id="73" w:name="_Toc143673238"/>
      <w:bookmarkStart w:id="74" w:name="_Hlk139036316"/>
      <w:bookmarkEnd w:id="72"/>
      <w:r>
        <w:rPr>
          <w:rStyle w:val="Strong"/>
          <w:b/>
          <w:bCs w:val="0"/>
        </w:rPr>
        <w:t>Complete</w:t>
      </w:r>
      <w:r w:rsidR="00D93F2E">
        <w:rPr>
          <w:rStyle w:val="Strong"/>
          <w:b/>
          <w:bCs w:val="0"/>
        </w:rPr>
        <w:t xml:space="preserve"> t</w:t>
      </w:r>
      <w:r w:rsidR="00362FAF">
        <w:rPr>
          <w:rStyle w:val="Strong"/>
          <w:b/>
          <w:bCs w:val="0"/>
        </w:rPr>
        <w:t xml:space="preserve">he </w:t>
      </w:r>
      <w:r w:rsidR="00A751B7">
        <w:rPr>
          <w:rStyle w:val="Strong"/>
          <w:b/>
          <w:bCs w:val="0"/>
        </w:rPr>
        <w:t xml:space="preserve">Pre-Work </w:t>
      </w:r>
      <w:r>
        <w:rPr>
          <w:rStyle w:val="Strong"/>
          <w:b/>
          <w:bCs w:val="0"/>
        </w:rPr>
        <w:t xml:space="preserve">Activities </w:t>
      </w:r>
      <w:r w:rsidR="00362FAF">
        <w:rPr>
          <w:rStyle w:val="Strong"/>
          <w:b/>
          <w:bCs w:val="0"/>
        </w:rPr>
        <w:t>Worksheet</w:t>
      </w:r>
      <w:bookmarkEnd w:id="73"/>
    </w:p>
    <w:bookmarkEnd w:id="74"/>
    <w:p w14:paraId="5EE0C10B" w14:textId="2432CCDC" w:rsidR="00362FAF" w:rsidRDefault="00362FAF" w:rsidP="00F35489">
      <w:pPr>
        <w:spacing w:after="120"/>
        <w:jc w:val="both"/>
      </w:pPr>
      <w:r>
        <w:t xml:space="preserve">The pre-work activities worksheet </w:t>
      </w:r>
      <w:r w:rsidR="00A751B7">
        <w:t xml:space="preserve">on the next page </w:t>
      </w:r>
      <w:r>
        <w:t>will help document</w:t>
      </w:r>
      <w:r w:rsidR="00321AA1">
        <w:t xml:space="preserve"> your</w:t>
      </w:r>
      <w:r>
        <w:t xml:space="preserve"> progress</w:t>
      </w:r>
      <w:r w:rsidR="00D93F2E">
        <w:t>.</w:t>
      </w:r>
    </w:p>
    <w:p w14:paraId="0F2F0E42" w14:textId="569F4C71" w:rsidR="00A751B7" w:rsidRDefault="00A751B7" w:rsidP="00321AA1">
      <w:pPr>
        <w:spacing w:after="160" w:line="259" w:lineRule="auto"/>
        <w:rPr>
          <w:b/>
          <w:bCs/>
          <w:color w:val="1F4E79" w:themeColor="accent5" w:themeShade="80"/>
          <w:shd w:val="clear" w:color="auto" w:fill="FFFFFF" w:themeFill="background1"/>
        </w:rPr>
      </w:pPr>
      <w:r>
        <w:rPr>
          <w:rStyle w:val="Strong"/>
          <w:b w:val="0"/>
          <w:bCs w:val="0"/>
        </w:rPr>
        <w:br w:type="page"/>
      </w:r>
    </w:p>
    <w:p w14:paraId="0C9BF0B6" w14:textId="77777777" w:rsidR="00A751B7" w:rsidRDefault="00A751B7" w:rsidP="00A751B7">
      <w:pPr>
        <w:shd w:val="clear" w:color="auto" w:fill="FFFFFF" w:themeFill="background1"/>
        <w:jc w:val="both"/>
        <w:rPr>
          <w:b/>
          <w:bCs/>
          <w:color w:val="1F4E79" w:themeColor="accent5" w:themeShade="80"/>
          <w:shd w:val="clear" w:color="auto" w:fill="FFFFFF" w:themeFill="background1"/>
        </w:rPr>
      </w:pPr>
    </w:p>
    <w:p w14:paraId="56E3DFDC" w14:textId="32CB4D5A" w:rsidR="00A751B7" w:rsidRDefault="00A751B7" w:rsidP="00A751B7">
      <w:pPr>
        <w:shd w:val="clear" w:color="auto" w:fill="FFFFFF" w:themeFill="background1"/>
        <w:jc w:val="center"/>
        <w:rPr>
          <w:b/>
          <w:bCs/>
          <w:color w:val="1F4E79" w:themeColor="accent5" w:themeShade="80"/>
          <w:shd w:val="clear" w:color="auto" w:fill="FFFFFF" w:themeFill="background1"/>
        </w:rPr>
      </w:pPr>
      <w:r>
        <w:rPr>
          <w:b/>
          <w:bCs/>
          <w:color w:val="1F4E79" w:themeColor="accent5" w:themeShade="80"/>
          <w:shd w:val="clear" w:color="auto" w:fill="FFFFFF" w:themeFill="background1"/>
        </w:rPr>
        <w:t>Pre-Work Activities Worksheet</w:t>
      </w:r>
    </w:p>
    <w:p w14:paraId="56A83961" w14:textId="77777777" w:rsidR="00A751B7" w:rsidRDefault="00A751B7" w:rsidP="00A751B7">
      <w:pPr>
        <w:shd w:val="clear" w:color="auto" w:fill="FFFFFF" w:themeFill="background1"/>
        <w:jc w:val="both"/>
        <w:rPr>
          <w:b/>
          <w:bCs/>
          <w:color w:val="1F4E79" w:themeColor="accent5" w:themeShade="80"/>
          <w:shd w:val="clear" w:color="auto" w:fill="FFFFFF" w:themeFill="background1"/>
        </w:rPr>
      </w:pPr>
    </w:p>
    <w:tbl>
      <w:tblPr>
        <w:tblStyle w:val="TableGrid"/>
        <w:tblW w:w="0" w:type="auto"/>
        <w:tblLook w:val="04A0" w:firstRow="1" w:lastRow="0" w:firstColumn="1" w:lastColumn="0" w:noHBand="0" w:noVBand="1"/>
      </w:tblPr>
      <w:tblGrid>
        <w:gridCol w:w="3224"/>
        <w:gridCol w:w="3214"/>
        <w:gridCol w:w="3191"/>
      </w:tblGrid>
      <w:tr w:rsidR="00321AA1" w:rsidRPr="00321AA1" w14:paraId="371002FD" w14:textId="77777777" w:rsidTr="00321AA1">
        <w:tc>
          <w:tcPr>
            <w:tcW w:w="9962" w:type="dxa"/>
            <w:gridSpan w:val="3"/>
            <w:shd w:val="clear" w:color="auto" w:fill="006666"/>
          </w:tcPr>
          <w:p w14:paraId="0BBB9A02" w14:textId="79248D6B" w:rsidR="00A751B7" w:rsidRPr="00321AA1" w:rsidRDefault="00A751B7" w:rsidP="00321AA1">
            <w:pPr>
              <w:rPr>
                <w:b/>
                <w:color w:val="FFFFFF" w:themeColor="background1"/>
              </w:rPr>
            </w:pPr>
            <w:r w:rsidRPr="00321AA1">
              <w:rPr>
                <w:b/>
                <w:color w:val="FFFFFF" w:themeColor="background1"/>
              </w:rPr>
              <w:t>1. Collaborative Key Roles</w:t>
            </w:r>
          </w:p>
        </w:tc>
      </w:tr>
      <w:tr w:rsidR="00A751B7" w14:paraId="0C0B49AE" w14:textId="77777777" w:rsidTr="00A751B7">
        <w:tc>
          <w:tcPr>
            <w:tcW w:w="3320" w:type="dxa"/>
          </w:tcPr>
          <w:p w14:paraId="7C4F6997" w14:textId="275AF16B" w:rsidR="00A751B7" w:rsidRPr="00A751B7" w:rsidRDefault="00A751B7" w:rsidP="00A751B7">
            <w:pPr>
              <w:jc w:val="both"/>
              <w:rPr>
                <w:bCs/>
                <w:color w:val="000000" w:themeColor="text1"/>
                <w:shd w:val="clear" w:color="auto" w:fill="FFFFFF" w:themeFill="background1"/>
              </w:rPr>
            </w:pPr>
          </w:p>
        </w:tc>
        <w:tc>
          <w:tcPr>
            <w:tcW w:w="3321" w:type="dxa"/>
          </w:tcPr>
          <w:p w14:paraId="0D92C337" w14:textId="6B37161E" w:rsidR="00A751B7" w:rsidRPr="00A751B7" w:rsidRDefault="00A751B7" w:rsidP="00A751B7">
            <w:pPr>
              <w:jc w:val="center"/>
              <w:rPr>
                <w:bCs/>
                <w:color w:val="000000" w:themeColor="text1"/>
                <w:shd w:val="clear" w:color="auto" w:fill="FFFFFF" w:themeFill="background1"/>
              </w:rPr>
            </w:pPr>
            <w:r w:rsidRPr="00A751B7">
              <w:rPr>
                <w:bCs/>
                <w:color w:val="000000" w:themeColor="text1"/>
                <w:shd w:val="clear" w:color="auto" w:fill="FFFFFF" w:themeFill="background1"/>
              </w:rPr>
              <w:t>Name</w:t>
            </w:r>
          </w:p>
        </w:tc>
        <w:tc>
          <w:tcPr>
            <w:tcW w:w="3321" w:type="dxa"/>
          </w:tcPr>
          <w:p w14:paraId="5257C41C" w14:textId="3B586B6B" w:rsidR="00A751B7" w:rsidRPr="00A751B7" w:rsidRDefault="00A751B7" w:rsidP="00A751B7">
            <w:pPr>
              <w:jc w:val="center"/>
              <w:rPr>
                <w:bCs/>
                <w:color w:val="000000" w:themeColor="text1"/>
                <w:shd w:val="clear" w:color="auto" w:fill="FFFFFF" w:themeFill="background1"/>
              </w:rPr>
            </w:pPr>
            <w:r w:rsidRPr="00A751B7">
              <w:rPr>
                <w:bCs/>
                <w:color w:val="000000" w:themeColor="text1"/>
                <w:shd w:val="clear" w:color="auto" w:fill="FFFFFF" w:themeFill="background1"/>
              </w:rPr>
              <w:t>Title</w:t>
            </w:r>
          </w:p>
        </w:tc>
      </w:tr>
      <w:tr w:rsidR="00A751B7" w14:paraId="1D314CD3" w14:textId="77777777" w:rsidTr="00A751B7">
        <w:tc>
          <w:tcPr>
            <w:tcW w:w="3320" w:type="dxa"/>
          </w:tcPr>
          <w:p w14:paraId="28165415" w14:textId="79B72041" w:rsidR="00A751B7" w:rsidRPr="00321AA1" w:rsidRDefault="00A751B7" w:rsidP="00A751B7">
            <w:pPr>
              <w:jc w:val="both"/>
              <w:rPr>
                <w:bCs/>
                <w:color w:val="000000" w:themeColor="text1"/>
                <w:sz w:val="20"/>
                <w:szCs w:val="20"/>
                <w:shd w:val="clear" w:color="auto" w:fill="FFFFFF" w:themeFill="background1"/>
              </w:rPr>
            </w:pPr>
            <w:r w:rsidRPr="00321AA1">
              <w:rPr>
                <w:bCs/>
                <w:color w:val="000000" w:themeColor="text1"/>
                <w:sz w:val="20"/>
                <w:szCs w:val="20"/>
                <w:shd w:val="clear" w:color="auto" w:fill="FFFFFF" w:themeFill="background1"/>
              </w:rPr>
              <w:t>Collaborative Lead</w:t>
            </w:r>
          </w:p>
        </w:tc>
        <w:tc>
          <w:tcPr>
            <w:tcW w:w="3321" w:type="dxa"/>
          </w:tcPr>
          <w:p w14:paraId="7BA4621F" w14:textId="77777777" w:rsidR="00A751B7" w:rsidRPr="00321AA1" w:rsidRDefault="00A751B7" w:rsidP="00A751B7">
            <w:pPr>
              <w:jc w:val="both"/>
              <w:rPr>
                <w:bCs/>
                <w:color w:val="000000" w:themeColor="text1"/>
                <w:sz w:val="20"/>
                <w:szCs w:val="20"/>
                <w:shd w:val="clear" w:color="auto" w:fill="FFFFFF" w:themeFill="background1"/>
              </w:rPr>
            </w:pPr>
          </w:p>
        </w:tc>
        <w:tc>
          <w:tcPr>
            <w:tcW w:w="3321" w:type="dxa"/>
          </w:tcPr>
          <w:p w14:paraId="6C553DD0" w14:textId="77777777" w:rsidR="00A751B7" w:rsidRPr="00321AA1" w:rsidRDefault="00A751B7" w:rsidP="00A751B7">
            <w:pPr>
              <w:jc w:val="both"/>
              <w:rPr>
                <w:bCs/>
                <w:color w:val="000000" w:themeColor="text1"/>
                <w:sz w:val="20"/>
                <w:szCs w:val="20"/>
                <w:shd w:val="clear" w:color="auto" w:fill="FFFFFF" w:themeFill="background1"/>
              </w:rPr>
            </w:pPr>
          </w:p>
        </w:tc>
      </w:tr>
      <w:tr w:rsidR="00A751B7" w14:paraId="6DE881CD" w14:textId="77777777" w:rsidTr="00A751B7">
        <w:tc>
          <w:tcPr>
            <w:tcW w:w="3320" w:type="dxa"/>
          </w:tcPr>
          <w:p w14:paraId="075D02AA" w14:textId="6E364E1C" w:rsidR="00A751B7" w:rsidRPr="00321AA1" w:rsidRDefault="00A751B7" w:rsidP="00A751B7">
            <w:pPr>
              <w:jc w:val="both"/>
              <w:rPr>
                <w:bCs/>
                <w:color w:val="000000" w:themeColor="text1"/>
                <w:sz w:val="20"/>
                <w:szCs w:val="20"/>
                <w:shd w:val="clear" w:color="auto" w:fill="FFFFFF" w:themeFill="background1"/>
              </w:rPr>
            </w:pPr>
            <w:r w:rsidRPr="00321AA1">
              <w:rPr>
                <w:bCs/>
                <w:color w:val="000000" w:themeColor="text1"/>
                <w:sz w:val="20"/>
                <w:szCs w:val="20"/>
                <w:shd w:val="clear" w:color="auto" w:fill="FFFFFF" w:themeFill="background1"/>
              </w:rPr>
              <w:t>Clinical Champion</w:t>
            </w:r>
          </w:p>
        </w:tc>
        <w:tc>
          <w:tcPr>
            <w:tcW w:w="3321" w:type="dxa"/>
          </w:tcPr>
          <w:p w14:paraId="163BD63A" w14:textId="77777777" w:rsidR="00A751B7" w:rsidRPr="00321AA1" w:rsidRDefault="00A751B7" w:rsidP="00A751B7">
            <w:pPr>
              <w:jc w:val="both"/>
              <w:rPr>
                <w:bCs/>
                <w:color w:val="000000" w:themeColor="text1"/>
                <w:sz w:val="20"/>
                <w:szCs w:val="20"/>
                <w:shd w:val="clear" w:color="auto" w:fill="FFFFFF" w:themeFill="background1"/>
              </w:rPr>
            </w:pPr>
          </w:p>
        </w:tc>
        <w:tc>
          <w:tcPr>
            <w:tcW w:w="3321" w:type="dxa"/>
          </w:tcPr>
          <w:p w14:paraId="109637D4" w14:textId="77777777" w:rsidR="00A751B7" w:rsidRPr="00321AA1" w:rsidRDefault="00A751B7" w:rsidP="00A751B7">
            <w:pPr>
              <w:jc w:val="both"/>
              <w:rPr>
                <w:bCs/>
                <w:color w:val="000000" w:themeColor="text1"/>
                <w:sz w:val="20"/>
                <w:szCs w:val="20"/>
                <w:shd w:val="clear" w:color="auto" w:fill="FFFFFF" w:themeFill="background1"/>
              </w:rPr>
            </w:pPr>
          </w:p>
        </w:tc>
      </w:tr>
      <w:tr w:rsidR="00A751B7" w14:paraId="30B66A66" w14:textId="77777777" w:rsidTr="00A751B7">
        <w:tc>
          <w:tcPr>
            <w:tcW w:w="3320" w:type="dxa"/>
          </w:tcPr>
          <w:p w14:paraId="4CC393BC" w14:textId="28F4037B" w:rsidR="00A751B7" w:rsidRPr="00321AA1" w:rsidRDefault="00A751B7" w:rsidP="00A751B7">
            <w:pPr>
              <w:jc w:val="both"/>
              <w:rPr>
                <w:bCs/>
                <w:color w:val="000000" w:themeColor="text1"/>
                <w:sz w:val="20"/>
                <w:szCs w:val="20"/>
                <w:shd w:val="clear" w:color="auto" w:fill="FFFFFF" w:themeFill="background1"/>
              </w:rPr>
            </w:pPr>
            <w:r w:rsidRPr="00321AA1">
              <w:rPr>
                <w:bCs/>
                <w:color w:val="000000" w:themeColor="text1"/>
                <w:sz w:val="20"/>
                <w:szCs w:val="20"/>
                <w:shd w:val="clear" w:color="auto" w:fill="FFFFFF" w:themeFill="background1"/>
              </w:rPr>
              <w:t>Collaborative Advisory Group Members</w:t>
            </w:r>
          </w:p>
        </w:tc>
        <w:tc>
          <w:tcPr>
            <w:tcW w:w="3321" w:type="dxa"/>
          </w:tcPr>
          <w:p w14:paraId="060781AC" w14:textId="77777777" w:rsidR="00A751B7" w:rsidRPr="00321AA1" w:rsidRDefault="00A751B7" w:rsidP="00A751B7">
            <w:pPr>
              <w:jc w:val="both"/>
              <w:rPr>
                <w:bCs/>
                <w:color w:val="000000" w:themeColor="text1"/>
                <w:sz w:val="20"/>
                <w:szCs w:val="20"/>
                <w:shd w:val="clear" w:color="auto" w:fill="FFFFFF" w:themeFill="background1"/>
              </w:rPr>
            </w:pPr>
          </w:p>
        </w:tc>
        <w:tc>
          <w:tcPr>
            <w:tcW w:w="3321" w:type="dxa"/>
          </w:tcPr>
          <w:p w14:paraId="690645F3" w14:textId="77777777" w:rsidR="00A751B7" w:rsidRPr="00321AA1" w:rsidRDefault="00A751B7" w:rsidP="00A751B7">
            <w:pPr>
              <w:jc w:val="both"/>
              <w:rPr>
                <w:bCs/>
                <w:color w:val="000000" w:themeColor="text1"/>
                <w:sz w:val="20"/>
                <w:szCs w:val="20"/>
                <w:shd w:val="clear" w:color="auto" w:fill="FFFFFF" w:themeFill="background1"/>
              </w:rPr>
            </w:pPr>
          </w:p>
        </w:tc>
      </w:tr>
      <w:tr w:rsidR="00A751B7" w14:paraId="409963EF" w14:textId="77777777" w:rsidTr="00A751B7">
        <w:tc>
          <w:tcPr>
            <w:tcW w:w="3320" w:type="dxa"/>
          </w:tcPr>
          <w:p w14:paraId="0BC881BF" w14:textId="5FA16958" w:rsidR="00A751B7" w:rsidRPr="00321AA1" w:rsidRDefault="00A751B7" w:rsidP="00A751B7">
            <w:pPr>
              <w:jc w:val="both"/>
              <w:rPr>
                <w:bCs/>
                <w:color w:val="000000" w:themeColor="text1"/>
                <w:sz w:val="20"/>
                <w:szCs w:val="20"/>
                <w:shd w:val="clear" w:color="auto" w:fill="FFFFFF" w:themeFill="background1"/>
              </w:rPr>
            </w:pPr>
            <w:r w:rsidRPr="00321AA1">
              <w:rPr>
                <w:bCs/>
                <w:color w:val="000000" w:themeColor="text1"/>
                <w:sz w:val="20"/>
                <w:szCs w:val="20"/>
                <w:shd w:val="clear" w:color="auto" w:fill="FFFFFF" w:themeFill="background1"/>
              </w:rPr>
              <w:t>Site Lead(s)</w:t>
            </w:r>
          </w:p>
        </w:tc>
        <w:tc>
          <w:tcPr>
            <w:tcW w:w="3321" w:type="dxa"/>
          </w:tcPr>
          <w:p w14:paraId="262641FF" w14:textId="1F4F6120" w:rsidR="00A751B7" w:rsidRPr="00321AA1" w:rsidRDefault="00A751B7" w:rsidP="00A751B7">
            <w:pPr>
              <w:jc w:val="both"/>
              <w:rPr>
                <w:bCs/>
                <w:i/>
                <w:color w:val="000000" w:themeColor="text1"/>
                <w:sz w:val="20"/>
                <w:szCs w:val="20"/>
                <w:shd w:val="clear" w:color="auto" w:fill="FFFFFF" w:themeFill="background1"/>
              </w:rPr>
            </w:pPr>
            <w:r w:rsidRPr="00321AA1">
              <w:rPr>
                <w:bCs/>
                <w:i/>
                <w:color w:val="000000" w:themeColor="text1"/>
                <w:sz w:val="20"/>
                <w:szCs w:val="20"/>
                <w:shd w:val="clear" w:color="auto" w:fill="FFFFFF" w:themeFill="background1"/>
              </w:rPr>
              <w:t>Include for each site</w:t>
            </w:r>
          </w:p>
        </w:tc>
        <w:tc>
          <w:tcPr>
            <w:tcW w:w="3321" w:type="dxa"/>
          </w:tcPr>
          <w:p w14:paraId="24BEA3AA" w14:textId="77777777" w:rsidR="00A751B7" w:rsidRPr="00321AA1" w:rsidRDefault="00A751B7" w:rsidP="00A751B7">
            <w:pPr>
              <w:jc w:val="both"/>
              <w:rPr>
                <w:bCs/>
                <w:color w:val="000000" w:themeColor="text1"/>
                <w:sz w:val="20"/>
                <w:szCs w:val="20"/>
                <w:shd w:val="clear" w:color="auto" w:fill="FFFFFF" w:themeFill="background1"/>
              </w:rPr>
            </w:pPr>
          </w:p>
        </w:tc>
      </w:tr>
      <w:tr w:rsidR="00A751B7" w14:paraId="3FDFEA35" w14:textId="77777777" w:rsidTr="00A751B7">
        <w:tc>
          <w:tcPr>
            <w:tcW w:w="3320" w:type="dxa"/>
          </w:tcPr>
          <w:p w14:paraId="579BA3FC" w14:textId="1F729EF4" w:rsidR="00A751B7" w:rsidRPr="00321AA1" w:rsidRDefault="00A751B7" w:rsidP="00A751B7">
            <w:pPr>
              <w:jc w:val="both"/>
              <w:rPr>
                <w:bCs/>
                <w:color w:val="000000" w:themeColor="text1"/>
                <w:sz w:val="20"/>
                <w:szCs w:val="20"/>
                <w:shd w:val="clear" w:color="auto" w:fill="FFFFFF" w:themeFill="background1"/>
              </w:rPr>
            </w:pPr>
            <w:r w:rsidRPr="00321AA1">
              <w:rPr>
                <w:bCs/>
                <w:color w:val="000000" w:themeColor="text1"/>
                <w:sz w:val="20"/>
                <w:szCs w:val="20"/>
                <w:shd w:val="clear" w:color="auto" w:fill="FFFFFF" w:themeFill="background1"/>
              </w:rPr>
              <w:t>Project Team Lead(s)</w:t>
            </w:r>
          </w:p>
        </w:tc>
        <w:tc>
          <w:tcPr>
            <w:tcW w:w="3321" w:type="dxa"/>
          </w:tcPr>
          <w:p w14:paraId="08EEE46D" w14:textId="15872D70" w:rsidR="00A751B7" w:rsidRPr="00321AA1" w:rsidRDefault="00A751B7" w:rsidP="00A751B7">
            <w:pPr>
              <w:jc w:val="both"/>
              <w:rPr>
                <w:bCs/>
                <w:i/>
                <w:color w:val="000000" w:themeColor="text1"/>
                <w:sz w:val="20"/>
                <w:szCs w:val="20"/>
                <w:shd w:val="clear" w:color="auto" w:fill="FFFFFF" w:themeFill="background1"/>
              </w:rPr>
            </w:pPr>
            <w:r w:rsidRPr="00321AA1">
              <w:rPr>
                <w:bCs/>
                <w:i/>
                <w:color w:val="000000" w:themeColor="text1"/>
                <w:sz w:val="20"/>
                <w:szCs w:val="20"/>
                <w:shd w:val="clear" w:color="auto" w:fill="FFFFFF" w:themeFill="background1"/>
              </w:rPr>
              <w:t xml:space="preserve">Include for each </w:t>
            </w:r>
            <w:r w:rsidR="00D06DAF">
              <w:rPr>
                <w:bCs/>
                <w:i/>
                <w:color w:val="000000" w:themeColor="text1"/>
                <w:sz w:val="20"/>
                <w:szCs w:val="20"/>
                <w:shd w:val="clear" w:color="auto" w:fill="FFFFFF" w:themeFill="background1"/>
              </w:rPr>
              <w:t>p</w:t>
            </w:r>
            <w:r w:rsidRPr="00321AA1">
              <w:rPr>
                <w:bCs/>
                <w:i/>
                <w:color w:val="000000" w:themeColor="text1"/>
                <w:sz w:val="20"/>
                <w:szCs w:val="20"/>
                <w:shd w:val="clear" w:color="auto" w:fill="FFFFFF" w:themeFill="background1"/>
              </w:rPr>
              <w:t>roject</w:t>
            </w:r>
          </w:p>
        </w:tc>
        <w:tc>
          <w:tcPr>
            <w:tcW w:w="3321" w:type="dxa"/>
          </w:tcPr>
          <w:p w14:paraId="4FBDCFF6" w14:textId="77777777" w:rsidR="00A751B7" w:rsidRPr="00321AA1" w:rsidRDefault="00A751B7" w:rsidP="00A751B7">
            <w:pPr>
              <w:jc w:val="both"/>
              <w:rPr>
                <w:bCs/>
                <w:color w:val="000000" w:themeColor="text1"/>
                <w:sz w:val="20"/>
                <w:szCs w:val="20"/>
                <w:shd w:val="clear" w:color="auto" w:fill="FFFFFF" w:themeFill="background1"/>
              </w:rPr>
            </w:pPr>
          </w:p>
        </w:tc>
      </w:tr>
      <w:tr w:rsidR="00A751B7" w14:paraId="1B928A0D" w14:textId="77777777" w:rsidTr="00A751B7">
        <w:tc>
          <w:tcPr>
            <w:tcW w:w="3320" w:type="dxa"/>
          </w:tcPr>
          <w:p w14:paraId="38F98B49" w14:textId="5C3509AC" w:rsidR="00A751B7" w:rsidRPr="00321AA1" w:rsidRDefault="00A751B7" w:rsidP="00A751B7">
            <w:pPr>
              <w:jc w:val="both"/>
              <w:rPr>
                <w:bCs/>
                <w:color w:val="000000" w:themeColor="text1"/>
                <w:sz w:val="20"/>
                <w:szCs w:val="20"/>
                <w:shd w:val="clear" w:color="auto" w:fill="FFFFFF" w:themeFill="background1"/>
              </w:rPr>
            </w:pPr>
            <w:r w:rsidRPr="00321AA1">
              <w:rPr>
                <w:bCs/>
                <w:color w:val="000000" w:themeColor="text1"/>
                <w:sz w:val="20"/>
                <w:szCs w:val="20"/>
                <w:shd w:val="clear" w:color="auto" w:fill="FFFFFF" w:themeFill="background1"/>
              </w:rPr>
              <w:t>Project Team Members</w:t>
            </w:r>
          </w:p>
        </w:tc>
        <w:tc>
          <w:tcPr>
            <w:tcW w:w="3321" w:type="dxa"/>
          </w:tcPr>
          <w:p w14:paraId="58612F5B" w14:textId="1C9D91A5" w:rsidR="00A751B7" w:rsidRPr="00321AA1" w:rsidRDefault="00A751B7" w:rsidP="00A751B7">
            <w:pPr>
              <w:jc w:val="both"/>
              <w:rPr>
                <w:bCs/>
                <w:i/>
                <w:color w:val="000000" w:themeColor="text1"/>
                <w:sz w:val="20"/>
                <w:szCs w:val="20"/>
                <w:shd w:val="clear" w:color="auto" w:fill="FFFFFF" w:themeFill="background1"/>
              </w:rPr>
            </w:pPr>
            <w:r w:rsidRPr="00321AA1">
              <w:rPr>
                <w:bCs/>
                <w:i/>
                <w:color w:val="000000" w:themeColor="text1"/>
                <w:sz w:val="20"/>
                <w:szCs w:val="20"/>
                <w:shd w:val="clear" w:color="auto" w:fill="FFFFFF" w:themeFill="background1"/>
              </w:rPr>
              <w:t xml:space="preserve">Include separately for each </w:t>
            </w:r>
            <w:r w:rsidR="00D06DAF">
              <w:rPr>
                <w:bCs/>
                <w:i/>
                <w:color w:val="000000" w:themeColor="text1"/>
                <w:sz w:val="20"/>
                <w:szCs w:val="20"/>
                <w:shd w:val="clear" w:color="auto" w:fill="FFFFFF" w:themeFill="background1"/>
              </w:rPr>
              <w:t>p</w:t>
            </w:r>
            <w:r w:rsidRPr="00321AA1">
              <w:rPr>
                <w:bCs/>
                <w:i/>
                <w:color w:val="000000" w:themeColor="text1"/>
                <w:sz w:val="20"/>
                <w:szCs w:val="20"/>
                <w:shd w:val="clear" w:color="auto" w:fill="FFFFFF" w:themeFill="background1"/>
              </w:rPr>
              <w:t>roject</w:t>
            </w:r>
          </w:p>
        </w:tc>
        <w:tc>
          <w:tcPr>
            <w:tcW w:w="3321" w:type="dxa"/>
          </w:tcPr>
          <w:p w14:paraId="2362ACF9" w14:textId="77777777" w:rsidR="00A751B7" w:rsidRPr="00321AA1" w:rsidRDefault="00A751B7" w:rsidP="00A751B7">
            <w:pPr>
              <w:jc w:val="both"/>
              <w:rPr>
                <w:bCs/>
                <w:color w:val="000000" w:themeColor="text1"/>
                <w:sz w:val="20"/>
                <w:szCs w:val="20"/>
                <w:shd w:val="clear" w:color="auto" w:fill="FFFFFF" w:themeFill="background1"/>
              </w:rPr>
            </w:pPr>
          </w:p>
        </w:tc>
      </w:tr>
    </w:tbl>
    <w:p w14:paraId="5EC138F3" w14:textId="7EBCCC2A" w:rsidR="00A751B7" w:rsidRDefault="00A751B7" w:rsidP="00A751B7">
      <w:pPr>
        <w:shd w:val="clear" w:color="auto" w:fill="FFFFFF" w:themeFill="background1"/>
        <w:jc w:val="both"/>
        <w:rPr>
          <w:b/>
          <w:bCs/>
          <w:color w:val="1F4E79" w:themeColor="accent5" w:themeShade="80"/>
          <w:shd w:val="clear" w:color="auto" w:fill="FFFFFF" w:themeFill="background1"/>
        </w:rPr>
      </w:pPr>
    </w:p>
    <w:tbl>
      <w:tblPr>
        <w:tblStyle w:val="TableGrid"/>
        <w:tblW w:w="0" w:type="auto"/>
        <w:tblLook w:val="04A0" w:firstRow="1" w:lastRow="0" w:firstColumn="1" w:lastColumn="0" w:noHBand="0" w:noVBand="1"/>
      </w:tblPr>
      <w:tblGrid>
        <w:gridCol w:w="9629"/>
      </w:tblGrid>
      <w:tr w:rsidR="00797EB6" w:rsidRPr="00321AA1" w14:paraId="0C3A4131" w14:textId="77777777" w:rsidTr="00185990">
        <w:tc>
          <w:tcPr>
            <w:tcW w:w="9962" w:type="dxa"/>
            <w:shd w:val="clear" w:color="auto" w:fill="006666"/>
          </w:tcPr>
          <w:p w14:paraId="63E2BB59" w14:textId="41ED07A5" w:rsidR="00797EB6" w:rsidRPr="00321AA1" w:rsidRDefault="00797EB6" w:rsidP="00185990">
            <w:pPr>
              <w:rPr>
                <w:b/>
                <w:color w:val="FFFFFF" w:themeColor="background1"/>
              </w:rPr>
            </w:pPr>
            <w:r>
              <w:rPr>
                <w:b/>
                <w:color w:val="FFFFFF" w:themeColor="background1"/>
              </w:rPr>
              <w:t>2</w:t>
            </w:r>
            <w:r w:rsidRPr="00321AA1">
              <w:rPr>
                <w:b/>
                <w:color w:val="FFFFFF" w:themeColor="background1"/>
              </w:rPr>
              <w:t>. Definition of Population of Focus</w:t>
            </w:r>
          </w:p>
        </w:tc>
      </w:tr>
      <w:tr w:rsidR="00797EB6" w14:paraId="5B106724" w14:textId="77777777" w:rsidTr="00185990">
        <w:tc>
          <w:tcPr>
            <w:tcW w:w="9962" w:type="dxa"/>
          </w:tcPr>
          <w:p w14:paraId="31E3B1F2" w14:textId="77777777" w:rsidR="00797EB6" w:rsidRDefault="00797EB6" w:rsidP="00185990">
            <w:pPr>
              <w:rPr>
                <w:bCs/>
                <w:color w:val="000000" w:themeColor="text1"/>
                <w:shd w:val="clear" w:color="auto" w:fill="FFFFFF" w:themeFill="background1"/>
              </w:rPr>
            </w:pPr>
          </w:p>
          <w:p w14:paraId="072E4CC9" w14:textId="77777777" w:rsidR="00797EB6" w:rsidRDefault="00797EB6" w:rsidP="00185990">
            <w:pPr>
              <w:rPr>
                <w:bCs/>
                <w:color w:val="000000" w:themeColor="text1"/>
                <w:shd w:val="clear" w:color="auto" w:fill="FFFFFF" w:themeFill="background1"/>
              </w:rPr>
            </w:pPr>
          </w:p>
          <w:p w14:paraId="16447385" w14:textId="77777777" w:rsidR="00797EB6" w:rsidRPr="00A751B7" w:rsidRDefault="00797EB6" w:rsidP="00185990">
            <w:pPr>
              <w:rPr>
                <w:bCs/>
                <w:color w:val="000000" w:themeColor="text1"/>
                <w:shd w:val="clear" w:color="auto" w:fill="FFFFFF" w:themeFill="background1"/>
              </w:rPr>
            </w:pPr>
          </w:p>
        </w:tc>
      </w:tr>
    </w:tbl>
    <w:p w14:paraId="2BF160F1" w14:textId="6069B304" w:rsidR="00A751B7" w:rsidRDefault="00A751B7" w:rsidP="00A751B7">
      <w:pPr>
        <w:shd w:val="clear" w:color="auto" w:fill="FFFFFF" w:themeFill="background1"/>
        <w:jc w:val="both"/>
        <w:rPr>
          <w:b/>
          <w:bCs/>
          <w:color w:val="1F4E79" w:themeColor="accent5" w:themeShade="80"/>
          <w:shd w:val="clear" w:color="auto" w:fill="FFFFFF" w:themeFill="background1"/>
        </w:rPr>
      </w:pPr>
    </w:p>
    <w:p w14:paraId="5205903F" w14:textId="77777777" w:rsidR="00797EB6" w:rsidRDefault="00797EB6" w:rsidP="00A751B7">
      <w:pPr>
        <w:shd w:val="clear" w:color="auto" w:fill="FFFFFF" w:themeFill="background1"/>
        <w:jc w:val="both"/>
        <w:rPr>
          <w:b/>
          <w:bCs/>
          <w:color w:val="1F4E79" w:themeColor="accent5" w:themeShade="80"/>
          <w:shd w:val="clear" w:color="auto" w:fill="FFFFFF" w:themeFill="background1"/>
        </w:rPr>
      </w:pPr>
    </w:p>
    <w:tbl>
      <w:tblPr>
        <w:tblStyle w:val="TableGrid"/>
        <w:tblW w:w="0" w:type="auto"/>
        <w:tblLook w:val="04A0" w:firstRow="1" w:lastRow="0" w:firstColumn="1" w:lastColumn="0" w:noHBand="0" w:noVBand="1"/>
      </w:tblPr>
      <w:tblGrid>
        <w:gridCol w:w="9629"/>
      </w:tblGrid>
      <w:tr w:rsidR="00321AA1" w:rsidRPr="00321AA1" w14:paraId="0849F2B3" w14:textId="77777777" w:rsidTr="00321AA1">
        <w:tc>
          <w:tcPr>
            <w:tcW w:w="9962" w:type="dxa"/>
            <w:shd w:val="clear" w:color="auto" w:fill="006666"/>
          </w:tcPr>
          <w:p w14:paraId="58BDE6BE" w14:textId="20670797" w:rsidR="00A751B7" w:rsidRPr="00321AA1" w:rsidRDefault="00797EB6" w:rsidP="00321AA1">
            <w:pPr>
              <w:rPr>
                <w:b/>
                <w:color w:val="FFFFFF" w:themeColor="background1"/>
              </w:rPr>
            </w:pPr>
            <w:r>
              <w:rPr>
                <w:b/>
                <w:color w:val="FFFFFF" w:themeColor="background1"/>
              </w:rPr>
              <w:t>3</w:t>
            </w:r>
            <w:r w:rsidR="00A751B7" w:rsidRPr="00321AA1">
              <w:rPr>
                <w:b/>
                <w:color w:val="FFFFFF" w:themeColor="background1"/>
              </w:rPr>
              <w:t>. Working Draft of Aim Statement</w:t>
            </w:r>
          </w:p>
        </w:tc>
      </w:tr>
      <w:tr w:rsidR="00A751B7" w14:paraId="09C60819" w14:textId="77777777" w:rsidTr="00185990">
        <w:tc>
          <w:tcPr>
            <w:tcW w:w="9962" w:type="dxa"/>
          </w:tcPr>
          <w:p w14:paraId="20F35289" w14:textId="77777777" w:rsidR="00A751B7" w:rsidRDefault="00A751B7" w:rsidP="00A751B7">
            <w:pPr>
              <w:rPr>
                <w:bCs/>
                <w:color w:val="000000" w:themeColor="text1"/>
                <w:shd w:val="clear" w:color="auto" w:fill="FFFFFF" w:themeFill="background1"/>
              </w:rPr>
            </w:pPr>
          </w:p>
          <w:p w14:paraId="641D35F8" w14:textId="476AFED0" w:rsidR="00A751B7" w:rsidRDefault="00A751B7" w:rsidP="00A751B7">
            <w:pPr>
              <w:rPr>
                <w:bCs/>
                <w:color w:val="000000" w:themeColor="text1"/>
                <w:shd w:val="clear" w:color="auto" w:fill="FFFFFF" w:themeFill="background1"/>
              </w:rPr>
            </w:pPr>
          </w:p>
          <w:p w14:paraId="7A64D82C" w14:textId="15EDF002" w:rsidR="00A751B7" w:rsidRPr="00A751B7" w:rsidRDefault="00A751B7" w:rsidP="00A751B7">
            <w:pPr>
              <w:rPr>
                <w:bCs/>
                <w:color w:val="000000" w:themeColor="text1"/>
                <w:shd w:val="clear" w:color="auto" w:fill="FFFFFF" w:themeFill="background1"/>
              </w:rPr>
            </w:pPr>
          </w:p>
        </w:tc>
      </w:tr>
    </w:tbl>
    <w:p w14:paraId="71DC125F" w14:textId="77777777" w:rsidR="00A751B7" w:rsidRDefault="00A751B7" w:rsidP="00A751B7">
      <w:pPr>
        <w:ind w:right="38"/>
        <w:jc w:val="both"/>
        <w:rPr>
          <w:color w:val="000000" w:themeColor="text1"/>
        </w:rPr>
      </w:pPr>
    </w:p>
    <w:p w14:paraId="560440E2" w14:textId="77777777" w:rsidR="00A751B7" w:rsidRDefault="00A751B7" w:rsidP="00A751B7">
      <w:pPr>
        <w:ind w:right="38"/>
        <w:jc w:val="both"/>
        <w:rPr>
          <w:b/>
          <w:bCs/>
          <w:color w:val="1F4E79" w:themeColor="accent5" w:themeShade="80"/>
          <w:shd w:val="clear" w:color="auto" w:fill="FFFFFF" w:themeFill="background1"/>
        </w:rPr>
      </w:pPr>
    </w:p>
    <w:tbl>
      <w:tblPr>
        <w:tblStyle w:val="TableGrid"/>
        <w:tblW w:w="0" w:type="auto"/>
        <w:tblLook w:val="04A0" w:firstRow="1" w:lastRow="0" w:firstColumn="1" w:lastColumn="0" w:noHBand="0" w:noVBand="1"/>
      </w:tblPr>
      <w:tblGrid>
        <w:gridCol w:w="9629"/>
      </w:tblGrid>
      <w:tr w:rsidR="00321AA1" w:rsidRPr="00321AA1" w14:paraId="6D14E413" w14:textId="77777777" w:rsidTr="00321AA1">
        <w:tc>
          <w:tcPr>
            <w:tcW w:w="9962" w:type="dxa"/>
            <w:shd w:val="clear" w:color="auto" w:fill="006666"/>
          </w:tcPr>
          <w:p w14:paraId="21199279" w14:textId="77A57902" w:rsidR="00A751B7" w:rsidRPr="00321AA1" w:rsidRDefault="00A751B7" w:rsidP="00321AA1">
            <w:pPr>
              <w:rPr>
                <w:b/>
                <w:color w:val="FFFFFF" w:themeColor="background1"/>
              </w:rPr>
            </w:pPr>
            <w:r w:rsidRPr="00321AA1">
              <w:rPr>
                <w:b/>
                <w:color w:val="FFFFFF" w:themeColor="background1"/>
              </w:rPr>
              <w:t>4. Working List of Measures Selected</w:t>
            </w:r>
          </w:p>
        </w:tc>
      </w:tr>
      <w:tr w:rsidR="00A751B7" w14:paraId="7CA8474F" w14:textId="77777777" w:rsidTr="00185990">
        <w:tc>
          <w:tcPr>
            <w:tcW w:w="9962" w:type="dxa"/>
          </w:tcPr>
          <w:p w14:paraId="557EAEFA" w14:textId="77777777" w:rsidR="00A751B7" w:rsidRDefault="00A751B7" w:rsidP="00185990">
            <w:pPr>
              <w:rPr>
                <w:bCs/>
                <w:color w:val="000000" w:themeColor="text1"/>
                <w:shd w:val="clear" w:color="auto" w:fill="FFFFFF" w:themeFill="background1"/>
              </w:rPr>
            </w:pPr>
          </w:p>
          <w:p w14:paraId="5C2429BD" w14:textId="47000FE6" w:rsidR="00A751B7" w:rsidRDefault="00E0480B" w:rsidP="00185990">
            <w:pPr>
              <w:rPr>
                <w:bCs/>
                <w:color w:val="000000" w:themeColor="text1"/>
                <w:shd w:val="clear" w:color="auto" w:fill="FFFFFF" w:themeFill="background1"/>
              </w:rPr>
            </w:pPr>
            <w:hyperlink w:anchor="_Define_Collaborative_Measures" w:history="1">
              <w:r w:rsidR="00A751B7" w:rsidRPr="00A1382D">
                <w:rPr>
                  <w:rStyle w:val="Hyperlink"/>
                  <w:bCs/>
                  <w:shd w:val="clear" w:color="auto" w:fill="FFFFFF" w:themeFill="background1"/>
                </w:rPr>
                <w:t>Process Measures</w:t>
              </w:r>
            </w:hyperlink>
            <w:r w:rsidR="00A751B7">
              <w:rPr>
                <w:bCs/>
                <w:color w:val="000000" w:themeColor="text1"/>
                <w:shd w:val="clear" w:color="auto" w:fill="FFFFFF" w:themeFill="background1"/>
              </w:rPr>
              <w:t>:</w:t>
            </w:r>
          </w:p>
          <w:p w14:paraId="1AE2957D" w14:textId="77777777" w:rsidR="00A751B7" w:rsidRDefault="00A751B7" w:rsidP="00185990">
            <w:pPr>
              <w:rPr>
                <w:bCs/>
                <w:color w:val="000000" w:themeColor="text1"/>
                <w:shd w:val="clear" w:color="auto" w:fill="FFFFFF" w:themeFill="background1"/>
              </w:rPr>
            </w:pPr>
          </w:p>
          <w:p w14:paraId="30EBC127" w14:textId="77777777" w:rsidR="00A751B7" w:rsidRDefault="00A751B7" w:rsidP="00185990">
            <w:pPr>
              <w:rPr>
                <w:bCs/>
                <w:color w:val="000000" w:themeColor="text1"/>
                <w:shd w:val="clear" w:color="auto" w:fill="FFFFFF" w:themeFill="background1"/>
              </w:rPr>
            </w:pPr>
          </w:p>
          <w:p w14:paraId="7841FC5B" w14:textId="0E900E02" w:rsidR="00A751B7" w:rsidRDefault="00E0480B" w:rsidP="00185990">
            <w:pPr>
              <w:rPr>
                <w:bCs/>
                <w:color w:val="000000" w:themeColor="text1"/>
                <w:shd w:val="clear" w:color="auto" w:fill="FFFFFF" w:themeFill="background1"/>
              </w:rPr>
            </w:pPr>
            <w:hyperlink w:anchor="_Developing_a_Measurement" w:history="1">
              <w:r w:rsidR="00A751B7" w:rsidRPr="00A1382D">
                <w:rPr>
                  <w:rStyle w:val="Hyperlink"/>
                  <w:bCs/>
                  <w:shd w:val="clear" w:color="auto" w:fill="FFFFFF" w:themeFill="background1"/>
                </w:rPr>
                <w:t>Outcome Measures</w:t>
              </w:r>
            </w:hyperlink>
            <w:r w:rsidR="00A751B7">
              <w:rPr>
                <w:bCs/>
                <w:color w:val="000000" w:themeColor="text1"/>
                <w:shd w:val="clear" w:color="auto" w:fill="FFFFFF" w:themeFill="background1"/>
              </w:rPr>
              <w:t>:</w:t>
            </w:r>
          </w:p>
          <w:p w14:paraId="66220FD6" w14:textId="7006C913" w:rsidR="00A751B7" w:rsidRDefault="00A751B7" w:rsidP="00185990">
            <w:pPr>
              <w:rPr>
                <w:bCs/>
                <w:color w:val="000000" w:themeColor="text1"/>
                <w:shd w:val="clear" w:color="auto" w:fill="FFFFFF" w:themeFill="background1"/>
              </w:rPr>
            </w:pPr>
          </w:p>
          <w:p w14:paraId="4F5CDDE1" w14:textId="77777777" w:rsidR="00A751B7" w:rsidRDefault="00A751B7" w:rsidP="00185990">
            <w:pPr>
              <w:rPr>
                <w:bCs/>
                <w:color w:val="000000" w:themeColor="text1"/>
                <w:shd w:val="clear" w:color="auto" w:fill="FFFFFF" w:themeFill="background1"/>
              </w:rPr>
            </w:pPr>
          </w:p>
          <w:p w14:paraId="2139F9BC" w14:textId="7AFE4526" w:rsidR="00A751B7" w:rsidRDefault="00E0480B" w:rsidP="00185990">
            <w:pPr>
              <w:rPr>
                <w:bCs/>
                <w:color w:val="000000" w:themeColor="text1"/>
                <w:shd w:val="clear" w:color="auto" w:fill="FFFFFF" w:themeFill="background1"/>
              </w:rPr>
            </w:pPr>
            <w:hyperlink w:anchor="_Developing_a_Measurement" w:history="1">
              <w:r w:rsidR="00A751B7" w:rsidRPr="00A1382D">
                <w:rPr>
                  <w:rStyle w:val="Hyperlink"/>
                  <w:bCs/>
                  <w:shd w:val="clear" w:color="auto" w:fill="FFFFFF" w:themeFill="background1"/>
                </w:rPr>
                <w:t>Balancing Measures</w:t>
              </w:r>
            </w:hyperlink>
            <w:r w:rsidR="00A751B7">
              <w:rPr>
                <w:bCs/>
                <w:color w:val="000000" w:themeColor="text1"/>
                <w:shd w:val="clear" w:color="auto" w:fill="FFFFFF" w:themeFill="background1"/>
              </w:rPr>
              <w:t>:</w:t>
            </w:r>
          </w:p>
          <w:p w14:paraId="6F1CBD56" w14:textId="77777777" w:rsidR="00A751B7" w:rsidRDefault="00A751B7" w:rsidP="00185990">
            <w:pPr>
              <w:rPr>
                <w:bCs/>
                <w:color w:val="000000" w:themeColor="text1"/>
                <w:shd w:val="clear" w:color="auto" w:fill="FFFFFF" w:themeFill="background1"/>
              </w:rPr>
            </w:pPr>
          </w:p>
          <w:p w14:paraId="430046C8" w14:textId="77777777" w:rsidR="00A751B7" w:rsidRPr="00A751B7" w:rsidRDefault="00A751B7" w:rsidP="00185990">
            <w:pPr>
              <w:rPr>
                <w:bCs/>
                <w:color w:val="000000" w:themeColor="text1"/>
                <w:shd w:val="clear" w:color="auto" w:fill="FFFFFF" w:themeFill="background1"/>
              </w:rPr>
            </w:pPr>
          </w:p>
        </w:tc>
      </w:tr>
      <w:tr w:rsidR="00A751B7" w14:paraId="28686E15" w14:textId="77777777" w:rsidTr="00185990">
        <w:tc>
          <w:tcPr>
            <w:tcW w:w="9962" w:type="dxa"/>
          </w:tcPr>
          <w:p w14:paraId="0FBC3573" w14:textId="40E4A3AE" w:rsidR="00A751B7" w:rsidRDefault="00A751B7" w:rsidP="00A751B7">
            <w:pPr>
              <w:ind w:right="38"/>
              <w:jc w:val="both"/>
              <w:rPr>
                <w:b/>
                <w:bCs/>
                <w:color w:val="1F4E79" w:themeColor="accent5" w:themeShade="80"/>
                <w:shd w:val="clear" w:color="auto" w:fill="FFFFFF" w:themeFill="background1"/>
              </w:rPr>
            </w:pPr>
            <w:r w:rsidRPr="00FD61AD">
              <w:rPr>
                <w:b/>
                <w:bCs/>
                <w:color w:val="1F4E79" w:themeColor="accent5" w:themeShade="80"/>
                <w:shd w:val="clear" w:color="auto" w:fill="FFFFFF" w:themeFill="background1"/>
              </w:rPr>
              <w:t>Potential issues in collecting data for the required measures:</w:t>
            </w:r>
          </w:p>
          <w:p w14:paraId="1E6818F7" w14:textId="63A09093" w:rsidR="00A751B7" w:rsidRDefault="00A751B7" w:rsidP="00A751B7">
            <w:pPr>
              <w:ind w:right="38"/>
              <w:jc w:val="both"/>
              <w:rPr>
                <w:b/>
                <w:bCs/>
                <w:color w:val="1F4E79" w:themeColor="accent5" w:themeShade="80"/>
                <w:shd w:val="clear" w:color="auto" w:fill="FFFFFF" w:themeFill="background1"/>
              </w:rPr>
            </w:pPr>
          </w:p>
          <w:p w14:paraId="21D7471F" w14:textId="77777777" w:rsidR="00A751B7" w:rsidRPr="00B55BC4" w:rsidRDefault="00A751B7" w:rsidP="00A751B7">
            <w:pPr>
              <w:ind w:right="38"/>
              <w:jc w:val="both"/>
              <w:rPr>
                <w:b/>
                <w:bCs/>
                <w:color w:val="1F4E79" w:themeColor="accent5" w:themeShade="80"/>
                <w:shd w:val="clear" w:color="auto" w:fill="FFFFFF" w:themeFill="background1"/>
              </w:rPr>
            </w:pPr>
          </w:p>
          <w:p w14:paraId="690964AF" w14:textId="77777777" w:rsidR="00A751B7" w:rsidRDefault="00A751B7" w:rsidP="00185990">
            <w:pPr>
              <w:rPr>
                <w:bCs/>
                <w:color w:val="000000" w:themeColor="text1"/>
                <w:shd w:val="clear" w:color="auto" w:fill="FFFFFF" w:themeFill="background1"/>
              </w:rPr>
            </w:pPr>
          </w:p>
        </w:tc>
      </w:tr>
      <w:tr w:rsidR="00A751B7" w14:paraId="473D76BF" w14:textId="77777777" w:rsidTr="00185990">
        <w:tc>
          <w:tcPr>
            <w:tcW w:w="9962" w:type="dxa"/>
          </w:tcPr>
          <w:p w14:paraId="1EB24DDA" w14:textId="32E97C0D" w:rsidR="00A751B7" w:rsidRDefault="00321AA1" w:rsidP="00A751B7">
            <w:pPr>
              <w:ind w:right="38"/>
              <w:jc w:val="both"/>
              <w:rPr>
                <w:b/>
                <w:bCs/>
                <w:color w:val="1F4E79" w:themeColor="accent5" w:themeShade="80"/>
                <w:shd w:val="clear" w:color="auto" w:fill="FFFFFF" w:themeFill="background1"/>
              </w:rPr>
            </w:pPr>
            <w:r>
              <w:rPr>
                <w:b/>
                <w:bCs/>
                <w:color w:val="1F4E79" w:themeColor="accent5" w:themeShade="80"/>
                <w:shd w:val="clear" w:color="auto" w:fill="FFFFFF" w:themeFill="background1"/>
              </w:rPr>
              <w:t>Other optional measures:</w:t>
            </w:r>
          </w:p>
          <w:p w14:paraId="07D80272" w14:textId="77777777" w:rsidR="00A751B7" w:rsidRDefault="00A751B7" w:rsidP="00A751B7">
            <w:pPr>
              <w:ind w:right="38"/>
              <w:jc w:val="both"/>
              <w:rPr>
                <w:b/>
                <w:bCs/>
                <w:color w:val="1F4E79" w:themeColor="accent5" w:themeShade="80"/>
                <w:shd w:val="clear" w:color="auto" w:fill="FFFFFF" w:themeFill="background1"/>
              </w:rPr>
            </w:pPr>
          </w:p>
          <w:p w14:paraId="32F59900" w14:textId="77777777" w:rsidR="00A751B7" w:rsidRDefault="00A751B7" w:rsidP="00A751B7">
            <w:pPr>
              <w:ind w:right="38"/>
              <w:jc w:val="both"/>
              <w:rPr>
                <w:b/>
                <w:bCs/>
                <w:color w:val="1F4E79" w:themeColor="accent5" w:themeShade="80"/>
                <w:shd w:val="clear" w:color="auto" w:fill="FFFFFF" w:themeFill="background1"/>
              </w:rPr>
            </w:pPr>
          </w:p>
          <w:p w14:paraId="6794819E" w14:textId="269165A8" w:rsidR="00A751B7" w:rsidRPr="00FD61AD" w:rsidRDefault="00A751B7" w:rsidP="00A751B7">
            <w:pPr>
              <w:ind w:right="38"/>
              <w:jc w:val="both"/>
              <w:rPr>
                <w:b/>
                <w:bCs/>
                <w:color w:val="1F4E79" w:themeColor="accent5" w:themeShade="80"/>
                <w:shd w:val="clear" w:color="auto" w:fill="FFFFFF" w:themeFill="background1"/>
              </w:rPr>
            </w:pPr>
          </w:p>
        </w:tc>
      </w:tr>
      <w:tr w:rsidR="00A751B7" w14:paraId="7B9AF1E8" w14:textId="77777777" w:rsidTr="00A751B7">
        <w:tc>
          <w:tcPr>
            <w:tcW w:w="9962" w:type="dxa"/>
          </w:tcPr>
          <w:p w14:paraId="433895F8" w14:textId="5CB92DD1" w:rsidR="00A751B7" w:rsidRDefault="00A751B7" w:rsidP="00185990">
            <w:pPr>
              <w:ind w:right="38"/>
              <w:jc w:val="both"/>
              <w:rPr>
                <w:b/>
                <w:bCs/>
                <w:color w:val="1F4E79" w:themeColor="accent5" w:themeShade="80"/>
                <w:shd w:val="clear" w:color="auto" w:fill="FFFFFF" w:themeFill="background1"/>
              </w:rPr>
            </w:pPr>
            <w:r w:rsidRPr="00FD61AD">
              <w:rPr>
                <w:b/>
                <w:bCs/>
                <w:color w:val="1F4E79" w:themeColor="accent5" w:themeShade="80"/>
                <w:shd w:val="clear" w:color="auto" w:fill="FFFFFF" w:themeFill="background1"/>
              </w:rPr>
              <w:t>Potential issues in collecting data for the</w:t>
            </w:r>
            <w:r w:rsidR="00321AA1">
              <w:rPr>
                <w:b/>
                <w:bCs/>
                <w:color w:val="1F4E79" w:themeColor="accent5" w:themeShade="80"/>
                <w:shd w:val="clear" w:color="auto" w:fill="FFFFFF" w:themeFill="background1"/>
              </w:rPr>
              <w:t xml:space="preserve"> optional measures:</w:t>
            </w:r>
          </w:p>
          <w:p w14:paraId="6CDE1B31" w14:textId="77777777" w:rsidR="00A751B7" w:rsidRDefault="00A751B7" w:rsidP="00185990">
            <w:pPr>
              <w:ind w:right="38"/>
              <w:jc w:val="both"/>
              <w:rPr>
                <w:b/>
                <w:bCs/>
                <w:color w:val="1F4E79" w:themeColor="accent5" w:themeShade="80"/>
                <w:shd w:val="clear" w:color="auto" w:fill="FFFFFF" w:themeFill="background1"/>
              </w:rPr>
            </w:pPr>
          </w:p>
          <w:p w14:paraId="1FC60750" w14:textId="77777777" w:rsidR="00A751B7" w:rsidRPr="00B55BC4" w:rsidRDefault="00A751B7" w:rsidP="00185990">
            <w:pPr>
              <w:ind w:right="38"/>
              <w:jc w:val="both"/>
              <w:rPr>
                <w:b/>
                <w:bCs/>
                <w:color w:val="1F4E79" w:themeColor="accent5" w:themeShade="80"/>
                <w:shd w:val="clear" w:color="auto" w:fill="FFFFFF" w:themeFill="background1"/>
              </w:rPr>
            </w:pPr>
          </w:p>
          <w:p w14:paraId="0B1339BE" w14:textId="77777777" w:rsidR="00A751B7" w:rsidRDefault="00A751B7" w:rsidP="00185990">
            <w:pPr>
              <w:rPr>
                <w:bCs/>
                <w:color w:val="000000" w:themeColor="text1"/>
                <w:shd w:val="clear" w:color="auto" w:fill="FFFFFF" w:themeFill="background1"/>
              </w:rPr>
            </w:pPr>
          </w:p>
        </w:tc>
      </w:tr>
    </w:tbl>
    <w:p w14:paraId="5D50BCF8" w14:textId="77307769" w:rsidR="00A751B7" w:rsidRDefault="00A751B7" w:rsidP="00A751B7">
      <w:pPr>
        <w:ind w:right="38"/>
        <w:jc w:val="both"/>
        <w:rPr>
          <w:b/>
          <w:bCs/>
          <w:color w:val="1F4E79" w:themeColor="accent5" w:themeShade="80"/>
          <w:shd w:val="clear" w:color="auto" w:fill="FFFFFF" w:themeFill="background1"/>
        </w:rPr>
      </w:pPr>
    </w:p>
    <w:p w14:paraId="1961E837" w14:textId="69938AC4" w:rsidR="00E1061D" w:rsidRDefault="00E1061D" w:rsidP="00E1061D">
      <w:pPr>
        <w:pStyle w:val="Caption"/>
        <w:rPr>
          <w:b w:val="0"/>
          <w:bCs w:val="0"/>
          <w:color w:val="1F4E79" w:themeColor="accent5" w:themeShade="80"/>
          <w:shd w:val="clear" w:color="auto" w:fill="FFFFFF" w:themeFill="background1"/>
        </w:rPr>
      </w:pPr>
      <w:bookmarkStart w:id="75" w:name="_Toc141707210"/>
      <w:r>
        <w:t xml:space="preserve">Worksheet </w:t>
      </w:r>
      <w:r>
        <w:fldChar w:fldCharType="begin"/>
      </w:r>
      <w:r>
        <w:instrText xml:space="preserve"> SEQ Worksheet \* ARABIC </w:instrText>
      </w:r>
      <w:r>
        <w:fldChar w:fldCharType="separate"/>
      </w:r>
      <w:r w:rsidR="00011365">
        <w:rPr>
          <w:noProof/>
        </w:rPr>
        <w:t>1</w:t>
      </w:r>
      <w:r>
        <w:fldChar w:fldCharType="end"/>
      </w:r>
      <w:r>
        <w:t>: Pre-work Activities Worksheet</w:t>
      </w:r>
      <w:bookmarkEnd w:id="75"/>
    </w:p>
    <w:p w14:paraId="0842D95D" w14:textId="51ADED29" w:rsidR="00362FAF" w:rsidRPr="00577DAD" w:rsidRDefault="00F35489" w:rsidP="005C7478">
      <w:pPr>
        <w:pStyle w:val="Heading2"/>
      </w:pPr>
      <w:bookmarkStart w:id="76" w:name="_Developing_an_Aim"/>
      <w:bookmarkStart w:id="77" w:name="_Develop_the_Collaborative"/>
      <w:bookmarkStart w:id="78" w:name="_Toc143673239"/>
      <w:bookmarkStart w:id="79" w:name="_Hlk139365679"/>
      <w:bookmarkEnd w:id="76"/>
      <w:bookmarkEnd w:id="77"/>
      <w:r>
        <w:lastRenderedPageBreak/>
        <w:t xml:space="preserve">Develop the Collaborative </w:t>
      </w:r>
      <w:r w:rsidR="00362FAF">
        <w:t>Driver Diagram</w:t>
      </w:r>
      <w:bookmarkEnd w:id="78"/>
    </w:p>
    <w:bookmarkEnd w:id="79"/>
    <w:p w14:paraId="07997DF6" w14:textId="074D6009" w:rsidR="00362FAF" w:rsidRDefault="00362FAF" w:rsidP="005C7478">
      <w:pPr>
        <w:spacing w:after="120"/>
        <w:jc w:val="both"/>
        <w:rPr>
          <w:rFonts w:cs="Arial"/>
        </w:rPr>
      </w:pPr>
      <w:r w:rsidRPr="004A2E1C">
        <w:rPr>
          <w:rFonts w:cs="Arial"/>
        </w:rPr>
        <w:t xml:space="preserve">A Driver Diagram predicts the changes required to accomplish a given aim or outcome.  It includes a graphic representation showing the links between an aim (describing the desired result), the </w:t>
      </w:r>
      <w:r w:rsidR="006815F2">
        <w:rPr>
          <w:rFonts w:cs="Arial"/>
        </w:rPr>
        <w:t>changes need</w:t>
      </w:r>
      <w:r w:rsidR="0069045A">
        <w:rPr>
          <w:rFonts w:cs="Arial"/>
        </w:rPr>
        <w:t>ed</w:t>
      </w:r>
      <w:r w:rsidRPr="004A2E1C">
        <w:rPr>
          <w:rFonts w:cs="Arial"/>
        </w:rPr>
        <w:t xml:space="preserve"> and </w:t>
      </w:r>
      <w:r w:rsidR="00C5168D">
        <w:rPr>
          <w:rFonts w:cs="Arial"/>
        </w:rPr>
        <w:t xml:space="preserve">the </w:t>
      </w:r>
      <w:r w:rsidRPr="004A2E1C">
        <w:rPr>
          <w:rFonts w:cs="Arial"/>
        </w:rPr>
        <w:t>specific</w:t>
      </w:r>
      <w:r w:rsidR="00C5168D">
        <w:rPr>
          <w:rFonts w:cs="Arial"/>
        </w:rPr>
        <w:t xml:space="preserve"> proposals for change.</w:t>
      </w:r>
    </w:p>
    <w:p w14:paraId="0F450AF3" w14:textId="58867FA4" w:rsidR="00F03C33" w:rsidRPr="007255D1" w:rsidRDefault="00486CAF" w:rsidP="005C7478">
      <w:pPr>
        <w:spacing w:after="120"/>
        <w:jc w:val="both"/>
        <w:rPr>
          <w:rFonts w:cs="Arial"/>
        </w:rPr>
      </w:pPr>
      <w:r>
        <w:rPr>
          <w:rFonts w:cs="Arial"/>
        </w:rPr>
        <w:t xml:space="preserve">The </w:t>
      </w:r>
      <w:r w:rsidR="00B502DB">
        <w:rPr>
          <w:rFonts w:cs="Arial"/>
        </w:rPr>
        <w:t xml:space="preserve">Driver Diagram </w:t>
      </w:r>
      <w:r w:rsidR="00F35489">
        <w:rPr>
          <w:rFonts w:cs="Arial"/>
        </w:rPr>
        <w:t xml:space="preserve">for the Collaborative </w:t>
      </w:r>
      <w:r w:rsidR="00B502DB">
        <w:rPr>
          <w:rFonts w:cs="Arial"/>
        </w:rPr>
        <w:t>is typically completed during the pre-work phase</w:t>
      </w:r>
      <w:r w:rsidR="00A64EB0" w:rsidRPr="00A64EB0">
        <w:rPr>
          <w:rFonts w:eastAsia="Times New Roman" w:cs="Arial"/>
          <w:color w:val="374151"/>
          <w:lang w:eastAsia="en-GB"/>
        </w:rPr>
        <w:t xml:space="preserve"> </w:t>
      </w:r>
      <w:r w:rsidR="00A64EB0" w:rsidRPr="00A64EB0">
        <w:rPr>
          <w:rFonts w:eastAsia="Times New Roman" w:cs="Arial"/>
          <w:lang w:eastAsia="en-GB"/>
        </w:rPr>
        <w:t>and refined and agreed by all team members.  The document is dynamic and can be updated throughout the collaborative</w:t>
      </w:r>
      <w:r w:rsidR="00A64EB0" w:rsidRPr="00B914BF">
        <w:rPr>
          <w:rFonts w:eastAsia="Times New Roman" w:cs="Arial"/>
          <w:color w:val="00B050"/>
          <w:lang w:eastAsia="en-GB"/>
        </w:rPr>
        <w:t>.</w:t>
      </w:r>
      <w:r w:rsidR="00B502DB">
        <w:rPr>
          <w:rFonts w:cs="Arial"/>
        </w:rPr>
        <w:t xml:space="preserve"> </w:t>
      </w:r>
      <w:r w:rsidR="00D06DAF">
        <w:rPr>
          <w:rFonts w:cs="Arial"/>
        </w:rPr>
        <w:t>It is a valuable tool</w:t>
      </w:r>
      <w:r w:rsidR="00F03C33" w:rsidRPr="007255D1">
        <w:rPr>
          <w:rFonts w:cs="Arial"/>
          <w:shd w:val="clear" w:color="auto" w:fill="FFFFFF"/>
        </w:rPr>
        <w:t xml:space="preserve"> for the </w:t>
      </w:r>
      <w:r w:rsidR="00F35489">
        <w:rPr>
          <w:rFonts w:cs="Arial"/>
          <w:shd w:val="clear" w:color="auto" w:fill="FFFFFF"/>
        </w:rPr>
        <w:t>Leadership T</w:t>
      </w:r>
      <w:r w:rsidR="00F03C33" w:rsidRPr="007255D1">
        <w:rPr>
          <w:rFonts w:cs="Arial"/>
          <w:shd w:val="clear" w:color="auto" w:fill="FFFFFF"/>
        </w:rPr>
        <w:t xml:space="preserve">eam to identify the key factors </w:t>
      </w:r>
      <w:r w:rsidR="00D06DAF">
        <w:rPr>
          <w:rFonts w:cs="Arial"/>
          <w:shd w:val="clear" w:color="auto" w:fill="FFFFFF"/>
        </w:rPr>
        <w:t>they need to focus on to</w:t>
      </w:r>
      <w:r w:rsidR="00F03C33" w:rsidRPr="007255D1">
        <w:rPr>
          <w:rFonts w:cs="Arial"/>
          <w:shd w:val="clear" w:color="auto" w:fill="FFFFFF"/>
        </w:rPr>
        <w:t xml:space="preserve"> improve the quality of care</w:t>
      </w:r>
      <w:r w:rsidR="00F35489">
        <w:rPr>
          <w:rFonts w:cs="Arial"/>
          <w:shd w:val="clear" w:color="auto" w:fill="FFFFFF"/>
        </w:rPr>
        <w:t xml:space="preserve"> through the Collaborative</w:t>
      </w:r>
      <w:r w:rsidR="00F03C33" w:rsidRPr="007255D1">
        <w:rPr>
          <w:rFonts w:cs="Arial"/>
          <w:shd w:val="clear" w:color="auto" w:fill="FFFFFF"/>
        </w:rPr>
        <w:t>. It can</w:t>
      </w:r>
      <w:r w:rsidR="00F35489">
        <w:rPr>
          <w:rFonts w:cs="Arial"/>
          <w:shd w:val="clear" w:color="auto" w:fill="FFFFFF"/>
        </w:rPr>
        <w:t xml:space="preserve"> also help the team to prioritis</w:t>
      </w:r>
      <w:r w:rsidR="00F03C33" w:rsidRPr="007255D1">
        <w:rPr>
          <w:rFonts w:cs="Arial"/>
          <w:shd w:val="clear" w:color="auto" w:fill="FFFFFF"/>
        </w:rPr>
        <w:t>e their efforts and to identify the most effective interventions.</w:t>
      </w:r>
      <w:r w:rsidR="00F03C33" w:rsidRPr="007255D1">
        <w:rPr>
          <w:rFonts w:cs="Arial"/>
        </w:rPr>
        <w:t xml:space="preserve"> </w:t>
      </w:r>
    </w:p>
    <w:p w14:paraId="55C9F912" w14:textId="78F02F94" w:rsidR="007255D1" w:rsidRPr="00F859CC" w:rsidRDefault="00676501" w:rsidP="005C7478">
      <w:pPr>
        <w:spacing w:after="120"/>
        <w:jc w:val="both"/>
        <w:rPr>
          <w:rFonts w:cs="Arial"/>
          <w:shd w:val="clear" w:color="auto" w:fill="FFFFFF"/>
        </w:rPr>
      </w:pPr>
      <w:r w:rsidRPr="00F859CC">
        <w:rPr>
          <w:rFonts w:cs="Arial"/>
          <w:shd w:val="clear" w:color="auto" w:fill="FFFFFF"/>
        </w:rPr>
        <w:t xml:space="preserve">Steps to </w:t>
      </w:r>
      <w:r w:rsidR="007255D1" w:rsidRPr="00F859CC">
        <w:rPr>
          <w:rFonts w:cs="Arial"/>
          <w:shd w:val="clear" w:color="auto" w:fill="FFFFFF"/>
        </w:rPr>
        <w:t>complete a driver diagram:</w:t>
      </w:r>
    </w:p>
    <w:p w14:paraId="40650653" w14:textId="4089E7E4" w:rsidR="007255D1" w:rsidRPr="00F859CC" w:rsidRDefault="007255D1" w:rsidP="005C7478">
      <w:pPr>
        <w:numPr>
          <w:ilvl w:val="0"/>
          <w:numId w:val="35"/>
        </w:numPr>
        <w:spacing w:after="120"/>
        <w:jc w:val="both"/>
        <w:rPr>
          <w:rFonts w:cs="Arial"/>
          <w:shd w:val="clear" w:color="auto" w:fill="FFFFFF"/>
        </w:rPr>
      </w:pPr>
      <w:r w:rsidRPr="0006691F">
        <w:rPr>
          <w:rFonts w:cs="Arial"/>
          <w:b/>
          <w:shd w:val="clear" w:color="auto" w:fill="FFFFFF"/>
        </w:rPr>
        <w:t xml:space="preserve">Identify the </w:t>
      </w:r>
      <w:r w:rsidR="0006691F" w:rsidRPr="0006691F">
        <w:rPr>
          <w:rFonts w:cs="Arial"/>
          <w:b/>
          <w:shd w:val="clear" w:color="auto" w:fill="FFFFFF"/>
        </w:rPr>
        <w:t xml:space="preserve">improvement </w:t>
      </w:r>
      <w:r w:rsidRPr="0006691F">
        <w:rPr>
          <w:rFonts w:cs="Arial"/>
          <w:b/>
          <w:shd w:val="clear" w:color="auto" w:fill="FFFFFF"/>
        </w:rPr>
        <w:t>outcome</w:t>
      </w:r>
      <w:r w:rsidRPr="00F859CC">
        <w:rPr>
          <w:rFonts w:cs="Arial"/>
          <w:shd w:val="clear" w:color="auto" w:fill="FFFFFF"/>
        </w:rPr>
        <w:t>. What is the problem you are trying to solve</w:t>
      </w:r>
      <w:r w:rsidR="00F35489">
        <w:rPr>
          <w:rFonts w:cs="Arial"/>
          <w:shd w:val="clear" w:color="auto" w:fill="FFFFFF"/>
        </w:rPr>
        <w:t xml:space="preserve"> through this Collaborative</w:t>
      </w:r>
      <w:r w:rsidRPr="00F859CC">
        <w:rPr>
          <w:rFonts w:cs="Arial"/>
          <w:shd w:val="clear" w:color="auto" w:fill="FFFFFF"/>
        </w:rPr>
        <w:t>? What are your goals for improvement?</w:t>
      </w:r>
    </w:p>
    <w:p w14:paraId="7EB06F5F" w14:textId="07423B73" w:rsidR="007255D1" w:rsidRPr="00F859CC" w:rsidRDefault="007255D1" w:rsidP="005C7478">
      <w:pPr>
        <w:numPr>
          <w:ilvl w:val="0"/>
          <w:numId w:val="35"/>
        </w:numPr>
        <w:spacing w:after="120"/>
        <w:jc w:val="both"/>
        <w:rPr>
          <w:rFonts w:cs="Arial"/>
          <w:shd w:val="clear" w:color="auto" w:fill="FFFFFF"/>
        </w:rPr>
      </w:pPr>
      <w:r w:rsidRPr="0006691F">
        <w:rPr>
          <w:rFonts w:cs="Arial"/>
          <w:b/>
          <w:shd w:val="clear" w:color="auto" w:fill="FFFFFF"/>
        </w:rPr>
        <w:t>Identify the factors that influence the outcome</w:t>
      </w:r>
      <w:r w:rsidRPr="00F859CC">
        <w:rPr>
          <w:rFonts w:cs="Arial"/>
          <w:shd w:val="clear" w:color="auto" w:fill="FFFFFF"/>
        </w:rPr>
        <w:t xml:space="preserve">. What are the factors that are most likely to affect the outcome? </w:t>
      </w:r>
      <w:r w:rsidR="007D50D6">
        <w:rPr>
          <w:rFonts w:cs="Arial"/>
          <w:shd w:val="clear" w:color="auto" w:fill="FFFFFF"/>
        </w:rPr>
        <w:t>Examples include</w:t>
      </w:r>
      <w:r w:rsidRPr="00F859CC">
        <w:rPr>
          <w:rFonts w:cs="Arial"/>
          <w:shd w:val="clear" w:color="auto" w:fill="FFFFFF"/>
        </w:rPr>
        <w:t xml:space="preserve"> policies, procedures, staff knowledge, or patient </w:t>
      </w:r>
      <w:r w:rsidR="00486CAF" w:rsidRPr="00F859CC">
        <w:rPr>
          <w:rFonts w:cs="Arial"/>
          <w:shd w:val="clear" w:color="auto" w:fill="FFFFFF"/>
        </w:rPr>
        <w:t>behaviour</w:t>
      </w:r>
      <w:r w:rsidRPr="00F859CC">
        <w:rPr>
          <w:rFonts w:cs="Arial"/>
          <w:shd w:val="clear" w:color="auto" w:fill="FFFFFF"/>
        </w:rPr>
        <w:t>.</w:t>
      </w:r>
    </w:p>
    <w:p w14:paraId="51AD8BD1" w14:textId="17E5BEE3" w:rsidR="007255D1" w:rsidRPr="00F859CC" w:rsidRDefault="008A21F1" w:rsidP="005C7478">
      <w:pPr>
        <w:numPr>
          <w:ilvl w:val="0"/>
          <w:numId w:val="35"/>
        </w:numPr>
        <w:spacing w:after="120"/>
        <w:jc w:val="both"/>
        <w:rPr>
          <w:rFonts w:cs="Arial"/>
          <w:shd w:val="clear" w:color="auto" w:fill="FFFFFF"/>
        </w:rPr>
      </w:pPr>
      <w:r>
        <w:rPr>
          <w:rFonts w:cs="Arial"/>
          <w:shd w:val="clear" w:color="auto" w:fill="FFFFFF"/>
        </w:rPr>
        <w:t xml:space="preserve">Use the </w:t>
      </w:r>
      <w:hyperlink w:anchor="_Driver_Diagram_Template" w:history="1">
        <w:r w:rsidRPr="007231AF">
          <w:rPr>
            <w:rStyle w:val="Hyperlink"/>
            <w:rFonts w:cs="Arial"/>
            <w:shd w:val="clear" w:color="auto" w:fill="FFFFFF"/>
          </w:rPr>
          <w:t>template provided</w:t>
        </w:r>
      </w:hyperlink>
      <w:r>
        <w:rPr>
          <w:rFonts w:cs="Arial"/>
          <w:shd w:val="clear" w:color="auto" w:fill="FFFFFF"/>
        </w:rPr>
        <w:t xml:space="preserve"> to </w:t>
      </w:r>
      <w:r w:rsidRPr="008A21F1">
        <w:rPr>
          <w:rFonts w:cs="Arial"/>
          <w:b/>
          <w:shd w:val="clear" w:color="auto" w:fill="FFFFFF"/>
        </w:rPr>
        <w:t>draw</w:t>
      </w:r>
      <w:r w:rsidR="007255D1" w:rsidRPr="008A21F1">
        <w:rPr>
          <w:rFonts w:cs="Arial"/>
          <w:b/>
          <w:shd w:val="clear" w:color="auto" w:fill="FFFFFF"/>
        </w:rPr>
        <w:t xml:space="preserve"> the relationships between the factors</w:t>
      </w:r>
      <w:r w:rsidR="007255D1" w:rsidRPr="00F859CC">
        <w:rPr>
          <w:rFonts w:cs="Arial"/>
          <w:shd w:val="clear" w:color="auto" w:fill="FFFFFF"/>
        </w:rPr>
        <w:t>. </w:t>
      </w:r>
    </w:p>
    <w:p w14:paraId="09D9B7F5" w14:textId="56899A25" w:rsidR="007255D1" w:rsidRPr="00F859CC" w:rsidRDefault="007D50D6" w:rsidP="005C7478">
      <w:pPr>
        <w:numPr>
          <w:ilvl w:val="0"/>
          <w:numId w:val="35"/>
        </w:numPr>
        <w:spacing w:after="120"/>
        <w:jc w:val="both"/>
        <w:rPr>
          <w:rFonts w:cs="Arial"/>
          <w:shd w:val="clear" w:color="auto" w:fill="FFFFFF"/>
        </w:rPr>
      </w:pPr>
      <w:r>
        <w:rPr>
          <w:rFonts w:cs="Arial"/>
          <w:b/>
          <w:shd w:val="clear" w:color="auto" w:fill="FFFFFF"/>
        </w:rPr>
        <w:t>Prioritis</w:t>
      </w:r>
      <w:r w:rsidR="007255D1" w:rsidRPr="007D50D6">
        <w:rPr>
          <w:rFonts w:cs="Arial"/>
          <w:b/>
          <w:shd w:val="clear" w:color="auto" w:fill="FFFFFF"/>
        </w:rPr>
        <w:t>e the factors</w:t>
      </w:r>
      <w:r w:rsidR="007255D1" w:rsidRPr="00F859CC">
        <w:rPr>
          <w:rFonts w:cs="Arial"/>
          <w:shd w:val="clear" w:color="auto" w:fill="FFFFFF"/>
        </w:rPr>
        <w:t xml:space="preserve">. Which factors are the most important to focus on? These </w:t>
      </w:r>
      <w:r w:rsidRPr="00F859CC">
        <w:rPr>
          <w:rFonts w:cs="Arial"/>
          <w:shd w:val="clear" w:color="auto" w:fill="FFFFFF"/>
        </w:rPr>
        <w:t>factors</w:t>
      </w:r>
      <w:r w:rsidR="007255D1" w:rsidRPr="00F859CC">
        <w:rPr>
          <w:rFonts w:cs="Arial"/>
          <w:shd w:val="clear" w:color="auto" w:fill="FFFFFF"/>
        </w:rPr>
        <w:t xml:space="preserve"> will have the </w:t>
      </w:r>
      <w:r w:rsidR="00D06DAF">
        <w:rPr>
          <w:rFonts w:cs="Arial"/>
          <w:shd w:val="clear" w:color="auto" w:fill="FFFFFF"/>
        </w:rPr>
        <w:t>most significant</w:t>
      </w:r>
      <w:r w:rsidR="007255D1" w:rsidRPr="00F859CC">
        <w:rPr>
          <w:rFonts w:cs="Arial"/>
          <w:shd w:val="clear" w:color="auto" w:fill="FFFFFF"/>
        </w:rPr>
        <w:t xml:space="preserve"> impact on the outcome.</w:t>
      </w:r>
    </w:p>
    <w:p w14:paraId="0072DC1E" w14:textId="00A4C711" w:rsidR="007255D1" w:rsidRDefault="007255D1" w:rsidP="005C7478">
      <w:pPr>
        <w:numPr>
          <w:ilvl w:val="0"/>
          <w:numId w:val="35"/>
        </w:numPr>
        <w:spacing w:after="120"/>
        <w:jc w:val="both"/>
        <w:rPr>
          <w:rFonts w:cs="Arial"/>
          <w:shd w:val="clear" w:color="auto" w:fill="FFFFFF"/>
        </w:rPr>
      </w:pPr>
      <w:r w:rsidRPr="008A21F1">
        <w:rPr>
          <w:rFonts w:cs="Arial"/>
          <w:b/>
          <w:shd w:val="clear" w:color="auto" w:fill="FFFFFF"/>
        </w:rPr>
        <w:t>Identify interventions that can be used to improve the factors</w:t>
      </w:r>
      <w:r w:rsidRPr="00F859CC">
        <w:rPr>
          <w:rFonts w:cs="Arial"/>
          <w:shd w:val="clear" w:color="auto" w:fill="FFFFFF"/>
        </w:rPr>
        <w:t xml:space="preserve">. What can be done to improve the factors that you have identified? </w:t>
      </w:r>
      <w:r w:rsidR="00DA4620">
        <w:rPr>
          <w:rFonts w:cs="Arial"/>
          <w:shd w:val="clear" w:color="auto" w:fill="FFFFFF"/>
        </w:rPr>
        <w:t xml:space="preserve">Examples include </w:t>
      </w:r>
      <w:r w:rsidRPr="00F859CC">
        <w:rPr>
          <w:rFonts w:cs="Arial"/>
          <w:shd w:val="clear" w:color="auto" w:fill="FFFFFF"/>
        </w:rPr>
        <w:t>changes to policies, procedures, or staff training.</w:t>
      </w:r>
    </w:p>
    <w:p w14:paraId="55E1F6A1" w14:textId="77777777" w:rsidR="00F35489" w:rsidRDefault="00F35489" w:rsidP="005C7478">
      <w:pPr>
        <w:spacing w:after="120"/>
        <w:jc w:val="both"/>
        <w:rPr>
          <w:rFonts w:cs="Arial"/>
          <w:shd w:val="clear" w:color="auto" w:fill="FFFFFF"/>
        </w:rPr>
      </w:pPr>
    </w:p>
    <w:p w14:paraId="48D9D51E" w14:textId="1F8BEBCE" w:rsidR="007255D1" w:rsidRPr="00F859CC" w:rsidRDefault="00304A0F" w:rsidP="005C7478">
      <w:pPr>
        <w:spacing w:after="120"/>
        <w:jc w:val="both"/>
        <w:rPr>
          <w:rFonts w:cs="Arial"/>
          <w:shd w:val="clear" w:color="auto" w:fill="FFFFFF"/>
        </w:rPr>
      </w:pPr>
      <w:r>
        <w:rPr>
          <w:rFonts w:cs="Arial"/>
          <w:shd w:val="clear" w:color="auto" w:fill="FFFFFF"/>
        </w:rPr>
        <w:t>A</w:t>
      </w:r>
      <w:r w:rsidR="007255D1" w:rsidRPr="00F859CC">
        <w:rPr>
          <w:rFonts w:cs="Arial"/>
          <w:shd w:val="clear" w:color="auto" w:fill="FFFFFF"/>
        </w:rPr>
        <w:t>dditional tips for completing a driver diagram</w:t>
      </w:r>
      <w:r>
        <w:rPr>
          <w:rFonts w:cs="Arial"/>
          <w:shd w:val="clear" w:color="auto" w:fill="FFFFFF"/>
        </w:rPr>
        <w:t xml:space="preserve"> include</w:t>
      </w:r>
      <w:r w:rsidR="007255D1" w:rsidRPr="00F859CC">
        <w:rPr>
          <w:rFonts w:cs="Arial"/>
          <w:shd w:val="clear" w:color="auto" w:fill="FFFFFF"/>
        </w:rPr>
        <w:t>:</w:t>
      </w:r>
    </w:p>
    <w:p w14:paraId="67D1B11E" w14:textId="2A54FFCD" w:rsidR="007255D1" w:rsidRPr="001B6747" w:rsidRDefault="000F42F0" w:rsidP="005C7478">
      <w:pPr>
        <w:numPr>
          <w:ilvl w:val="0"/>
          <w:numId w:val="30"/>
        </w:numPr>
        <w:spacing w:after="120"/>
        <w:jc w:val="both"/>
        <w:rPr>
          <w:rFonts w:cs="Arial"/>
          <w:shd w:val="clear" w:color="auto" w:fill="FFFFFF"/>
        </w:rPr>
      </w:pPr>
      <w:r>
        <w:rPr>
          <w:rFonts w:cs="Arial"/>
          <w:b/>
          <w:shd w:val="clear" w:color="auto" w:fill="FFFFFF"/>
        </w:rPr>
        <w:t>Involving</w:t>
      </w:r>
      <w:r w:rsidR="007255D1" w:rsidRPr="00304A0F">
        <w:rPr>
          <w:rFonts w:cs="Arial"/>
          <w:b/>
          <w:shd w:val="clear" w:color="auto" w:fill="FFFFFF"/>
        </w:rPr>
        <w:t xml:space="preserve"> the team in the process</w:t>
      </w:r>
      <w:r w:rsidR="00304A0F" w:rsidRPr="00304A0F">
        <w:rPr>
          <w:rFonts w:cs="Arial"/>
          <w:b/>
          <w:shd w:val="clear" w:color="auto" w:fill="FFFFFF"/>
        </w:rPr>
        <w:t xml:space="preserve">, </w:t>
      </w:r>
      <w:r>
        <w:rPr>
          <w:rFonts w:cs="Arial"/>
          <w:shd w:val="clear" w:color="auto" w:fill="FFFFFF"/>
        </w:rPr>
        <w:t xml:space="preserve">helping to </w:t>
      </w:r>
      <w:r w:rsidR="00304A0F" w:rsidRPr="001B6747">
        <w:rPr>
          <w:rFonts w:cs="Arial"/>
          <w:shd w:val="clear" w:color="auto" w:fill="FFFFFF"/>
        </w:rPr>
        <w:t>ensure the</w:t>
      </w:r>
      <w:r w:rsidR="001B6747" w:rsidRPr="001B6747">
        <w:rPr>
          <w:rFonts w:cs="Arial"/>
          <w:shd w:val="clear" w:color="auto" w:fill="FFFFFF"/>
        </w:rPr>
        <w:t xml:space="preserve"> diagram is accurate and</w:t>
      </w:r>
      <w:r w:rsidR="0076415D">
        <w:rPr>
          <w:rFonts w:cs="Arial"/>
          <w:shd w:val="clear" w:color="auto" w:fill="FFFFFF"/>
        </w:rPr>
        <w:t xml:space="preserve"> the interventions are feasible</w:t>
      </w:r>
      <w:r w:rsidR="007255D1" w:rsidRPr="001B6747">
        <w:rPr>
          <w:rFonts w:cs="Arial"/>
          <w:shd w:val="clear" w:color="auto" w:fill="FFFFFF"/>
        </w:rPr>
        <w:t> </w:t>
      </w:r>
    </w:p>
    <w:p w14:paraId="4A0A377B" w14:textId="367BBD05" w:rsidR="00486ACE" w:rsidRPr="00486ACE" w:rsidRDefault="007255D1" w:rsidP="005C7478">
      <w:pPr>
        <w:pStyle w:val="ListParagraph"/>
        <w:numPr>
          <w:ilvl w:val="0"/>
          <w:numId w:val="30"/>
        </w:numPr>
        <w:jc w:val="both"/>
        <w:rPr>
          <w:rFonts w:cs="Arial"/>
          <w:color w:val="202124"/>
          <w:shd w:val="clear" w:color="auto" w:fill="FFFFFF"/>
        </w:rPr>
      </w:pPr>
      <w:r w:rsidRPr="00486ACE">
        <w:rPr>
          <w:rFonts w:cs="Arial"/>
          <w:b/>
          <w:shd w:val="clear" w:color="auto" w:fill="FFFFFF"/>
        </w:rPr>
        <w:t>Use data to support your decisions</w:t>
      </w:r>
      <w:r w:rsidR="001B6747" w:rsidRPr="00486ACE">
        <w:rPr>
          <w:rFonts w:cs="Arial"/>
          <w:b/>
          <w:shd w:val="clear" w:color="auto" w:fill="FFFFFF"/>
        </w:rPr>
        <w:t xml:space="preserve">, </w:t>
      </w:r>
      <w:r w:rsidR="001B6747" w:rsidRPr="00486ACE">
        <w:rPr>
          <w:rFonts w:cs="Arial"/>
          <w:shd w:val="clear" w:color="auto" w:fill="FFFFFF"/>
        </w:rPr>
        <w:t xml:space="preserve">ensuring that decisions are </w:t>
      </w:r>
      <w:r w:rsidR="00D06DAF">
        <w:rPr>
          <w:rFonts w:cs="Arial"/>
          <w:shd w:val="clear" w:color="auto" w:fill="FFFFFF"/>
        </w:rPr>
        <w:t>evidence-based</w:t>
      </w:r>
      <w:r w:rsidR="00486ACE" w:rsidRPr="00486ACE">
        <w:rPr>
          <w:rFonts w:cs="Arial"/>
          <w:shd w:val="clear" w:color="auto" w:fill="FFFFFF"/>
        </w:rPr>
        <w:t>.</w:t>
      </w:r>
      <w:r w:rsidRPr="00486ACE">
        <w:rPr>
          <w:rFonts w:cs="Arial"/>
          <w:b/>
          <w:shd w:val="clear" w:color="auto" w:fill="FFFFFF"/>
        </w:rPr>
        <w:t> </w:t>
      </w:r>
      <w:r w:rsidR="00486ACE" w:rsidRPr="00486ACE">
        <w:rPr>
          <w:rFonts w:eastAsia="Times New Roman" w:cs="Arial"/>
          <w:lang w:eastAsia="en-GB"/>
        </w:rPr>
        <w:t xml:space="preserve">Healthcare organisations already collect large amounts of data, for example, to monitor quality, safety, efficiency and cost. </w:t>
      </w:r>
      <w:r w:rsidR="00423EAE">
        <w:rPr>
          <w:rFonts w:eastAsia="Times New Roman" w:cs="Arial"/>
          <w:lang w:eastAsia="en-GB"/>
        </w:rPr>
        <w:t>This</w:t>
      </w:r>
      <w:r w:rsidR="00486ACE" w:rsidRPr="00486ACE">
        <w:rPr>
          <w:rFonts w:eastAsia="Times New Roman" w:cs="Arial"/>
          <w:lang w:eastAsia="en-GB"/>
        </w:rPr>
        <w:t xml:space="preserve"> existing data can help better understand performance and minimise data collection costs/time. National audits provide </w:t>
      </w:r>
      <w:r w:rsidR="00D06DAF">
        <w:rPr>
          <w:rFonts w:eastAsia="Times New Roman" w:cs="Arial"/>
          <w:lang w:eastAsia="en-GB"/>
        </w:rPr>
        <w:t>quality-assured</w:t>
      </w:r>
      <w:r w:rsidR="00486ACE" w:rsidRPr="00486ACE">
        <w:rPr>
          <w:rFonts w:eastAsia="Times New Roman" w:cs="Arial"/>
          <w:lang w:eastAsia="en-GB"/>
        </w:rPr>
        <w:t xml:space="preserve"> data describing national priorities and are a valuable source of information for monitoring improvement and evaluating the Collaborative.</w:t>
      </w:r>
    </w:p>
    <w:p w14:paraId="6B0159D7" w14:textId="650A5E80" w:rsidR="007255D1" w:rsidRPr="00F62089" w:rsidRDefault="007255D1" w:rsidP="005C7478">
      <w:pPr>
        <w:numPr>
          <w:ilvl w:val="0"/>
          <w:numId w:val="30"/>
        </w:numPr>
        <w:spacing w:after="120"/>
        <w:jc w:val="both"/>
        <w:rPr>
          <w:rFonts w:cs="Arial"/>
          <w:shd w:val="clear" w:color="auto" w:fill="FFFFFF"/>
        </w:rPr>
      </w:pPr>
      <w:r w:rsidRPr="00304A0F">
        <w:rPr>
          <w:rFonts w:cs="Arial"/>
          <w:b/>
          <w:shd w:val="clear" w:color="auto" w:fill="FFFFFF"/>
        </w:rPr>
        <w:t>Keep the diagram simple</w:t>
      </w:r>
    </w:p>
    <w:p w14:paraId="59D83B4D" w14:textId="2A38D1B4" w:rsidR="00F62089" w:rsidRPr="003751DD" w:rsidRDefault="003751DD" w:rsidP="00F62089">
      <w:pPr>
        <w:numPr>
          <w:ilvl w:val="0"/>
          <w:numId w:val="30"/>
        </w:numPr>
        <w:spacing w:after="120"/>
        <w:jc w:val="both"/>
        <w:rPr>
          <w:rFonts w:cs="Arial"/>
          <w:b/>
          <w:shd w:val="clear" w:color="auto" w:fill="FFFFFF"/>
        </w:rPr>
      </w:pPr>
      <w:r>
        <w:rPr>
          <w:rFonts w:cs="Arial"/>
          <w:b/>
          <w:shd w:val="clear" w:color="auto" w:fill="FFFFFF"/>
        </w:rPr>
        <w:t>D</w:t>
      </w:r>
      <w:r w:rsidRPr="003751DD">
        <w:rPr>
          <w:rFonts w:eastAsia="Times New Roman" w:cs="Arial"/>
          <w:b/>
          <w:lang w:eastAsia="en-GB"/>
        </w:rPr>
        <w:t xml:space="preserve">eveloped from left to right and when completed, read from right to left </w:t>
      </w:r>
    </w:p>
    <w:p w14:paraId="705B88FF" w14:textId="0A5252DB" w:rsidR="00917D3E" w:rsidRDefault="00917D3E" w:rsidP="005C7478">
      <w:pPr>
        <w:spacing w:after="120"/>
        <w:jc w:val="both"/>
        <w:rPr>
          <w:rFonts w:cs="Arial"/>
          <w:b/>
          <w:shd w:val="clear" w:color="auto" w:fill="FFFFFF"/>
        </w:rPr>
      </w:pPr>
    </w:p>
    <w:p w14:paraId="629E6D12" w14:textId="221B82D9" w:rsidR="00917D3E" w:rsidRDefault="0020157E" w:rsidP="005C7478">
      <w:pPr>
        <w:spacing w:after="160" w:line="276" w:lineRule="auto"/>
        <w:jc w:val="both"/>
        <w:rPr>
          <w:rFonts w:eastAsia="Times New Roman" w:cs="Arial"/>
          <w:color w:val="0563C1" w:themeColor="hyperlink"/>
          <w:sz w:val="22"/>
          <w:szCs w:val="22"/>
          <w:u w:val="single"/>
          <w:lang w:val="en-GB" w:eastAsia="en-GB"/>
        </w:rPr>
      </w:pPr>
      <w:r w:rsidRPr="00C8685E">
        <w:rPr>
          <w:rFonts w:eastAsia="Times New Roman" w:cs="Arial"/>
          <w:lang w:val="en-GB" w:eastAsia="en-GB"/>
        </w:rPr>
        <w:t>A tutorial is available</w:t>
      </w:r>
      <w:r w:rsidR="00C8685E" w:rsidRPr="00C8685E">
        <w:rPr>
          <w:rFonts w:eastAsia="Times New Roman" w:cs="Arial"/>
          <w:lang w:val="en-GB" w:eastAsia="en-GB"/>
        </w:rPr>
        <w:t xml:space="preserve"> from the I</w:t>
      </w:r>
      <w:r w:rsidR="0012472B">
        <w:rPr>
          <w:rFonts w:eastAsia="Times New Roman" w:cs="Arial"/>
          <w:lang w:val="en-GB" w:eastAsia="en-GB"/>
        </w:rPr>
        <w:t>nstitute for Healthcare Improvement</w:t>
      </w:r>
      <w:r w:rsidR="00C8685E" w:rsidRPr="00C8685E">
        <w:rPr>
          <w:rFonts w:eastAsia="Times New Roman" w:cs="Arial"/>
          <w:lang w:val="en-GB" w:eastAsia="en-GB"/>
        </w:rPr>
        <w:t xml:space="preserve"> </w:t>
      </w:r>
      <w:r w:rsidR="0012472B">
        <w:rPr>
          <w:rFonts w:eastAsia="Times New Roman" w:cs="Arial"/>
          <w:lang w:val="en-GB" w:eastAsia="en-GB"/>
        </w:rPr>
        <w:t>on how to use</w:t>
      </w:r>
      <w:r w:rsidR="00917D3E" w:rsidRPr="00917D3E">
        <w:rPr>
          <w:rFonts w:eastAsia="Times New Roman" w:cs="Arial"/>
          <w:lang w:val="en-GB" w:eastAsia="en-GB"/>
        </w:rPr>
        <w:t xml:space="preserve"> a </w:t>
      </w:r>
      <w:r w:rsidR="00C8685E" w:rsidRPr="00C8685E">
        <w:rPr>
          <w:rFonts w:eastAsia="Times New Roman" w:cs="Arial"/>
          <w:lang w:val="en-GB" w:eastAsia="en-GB"/>
        </w:rPr>
        <w:t>driver diagram</w:t>
      </w:r>
      <w:r w:rsidR="0012472B">
        <w:rPr>
          <w:rFonts w:eastAsia="Times New Roman" w:cs="Arial"/>
          <w:lang w:val="en-GB" w:eastAsia="en-GB"/>
        </w:rPr>
        <w:t xml:space="preserve">: </w:t>
      </w:r>
      <w:hyperlink r:id="rId35" w:history="1">
        <w:r w:rsidR="00917D3E" w:rsidRPr="00917D3E">
          <w:rPr>
            <w:rFonts w:eastAsia="Times New Roman" w:cs="Arial"/>
            <w:color w:val="0563C1" w:themeColor="hyperlink"/>
            <w:sz w:val="22"/>
            <w:szCs w:val="22"/>
            <w:u w:val="single"/>
            <w:lang w:val="en-GB" w:eastAsia="en-GB"/>
          </w:rPr>
          <w:t>https://www.ihi.org/resources/Pages/Tools/Driver-Diagram.aspx</w:t>
        </w:r>
      </w:hyperlink>
    </w:p>
    <w:p w14:paraId="468B1DD9" w14:textId="40FC0A95" w:rsidR="00296FF9" w:rsidRDefault="00296FF9" w:rsidP="00917D3E">
      <w:pPr>
        <w:spacing w:after="160" w:line="276" w:lineRule="auto"/>
        <w:rPr>
          <w:rFonts w:eastAsia="Times New Roman" w:cs="Arial"/>
          <w:color w:val="374151"/>
          <w:sz w:val="22"/>
          <w:szCs w:val="22"/>
          <w:lang w:val="en-GB" w:eastAsia="en-GB"/>
        </w:rPr>
      </w:pPr>
    </w:p>
    <w:p w14:paraId="202ED7FD" w14:textId="2033CD6F" w:rsidR="00296FF9" w:rsidRDefault="00D745A6" w:rsidP="00917D3E">
      <w:pPr>
        <w:spacing w:after="160" w:line="276" w:lineRule="auto"/>
        <w:rPr>
          <w:rFonts w:eastAsia="Times New Roman" w:cs="Arial"/>
          <w:color w:val="374151"/>
          <w:sz w:val="22"/>
          <w:szCs w:val="22"/>
          <w:lang w:val="en-GB" w:eastAsia="en-GB"/>
        </w:rPr>
        <w:sectPr w:rsidR="00296FF9" w:rsidSect="00016F8D">
          <w:headerReference w:type="default" r:id="rId36"/>
          <w:footerReference w:type="even" r:id="rId37"/>
          <w:footerReference w:type="default" r:id="rId38"/>
          <w:type w:val="continuous"/>
          <w:pgSz w:w="11907" w:h="16840" w:code="9"/>
          <w:pgMar w:top="1134" w:right="1134" w:bottom="993" w:left="1134" w:header="567" w:footer="642" w:gutter="0"/>
          <w:pgNumType w:start="0"/>
          <w:cols w:space="708"/>
          <w:titlePg/>
          <w:docGrid w:linePitch="360"/>
        </w:sectPr>
      </w:pPr>
      <w:r>
        <w:rPr>
          <w:rFonts w:eastAsia="Times New Roman" w:cs="Arial"/>
          <w:color w:val="374151"/>
          <w:sz w:val="22"/>
          <w:szCs w:val="22"/>
          <w:lang w:val="en-GB" w:eastAsia="en-GB"/>
        </w:rPr>
        <w:t xml:space="preserve">  </w:t>
      </w:r>
    </w:p>
    <w:p w14:paraId="13416152" w14:textId="77777777" w:rsidR="00917D3E" w:rsidRPr="00F859CC" w:rsidRDefault="00917D3E" w:rsidP="00917D3E">
      <w:pPr>
        <w:spacing w:after="120"/>
        <w:jc w:val="both"/>
        <w:rPr>
          <w:rFonts w:cs="Arial"/>
          <w:shd w:val="clear" w:color="auto" w:fill="FFFFFF"/>
        </w:rPr>
      </w:pPr>
    </w:p>
    <w:p w14:paraId="59A75BEC" w14:textId="446AB7F2" w:rsidR="00362FAF" w:rsidRDefault="00C970FC" w:rsidP="00F35489">
      <w:pPr>
        <w:spacing w:after="120"/>
        <w:jc w:val="both"/>
        <w:rPr>
          <w:rFonts w:cs="Arial"/>
          <w:color w:val="202124"/>
          <w:shd w:val="clear" w:color="auto" w:fill="FFFFFF"/>
        </w:rPr>
      </w:pPr>
      <w:r>
        <w:rPr>
          <w:rFonts w:cs="Arial"/>
          <w:color w:val="202124"/>
          <w:shd w:val="clear" w:color="auto" w:fill="FFFFFF"/>
        </w:rPr>
        <w:object w:dxaOrig="12630" w:dyaOrig="8925" w14:anchorId="617DFF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3.2pt;height:416.8pt" o:ole="">
            <v:imagedata r:id="rId39" o:title="" cropleft="7706f"/>
          </v:shape>
          <o:OLEObject Type="Embed" ProgID="AcroExch.Document.DC" ShapeID="_x0000_i1025" DrawAspect="Content" ObjectID="_1757065065" r:id="rId40"/>
        </w:object>
      </w:r>
    </w:p>
    <w:p w14:paraId="7AD0CDCC" w14:textId="6CA66286" w:rsidR="00362FAF" w:rsidRDefault="00362FAF" w:rsidP="00362FAF">
      <w:pPr>
        <w:jc w:val="both"/>
        <w:rPr>
          <w:rFonts w:cs="Arial"/>
          <w:color w:val="202124"/>
          <w:shd w:val="clear" w:color="auto" w:fill="FFFFFF"/>
        </w:rPr>
      </w:pPr>
    </w:p>
    <w:p w14:paraId="7A9E2EC9" w14:textId="2BBB12EE" w:rsidR="00335831" w:rsidRDefault="00E54BBB" w:rsidP="00897964">
      <w:pPr>
        <w:pStyle w:val="Caption"/>
      </w:pPr>
      <w:bookmarkStart w:id="80" w:name="_Toc144217779"/>
      <w:r>
        <w:t xml:space="preserve">Figure </w:t>
      </w:r>
      <w:r>
        <w:fldChar w:fldCharType="begin"/>
      </w:r>
      <w:r>
        <w:instrText xml:space="preserve"> SEQ Figure \* ARABIC </w:instrText>
      </w:r>
      <w:r>
        <w:fldChar w:fldCharType="separate"/>
      </w:r>
      <w:r w:rsidR="00011365">
        <w:rPr>
          <w:noProof/>
        </w:rPr>
        <w:t>5</w:t>
      </w:r>
      <w:r>
        <w:fldChar w:fldCharType="end"/>
      </w:r>
      <w:r w:rsidR="00D86D0D">
        <w:t>:</w:t>
      </w:r>
      <w:r w:rsidR="00362FAF" w:rsidRPr="00B545AF">
        <w:t xml:space="preserve"> </w:t>
      </w:r>
      <w:r w:rsidR="00F35489">
        <w:t>Sample Driver Diagram from the Deteriorating Patient Improvement Programme, 2020</w:t>
      </w:r>
      <w:bookmarkEnd w:id="80"/>
      <w:r w:rsidR="00F35489">
        <w:t xml:space="preserve">  </w:t>
      </w:r>
      <w:r w:rsidR="00335831">
        <w:br w:type="page"/>
      </w:r>
    </w:p>
    <w:p w14:paraId="03D619FE" w14:textId="77777777" w:rsidR="008D2F87" w:rsidRDefault="008D2F87" w:rsidP="001B540F">
      <w:pPr>
        <w:spacing w:after="200" w:line="360" w:lineRule="auto"/>
        <w:ind w:right="38"/>
        <w:jc w:val="center"/>
        <w:rPr>
          <w:shd w:val="clear" w:color="auto" w:fill="FFFFFF"/>
        </w:rPr>
        <w:sectPr w:rsidR="008D2F87" w:rsidSect="00335831">
          <w:headerReference w:type="first" r:id="rId41"/>
          <w:footerReference w:type="first" r:id="rId42"/>
          <w:pgSz w:w="16840" w:h="11907" w:orient="landscape" w:code="9"/>
          <w:pgMar w:top="1134" w:right="1134" w:bottom="1134" w:left="1134" w:header="567" w:footer="567" w:gutter="0"/>
          <w:cols w:space="708"/>
          <w:titlePg/>
          <w:docGrid w:linePitch="360"/>
        </w:sectPr>
      </w:pPr>
    </w:p>
    <w:p w14:paraId="25083265" w14:textId="170A20EF" w:rsidR="00362FAF" w:rsidRPr="002A43A2" w:rsidRDefault="00362FAF" w:rsidP="00185990">
      <w:pPr>
        <w:pStyle w:val="Heading3"/>
        <w:rPr>
          <w:shd w:val="clear" w:color="auto" w:fill="FFFFFF"/>
        </w:rPr>
      </w:pPr>
      <w:bookmarkStart w:id="81" w:name="_Driver_Diagram_Template"/>
      <w:bookmarkEnd w:id="81"/>
      <w:r w:rsidRPr="002A43A2">
        <w:rPr>
          <w:shd w:val="clear" w:color="auto" w:fill="FFFFFF"/>
        </w:rPr>
        <w:lastRenderedPageBreak/>
        <w:t>Driver Diagram Template</w:t>
      </w:r>
    </w:p>
    <w:p w14:paraId="6FC92BDE" w14:textId="66515682" w:rsidR="00362FAF" w:rsidRPr="00D335D0" w:rsidRDefault="00362FAF" w:rsidP="00F35489">
      <w:pPr>
        <w:pStyle w:val="FootnoteText"/>
        <w:jc w:val="both"/>
      </w:pPr>
      <w:r w:rsidRPr="004A2796">
        <w:rPr>
          <w:rFonts w:cs="Arial"/>
          <w:bCs/>
          <w:color w:val="000000"/>
          <w:kern w:val="24"/>
          <w:sz w:val="16"/>
          <w:szCs w:val="28"/>
        </w:rPr>
        <w:t xml:space="preserve">.   </w:t>
      </w:r>
    </w:p>
    <w:tbl>
      <w:tblPr>
        <w:tblStyle w:val="TableGrid1"/>
        <w:tblW w:w="1433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5"/>
        <w:gridCol w:w="3797"/>
        <w:gridCol w:w="3796"/>
        <w:gridCol w:w="1743"/>
        <w:gridCol w:w="2054"/>
      </w:tblGrid>
      <w:tr w:rsidR="00F35489" w:rsidRPr="006C0BA7" w14:paraId="2B8A4157" w14:textId="77777777" w:rsidTr="00F35489">
        <w:trPr>
          <w:trHeight w:val="230"/>
          <w:jc w:val="center"/>
        </w:trPr>
        <w:tc>
          <w:tcPr>
            <w:tcW w:w="2945" w:type="dxa"/>
          </w:tcPr>
          <w:p w14:paraId="14012481" w14:textId="77777777" w:rsidR="00F35489" w:rsidRPr="006C0BA7" w:rsidRDefault="00F35489" w:rsidP="008D2F87">
            <w:pPr>
              <w:jc w:val="center"/>
              <w:rPr>
                <w:rFonts w:eastAsia="Calibri" w:cs="Arial"/>
                <w:b/>
                <w:bCs/>
                <w:color w:val="000000"/>
                <w:kern w:val="24"/>
                <w:sz w:val="20"/>
                <w:szCs w:val="28"/>
              </w:rPr>
            </w:pPr>
            <w:r>
              <w:rPr>
                <w:rFonts w:eastAsia="Calibri" w:cs="Arial"/>
                <w:b/>
                <w:bCs/>
                <w:color w:val="000000"/>
                <w:kern w:val="24"/>
                <w:sz w:val="20"/>
                <w:szCs w:val="28"/>
              </w:rPr>
              <w:t>Aim</w:t>
            </w:r>
          </w:p>
        </w:tc>
        <w:tc>
          <w:tcPr>
            <w:tcW w:w="3797" w:type="dxa"/>
          </w:tcPr>
          <w:p w14:paraId="0AE2282E" w14:textId="77777777" w:rsidR="00F35489" w:rsidRPr="006C0BA7" w:rsidRDefault="00F35489" w:rsidP="008D2F87">
            <w:pPr>
              <w:jc w:val="center"/>
              <w:rPr>
                <w:rFonts w:eastAsia="Calibri" w:cs="Arial"/>
                <w:b/>
                <w:bCs/>
                <w:color w:val="000000"/>
                <w:kern w:val="24"/>
                <w:sz w:val="20"/>
                <w:szCs w:val="28"/>
              </w:rPr>
            </w:pPr>
            <w:r>
              <w:rPr>
                <w:rFonts w:eastAsia="Calibri" w:cs="Arial"/>
                <w:b/>
                <w:bCs/>
                <w:color w:val="000000"/>
                <w:kern w:val="24"/>
                <w:sz w:val="20"/>
                <w:szCs w:val="28"/>
              </w:rPr>
              <w:t>Primary Drivers</w:t>
            </w:r>
          </w:p>
        </w:tc>
        <w:tc>
          <w:tcPr>
            <w:tcW w:w="3796" w:type="dxa"/>
          </w:tcPr>
          <w:p w14:paraId="212C32D9" w14:textId="77777777" w:rsidR="00F35489" w:rsidRPr="006C0BA7" w:rsidRDefault="00F35489" w:rsidP="008D2F87">
            <w:pPr>
              <w:jc w:val="center"/>
              <w:rPr>
                <w:rFonts w:eastAsia="Calibri" w:cs="Arial"/>
                <w:b/>
                <w:bCs/>
                <w:color w:val="000000"/>
                <w:kern w:val="24"/>
                <w:sz w:val="20"/>
                <w:szCs w:val="28"/>
              </w:rPr>
            </w:pPr>
            <w:r>
              <w:rPr>
                <w:rFonts w:eastAsia="Calibri" w:cs="Arial"/>
                <w:b/>
                <w:bCs/>
                <w:color w:val="000000"/>
                <w:kern w:val="24"/>
                <w:sz w:val="20"/>
                <w:szCs w:val="28"/>
              </w:rPr>
              <w:t>Secondary Drivers</w:t>
            </w:r>
          </w:p>
        </w:tc>
        <w:tc>
          <w:tcPr>
            <w:tcW w:w="3797" w:type="dxa"/>
            <w:gridSpan w:val="2"/>
          </w:tcPr>
          <w:p w14:paraId="37A762E8" w14:textId="77777777" w:rsidR="00F35489" w:rsidRPr="006C0BA7" w:rsidRDefault="00F35489" w:rsidP="008D2F87">
            <w:pPr>
              <w:jc w:val="center"/>
              <w:rPr>
                <w:rFonts w:eastAsia="Calibri" w:cs="Arial"/>
                <w:b/>
                <w:bCs/>
                <w:color w:val="000000"/>
                <w:kern w:val="24"/>
                <w:sz w:val="20"/>
                <w:szCs w:val="28"/>
              </w:rPr>
            </w:pPr>
            <w:r>
              <w:rPr>
                <w:rFonts w:eastAsia="Calibri" w:cs="Arial"/>
                <w:b/>
                <w:bCs/>
                <w:color w:val="000000"/>
                <w:kern w:val="24"/>
                <w:sz w:val="20"/>
                <w:szCs w:val="28"/>
              </w:rPr>
              <w:t>Change Ideas</w:t>
            </w:r>
          </w:p>
        </w:tc>
      </w:tr>
      <w:tr w:rsidR="00F35489" w:rsidRPr="006C0BA7" w14:paraId="3904C617" w14:textId="77777777" w:rsidTr="00F35489">
        <w:trPr>
          <w:trHeight w:val="461"/>
          <w:jc w:val="center"/>
        </w:trPr>
        <w:tc>
          <w:tcPr>
            <w:tcW w:w="2945" w:type="dxa"/>
          </w:tcPr>
          <w:p w14:paraId="71F95F06" w14:textId="77777777" w:rsidR="00F35489" w:rsidRPr="002A43A2" w:rsidRDefault="00F35489" w:rsidP="008D2F87">
            <w:pPr>
              <w:jc w:val="center"/>
              <w:rPr>
                <w:rFonts w:eastAsia="Calibri" w:cs="Arial"/>
                <w:b/>
                <w:bCs/>
                <w:color w:val="000000"/>
                <w:kern w:val="24"/>
                <w:sz w:val="20"/>
                <w:szCs w:val="28"/>
                <w:vertAlign w:val="superscript"/>
              </w:rPr>
            </w:pPr>
            <w:r>
              <w:rPr>
                <w:rFonts w:eastAsia="Calibri" w:cs="Arial"/>
                <w:b/>
                <w:bCs/>
                <w:color w:val="000000"/>
                <w:kern w:val="24"/>
                <w:sz w:val="20"/>
                <w:szCs w:val="28"/>
              </w:rPr>
              <w:t>SMART aim</w:t>
            </w:r>
          </w:p>
        </w:tc>
        <w:tc>
          <w:tcPr>
            <w:tcW w:w="3797" w:type="dxa"/>
          </w:tcPr>
          <w:p w14:paraId="06BF60C5" w14:textId="77777777" w:rsidR="00F35489" w:rsidRDefault="00F35489" w:rsidP="00F35489">
            <w:pPr>
              <w:jc w:val="both"/>
              <w:rPr>
                <w:rFonts w:eastAsia="Calibri" w:cs="Arial"/>
                <w:b/>
                <w:bCs/>
                <w:color w:val="000000"/>
                <w:kern w:val="24"/>
                <w:sz w:val="20"/>
                <w:szCs w:val="28"/>
              </w:rPr>
            </w:pPr>
            <w:r>
              <w:rPr>
                <w:rFonts w:eastAsia="Calibri" w:cs="Arial"/>
                <w:b/>
                <w:bCs/>
                <w:color w:val="000000"/>
                <w:kern w:val="24"/>
                <w:sz w:val="20"/>
                <w:szCs w:val="28"/>
              </w:rPr>
              <w:t>What must be present to achieve our aim</w:t>
            </w:r>
          </w:p>
          <w:p w14:paraId="76F01525" w14:textId="77777777" w:rsidR="00F35489" w:rsidRPr="00F35489" w:rsidRDefault="00F35489" w:rsidP="00F35489">
            <w:pPr>
              <w:jc w:val="both"/>
              <w:rPr>
                <w:rFonts w:eastAsia="Calibri" w:cs="Arial"/>
                <w:b/>
                <w:bCs/>
                <w:i/>
                <w:color w:val="000000"/>
                <w:kern w:val="24"/>
                <w:sz w:val="16"/>
                <w:szCs w:val="16"/>
                <w:vertAlign w:val="superscript"/>
              </w:rPr>
            </w:pPr>
            <w:r w:rsidRPr="00F35489">
              <w:rPr>
                <w:rFonts w:eastAsia="Calibri" w:cs="Arial"/>
                <w:b/>
                <w:bCs/>
                <w:i/>
                <w:color w:val="000000"/>
                <w:kern w:val="24"/>
                <w:sz w:val="16"/>
                <w:szCs w:val="16"/>
              </w:rPr>
              <w:t>Consider the 6 Drivers of the Framework for Improving Quality as a starting point</w:t>
            </w:r>
          </w:p>
        </w:tc>
        <w:tc>
          <w:tcPr>
            <w:tcW w:w="3796" w:type="dxa"/>
          </w:tcPr>
          <w:p w14:paraId="73681364" w14:textId="77777777" w:rsidR="00F35489" w:rsidRPr="006C0BA7" w:rsidRDefault="00F35489" w:rsidP="00F35489">
            <w:pPr>
              <w:jc w:val="both"/>
              <w:rPr>
                <w:rFonts w:eastAsia="Calibri" w:cs="Arial"/>
                <w:b/>
                <w:bCs/>
                <w:color w:val="000000"/>
                <w:kern w:val="24"/>
                <w:sz w:val="20"/>
                <w:szCs w:val="28"/>
              </w:rPr>
            </w:pPr>
            <w:r>
              <w:rPr>
                <w:rFonts w:eastAsia="Calibri" w:cs="Arial"/>
                <w:b/>
                <w:bCs/>
                <w:color w:val="000000"/>
                <w:kern w:val="24"/>
                <w:sz w:val="20"/>
                <w:szCs w:val="28"/>
              </w:rPr>
              <w:t>What must be present to deliver each primary driver</w:t>
            </w:r>
          </w:p>
        </w:tc>
        <w:tc>
          <w:tcPr>
            <w:tcW w:w="3797" w:type="dxa"/>
            <w:gridSpan w:val="2"/>
          </w:tcPr>
          <w:p w14:paraId="7ABCD358" w14:textId="7063E99D" w:rsidR="00F35489" w:rsidRPr="006C0BA7" w:rsidRDefault="00F35489" w:rsidP="00F35489">
            <w:pPr>
              <w:jc w:val="both"/>
              <w:rPr>
                <w:rFonts w:eastAsia="Calibri" w:cs="Arial"/>
                <w:b/>
                <w:bCs/>
                <w:color w:val="000000"/>
                <w:kern w:val="24"/>
                <w:sz w:val="20"/>
                <w:szCs w:val="28"/>
              </w:rPr>
            </w:pPr>
            <w:r w:rsidRPr="006C0BA7">
              <w:rPr>
                <w:rFonts w:eastAsia="Calibri" w:cs="Arial"/>
                <w:b/>
                <w:bCs/>
                <w:noProof/>
                <w:color w:val="000000"/>
                <w:kern w:val="24"/>
                <w:sz w:val="20"/>
                <w:szCs w:val="28"/>
                <w:lang w:eastAsia="en-IE"/>
              </w:rPr>
              <mc:AlternateContent>
                <mc:Choice Requires="wps">
                  <w:drawing>
                    <wp:anchor distT="0" distB="0" distL="114300" distR="114300" simplePos="0" relativeHeight="251597312" behindDoc="0" locked="0" layoutInCell="1" allowOverlap="1" wp14:anchorId="240A85FF" wp14:editId="659B6347">
                      <wp:simplePos x="0" y="0"/>
                      <wp:positionH relativeFrom="column">
                        <wp:posOffset>598170</wp:posOffset>
                      </wp:positionH>
                      <wp:positionV relativeFrom="paragraph">
                        <wp:posOffset>4607560</wp:posOffset>
                      </wp:positionV>
                      <wp:extent cx="1668780" cy="247650"/>
                      <wp:effectExtent l="0" t="0" r="26670" b="19050"/>
                      <wp:wrapNone/>
                      <wp:docPr id="36" name="Text Box 36"/>
                      <wp:cNvGraphicFramePr/>
                      <a:graphic xmlns:a="http://schemas.openxmlformats.org/drawingml/2006/main">
                        <a:graphicData uri="http://schemas.microsoft.com/office/word/2010/wordprocessingShape">
                          <wps:wsp>
                            <wps:cNvSpPr txBox="1"/>
                            <wps:spPr>
                              <a:xfrm>
                                <a:off x="0" y="0"/>
                                <a:ext cx="1668780" cy="247650"/>
                              </a:xfrm>
                              <a:prstGeom prst="roundRect">
                                <a:avLst/>
                              </a:prstGeom>
                              <a:solidFill>
                                <a:sysClr val="window" lastClr="FFFFFF"/>
                              </a:solidFill>
                              <a:ln w="25400" cap="flat" cmpd="sng" algn="ctr">
                                <a:solidFill>
                                  <a:srgbClr val="4BACC6"/>
                                </a:solidFill>
                                <a:prstDash val="solid"/>
                              </a:ln>
                              <a:effectLst/>
                            </wps:spPr>
                            <wps:txbx>
                              <w:txbxContent>
                                <w:p w14:paraId="3C86A1FC" w14:textId="77777777" w:rsidR="00016F8D" w:rsidRDefault="00016F8D" w:rsidP="00F354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240A85FF" id="Text Box 36" o:spid="_x0000_s1030" style="position:absolute;left:0;text-align:left;margin-left:47.1pt;margin-top:362.8pt;width:131.4pt;height:19.5pt;z-index:251597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" fillcolor="window" strokecolor="#4bacc6" strokeweight="2pt">
                      <v:textbox>
                        <w:txbxContent>
                          <w:p w14:paraId="3C86A1FC" w14:textId="77777777" w:rsidR="00016F8D" w:rsidRDefault="00016F8D" w:rsidP="00F35489"/>
                        </w:txbxContent>
                      </v:textbox>
                    </v:roundrect>
                  </w:pict>
                </mc:Fallback>
              </mc:AlternateContent>
            </w:r>
            <w:r w:rsidRPr="006C0BA7">
              <w:rPr>
                <w:rFonts w:eastAsia="Calibri" w:cs="Arial"/>
                <w:b/>
                <w:bCs/>
                <w:noProof/>
                <w:color w:val="000000"/>
                <w:kern w:val="24"/>
                <w:sz w:val="20"/>
                <w:szCs w:val="28"/>
                <w:lang w:eastAsia="en-IE"/>
              </w:rPr>
              <mc:AlternateContent>
                <mc:Choice Requires="wps">
                  <w:drawing>
                    <wp:anchor distT="0" distB="0" distL="114300" distR="114300" simplePos="0" relativeHeight="251720192" behindDoc="0" locked="0" layoutInCell="1" allowOverlap="1" wp14:anchorId="43FBF532" wp14:editId="5D56CA4A">
                      <wp:simplePos x="0" y="0"/>
                      <wp:positionH relativeFrom="column">
                        <wp:posOffset>-206375</wp:posOffset>
                      </wp:positionH>
                      <wp:positionV relativeFrom="paragraph">
                        <wp:posOffset>4437380</wp:posOffset>
                      </wp:positionV>
                      <wp:extent cx="807720" cy="0"/>
                      <wp:effectExtent l="38100" t="76200" r="0" b="114300"/>
                      <wp:wrapNone/>
                      <wp:docPr id="68" name="Straight Arrow Connector 68"/>
                      <wp:cNvGraphicFramePr/>
                      <a:graphic xmlns:a="http://schemas.openxmlformats.org/drawingml/2006/main">
                        <a:graphicData uri="http://schemas.microsoft.com/office/word/2010/wordprocessingShape">
                          <wps:wsp>
                            <wps:cNvCnPr/>
                            <wps:spPr>
                              <a:xfrm flipH="1">
                                <a:off x="0" y="0"/>
                                <a:ext cx="807720" cy="0"/>
                              </a:xfrm>
                              <a:prstGeom prst="straightConnector1">
                                <a:avLst/>
                              </a:prstGeom>
                              <a:noFill/>
                              <a:ln w="12700" cap="flat" cmpd="sng" algn="ctr">
                                <a:solidFill>
                                  <a:srgbClr val="00A2C8"/>
                                </a:solidFill>
                                <a:prstDash val="solid"/>
                                <a:tailEnd type="arrow"/>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6274A718" id="_x0000_t32" coordsize="21600,21600" o:spt="32" o:oned="t" path="m,l21600,21600e" filled="f">
                      <v:path arrowok="t" fillok="f" o:connecttype="none"/>
                      <o:lock v:ext="edit" shapetype="t"/>
                    </v:shapetype>
                    <v:shape id="Straight Arrow Connector 68" o:spid="_x0000_s1026" type="#_x0000_t32" style="position:absolute;margin-left:-16.25pt;margin-top:349.4pt;width:63.6pt;height:0;flip:x;z-index:251720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" strokecolor="#00a2c8" strokeweight="1pt">
                      <v:stroke endarrow="open"/>
                    </v:shape>
                  </w:pict>
                </mc:Fallback>
              </mc:AlternateContent>
            </w:r>
            <w:r w:rsidRPr="006C0BA7">
              <w:rPr>
                <w:rFonts w:eastAsia="Calibri" w:cs="Arial"/>
                <w:b/>
                <w:bCs/>
                <w:noProof/>
                <w:color w:val="000000"/>
                <w:kern w:val="24"/>
                <w:sz w:val="20"/>
                <w:szCs w:val="28"/>
                <w:lang w:eastAsia="en-IE"/>
              </w:rPr>
              <mc:AlternateContent>
                <mc:Choice Requires="wps">
                  <w:drawing>
                    <wp:anchor distT="0" distB="0" distL="114300" distR="114300" simplePos="0" relativeHeight="251589120" behindDoc="0" locked="0" layoutInCell="1" allowOverlap="1" wp14:anchorId="7BDB337E" wp14:editId="3779F91E">
                      <wp:simplePos x="0" y="0"/>
                      <wp:positionH relativeFrom="column">
                        <wp:posOffset>598170</wp:posOffset>
                      </wp:positionH>
                      <wp:positionV relativeFrom="paragraph">
                        <wp:posOffset>3979545</wp:posOffset>
                      </wp:positionV>
                      <wp:extent cx="1668780" cy="247650"/>
                      <wp:effectExtent l="0" t="0" r="26670" b="19050"/>
                      <wp:wrapNone/>
                      <wp:docPr id="35" name="Text Box 35"/>
                      <wp:cNvGraphicFramePr/>
                      <a:graphic xmlns:a="http://schemas.openxmlformats.org/drawingml/2006/main">
                        <a:graphicData uri="http://schemas.microsoft.com/office/word/2010/wordprocessingShape">
                          <wps:wsp>
                            <wps:cNvSpPr txBox="1"/>
                            <wps:spPr>
                              <a:xfrm>
                                <a:off x="0" y="0"/>
                                <a:ext cx="1668780" cy="247650"/>
                              </a:xfrm>
                              <a:prstGeom prst="roundRect">
                                <a:avLst/>
                              </a:prstGeom>
                              <a:solidFill>
                                <a:sysClr val="window" lastClr="FFFFFF"/>
                              </a:solidFill>
                              <a:ln w="25400" cap="flat" cmpd="sng" algn="ctr">
                                <a:solidFill>
                                  <a:srgbClr val="4BACC6"/>
                                </a:solidFill>
                                <a:prstDash val="solid"/>
                              </a:ln>
                              <a:effectLst/>
                            </wps:spPr>
                            <wps:txbx>
                              <w:txbxContent>
                                <w:p w14:paraId="78EC284E" w14:textId="77777777" w:rsidR="00016F8D" w:rsidRDefault="00016F8D" w:rsidP="00F354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7BDB337E" id="Text Box 35" o:spid="_x0000_s1031" style="position:absolute;left:0;text-align:left;margin-left:47.1pt;margin-top:313.35pt;width:131.4pt;height:19.5pt;z-index:25158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" fillcolor="window" strokecolor="#4bacc6" strokeweight="2pt">
                      <v:textbox>
                        <w:txbxContent>
                          <w:p w14:paraId="78EC284E" w14:textId="77777777" w:rsidR="00016F8D" w:rsidRDefault="00016F8D" w:rsidP="00F35489"/>
                        </w:txbxContent>
                      </v:textbox>
                    </v:roundrect>
                  </w:pict>
                </mc:Fallback>
              </mc:AlternateContent>
            </w:r>
            <w:r w:rsidRPr="006C0BA7">
              <w:rPr>
                <w:rFonts w:eastAsia="Calibri" w:cs="Arial"/>
                <w:b/>
                <w:bCs/>
                <w:noProof/>
                <w:color w:val="000000"/>
                <w:kern w:val="24"/>
                <w:sz w:val="20"/>
                <w:szCs w:val="28"/>
                <w:lang w:eastAsia="en-IE"/>
              </w:rPr>
              <mc:AlternateContent>
                <mc:Choice Requires="wps">
                  <w:drawing>
                    <wp:anchor distT="0" distB="0" distL="114300" distR="114300" simplePos="0" relativeHeight="251703808" behindDoc="0" locked="0" layoutInCell="1" allowOverlap="1" wp14:anchorId="0F64AA13" wp14:editId="6EFE93D3">
                      <wp:simplePos x="0" y="0"/>
                      <wp:positionH relativeFrom="column">
                        <wp:posOffset>-206375</wp:posOffset>
                      </wp:positionH>
                      <wp:positionV relativeFrom="paragraph">
                        <wp:posOffset>3834130</wp:posOffset>
                      </wp:positionV>
                      <wp:extent cx="807720" cy="3810"/>
                      <wp:effectExtent l="38100" t="76200" r="0" b="110490"/>
                      <wp:wrapNone/>
                      <wp:docPr id="66" name="Straight Arrow Connector 66"/>
                      <wp:cNvGraphicFramePr/>
                      <a:graphic xmlns:a="http://schemas.openxmlformats.org/drawingml/2006/main">
                        <a:graphicData uri="http://schemas.microsoft.com/office/word/2010/wordprocessingShape">
                          <wps:wsp>
                            <wps:cNvCnPr/>
                            <wps:spPr>
                              <a:xfrm flipH="1">
                                <a:off x="0" y="0"/>
                                <a:ext cx="807720" cy="3810"/>
                              </a:xfrm>
                              <a:prstGeom prst="straightConnector1">
                                <a:avLst/>
                              </a:prstGeom>
                              <a:noFill/>
                              <a:ln w="12700" cap="flat" cmpd="sng" algn="ctr">
                                <a:solidFill>
                                  <a:srgbClr val="00A2C8"/>
                                </a:solidFill>
                                <a:prstDash val="solid"/>
                                <a:tailEnd type="arrow"/>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59A8630" id="Straight Arrow Connector 66" o:spid="_x0000_s1026" type="#_x0000_t32" style="position:absolute;margin-left:-16.25pt;margin-top:301.9pt;width:63.6pt;height:.3pt;flip:x;z-index:251703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" strokecolor="#00a2c8" strokeweight="1pt">
                      <v:stroke endarrow="open"/>
                    </v:shape>
                  </w:pict>
                </mc:Fallback>
              </mc:AlternateContent>
            </w:r>
            <w:r w:rsidRPr="006C0BA7">
              <w:rPr>
                <w:rFonts w:eastAsia="Calibri" w:cs="Arial"/>
                <w:b/>
                <w:bCs/>
                <w:noProof/>
                <w:color w:val="000000"/>
                <w:kern w:val="24"/>
                <w:sz w:val="20"/>
                <w:szCs w:val="28"/>
                <w:lang w:eastAsia="en-IE"/>
              </w:rPr>
              <mc:AlternateContent>
                <mc:Choice Requires="wps">
                  <w:drawing>
                    <wp:anchor distT="0" distB="0" distL="114300" distR="114300" simplePos="0" relativeHeight="251712000" behindDoc="0" locked="0" layoutInCell="1" allowOverlap="1" wp14:anchorId="419B7DFC" wp14:editId="2144FF30">
                      <wp:simplePos x="0" y="0"/>
                      <wp:positionH relativeFrom="column">
                        <wp:posOffset>-206375</wp:posOffset>
                      </wp:positionH>
                      <wp:positionV relativeFrom="paragraph">
                        <wp:posOffset>3834130</wp:posOffset>
                      </wp:positionV>
                      <wp:extent cx="807720" cy="228600"/>
                      <wp:effectExtent l="38100" t="57150" r="30480" b="19050"/>
                      <wp:wrapNone/>
                      <wp:docPr id="67" name="Straight Arrow Connector 67"/>
                      <wp:cNvGraphicFramePr/>
                      <a:graphic xmlns:a="http://schemas.openxmlformats.org/drawingml/2006/main">
                        <a:graphicData uri="http://schemas.microsoft.com/office/word/2010/wordprocessingShape">
                          <wps:wsp>
                            <wps:cNvCnPr/>
                            <wps:spPr>
                              <a:xfrm flipH="1" flipV="1">
                                <a:off x="0" y="0"/>
                                <a:ext cx="807720" cy="228600"/>
                              </a:xfrm>
                              <a:prstGeom prst="straightConnector1">
                                <a:avLst/>
                              </a:prstGeom>
                              <a:noFill/>
                              <a:ln w="12700" cap="flat" cmpd="sng" algn="ctr">
                                <a:solidFill>
                                  <a:srgbClr val="00A2C8"/>
                                </a:solidFill>
                                <a:prstDash val="solid"/>
                                <a:tailEnd type="arrow"/>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F55D05C" id="Straight Arrow Connector 67" o:spid="_x0000_s1026" type="#_x0000_t32" style="position:absolute;margin-left:-16.25pt;margin-top:301.9pt;width:63.6pt;height:18pt;flip:x y;z-index:251712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" strokecolor="#00a2c8" strokeweight="1pt">
                      <v:stroke endarrow="open"/>
                    </v:shape>
                  </w:pict>
                </mc:Fallback>
              </mc:AlternateContent>
            </w:r>
            <w:r w:rsidRPr="006C0BA7">
              <w:rPr>
                <w:rFonts w:eastAsia="Calibri" w:cs="Arial"/>
                <w:b/>
                <w:bCs/>
                <w:noProof/>
                <w:color w:val="000000"/>
                <w:kern w:val="24"/>
                <w:sz w:val="20"/>
                <w:szCs w:val="28"/>
                <w:lang w:eastAsia="en-IE"/>
              </w:rPr>
              <mc:AlternateContent>
                <mc:Choice Requires="wps">
                  <w:drawing>
                    <wp:anchor distT="0" distB="0" distL="114300" distR="114300" simplePos="0" relativeHeight="251736576" behindDoc="0" locked="0" layoutInCell="1" allowOverlap="1" wp14:anchorId="36979063" wp14:editId="1638EF67">
                      <wp:simplePos x="0" y="0"/>
                      <wp:positionH relativeFrom="column">
                        <wp:posOffset>-206375</wp:posOffset>
                      </wp:positionH>
                      <wp:positionV relativeFrom="paragraph">
                        <wp:posOffset>3837940</wp:posOffset>
                      </wp:positionV>
                      <wp:extent cx="807720" cy="598170"/>
                      <wp:effectExtent l="38100" t="38100" r="30480" b="30480"/>
                      <wp:wrapNone/>
                      <wp:docPr id="70" name="Straight Arrow Connector 70"/>
                      <wp:cNvGraphicFramePr/>
                      <a:graphic xmlns:a="http://schemas.openxmlformats.org/drawingml/2006/main">
                        <a:graphicData uri="http://schemas.microsoft.com/office/word/2010/wordprocessingShape">
                          <wps:wsp>
                            <wps:cNvCnPr/>
                            <wps:spPr>
                              <a:xfrm flipH="1" flipV="1">
                                <a:off x="0" y="0"/>
                                <a:ext cx="807720" cy="598170"/>
                              </a:xfrm>
                              <a:prstGeom prst="straightConnector1">
                                <a:avLst/>
                              </a:prstGeom>
                              <a:noFill/>
                              <a:ln w="12700" cap="flat" cmpd="sng" algn="ctr">
                                <a:solidFill>
                                  <a:srgbClr val="00A2C8"/>
                                </a:solidFill>
                                <a:prstDash val="solid"/>
                                <a:tailEnd type="arrow"/>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6A0E326" id="Straight Arrow Connector 70" o:spid="_x0000_s1026" type="#_x0000_t32" style="position:absolute;margin-left:-16.25pt;margin-top:302.2pt;width:63.6pt;height:47.1pt;flip:x y;z-index:251736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" strokecolor="#00a2c8" strokeweight="1pt">
                      <v:stroke endarrow="open"/>
                    </v:shape>
                  </w:pict>
                </mc:Fallback>
              </mc:AlternateContent>
            </w:r>
            <w:r w:rsidRPr="006C0BA7">
              <w:rPr>
                <w:rFonts w:eastAsia="Calibri" w:cs="Arial"/>
                <w:b/>
                <w:bCs/>
                <w:noProof/>
                <w:color w:val="000000"/>
                <w:kern w:val="24"/>
                <w:sz w:val="20"/>
                <w:szCs w:val="28"/>
                <w:lang w:eastAsia="en-IE"/>
              </w:rPr>
              <mc:AlternateContent>
                <mc:Choice Requires="wps">
                  <w:drawing>
                    <wp:anchor distT="0" distB="0" distL="114300" distR="114300" simplePos="0" relativeHeight="251580928" behindDoc="0" locked="0" layoutInCell="1" allowOverlap="1" wp14:anchorId="0CB26625" wp14:editId="7A547C7E">
                      <wp:simplePos x="0" y="0"/>
                      <wp:positionH relativeFrom="column">
                        <wp:posOffset>598170</wp:posOffset>
                      </wp:positionH>
                      <wp:positionV relativeFrom="paragraph">
                        <wp:posOffset>3352165</wp:posOffset>
                      </wp:positionV>
                      <wp:extent cx="1668780" cy="247650"/>
                      <wp:effectExtent l="0" t="0" r="26670" b="19050"/>
                      <wp:wrapNone/>
                      <wp:docPr id="34" name="Text Box 34"/>
                      <wp:cNvGraphicFramePr/>
                      <a:graphic xmlns:a="http://schemas.openxmlformats.org/drawingml/2006/main">
                        <a:graphicData uri="http://schemas.microsoft.com/office/word/2010/wordprocessingShape">
                          <wps:wsp>
                            <wps:cNvSpPr txBox="1"/>
                            <wps:spPr>
                              <a:xfrm>
                                <a:off x="0" y="0"/>
                                <a:ext cx="1668780" cy="247650"/>
                              </a:xfrm>
                              <a:prstGeom prst="roundRect">
                                <a:avLst/>
                              </a:prstGeom>
                              <a:solidFill>
                                <a:sysClr val="window" lastClr="FFFFFF"/>
                              </a:solidFill>
                              <a:ln w="25400" cap="flat" cmpd="sng" algn="ctr">
                                <a:solidFill>
                                  <a:srgbClr val="4BACC6"/>
                                </a:solidFill>
                                <a:prstDash val="solid"/>
                              </a:ln>
                              <a:effectLst/>
                            </wps:spPr>
                            <wps:txbx>
                              <w:txbxContent>
                                <w:p w14:paraId="51886734" w14:textId="77777777" w:rsidR="00016F8D" w:rsidRDefault="00016F8D" w:rsidP="00F354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0CB26625" id="Text Box 34" o:spid="_x0000_s1032" style="position:absolute;left:0;text-align:left;margin-left:47.1pt;margin-top:263.95pt;width:131.4pt;height:19.5pt;z-index:251580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" fillcolor="window" strokecolor="#4bacc6" strokeweight="2pt">
                      <v:textbox>
                        <w:txbxContent>
                          <w:p w14:paraId="51886734" w14:textId="77777777" w:rsidR="00016F8D" w:rsidRDefault="00016F8D" w:rsidP="00F35489"/>
                        </w:txbxContent>
                      </v:textbox>
                    </v:roundrect>
                  </w:pict>
                </mc:Fallback>
              </mc:AlternateContent>
            </w:r>
            <w:r w:rsidRPr="006C0BA7">
              <w:rPr>
                <w:rFonts w:eastAsia="Calibri" w:cs="Arial"/>
                <w:b/>
                <w:bCs/>
                <w:noProof/>
                <w:color w:val="000000"/>
                <w:kern w:val="24"/>
                <w:sz w:val="20"/>
                <w:szCs w:val="28"/>
                <w:lang w:eastAsia="en-IE"/>
              </w:rPr>
              <mc:AlternateContent>
                <mc:Choice Requires="wps">
                  <w:drawing>
                    <wp:anchor distT="0" distB="0" distL="114300" distR="114300" simplePos="0" relativeHeight="251679232" behindDoc="0" locked="0" layoutInCell="1" allowOverlap="1" wp14:anchorId="38FECE4A" wp14:editId="099A2A46">
                      <wp:simplePos x="0" y="0"/>
                      <wp:positionH relativeFrom="column">
                        <wp:posOffset>-206375</wp:posOffset>
                      </wp:positionH>
                      <wp:positionV relativeFrom="paragraph">
                        <wp:posOffset>3164205</wp:posOffset>
                      </wp:positionV>
                      <wp:extent cx="796925" cy="120015"/>
                      <wp:effectExtent l="38100" t="0" r="22225" b="89535"/>
                      <wp:wrapNone/>
                      <wp:docPr id="63" name="Straight Arrow Connector 63"/>
                      <wp:cNvGraphicFramePr/>
                      <a:graphic xmlns:a="http://schemas.openxmlformats.org/drawingml/2006/main">
                        <a:graphicData uri="http://schemas.microsoft.com/office/word/2010/wordprocessingShape">
                          <wps:wsp>
                            <wps:cNvCnPr/>
                            <wps:spPr>
                              <a:xfrm flipH="1">
                                <a:off x="0" y="0"/>
                                <a:ext cx="796925" cy="120015"/>
                              </a:xfrm>
                              <a:prstGeom prst="straightConnector1">
                                <a:avLst/>
                              </a:prstGeom>
                              <a:noFill/>
                              <a:ln w="12700" cap="flat" cmpd="sng" algn="ctr">
                                <a:solidFill>
                                  <a:srgbClr val="00A2C8"/>
                                </a:solidFill>
                                <a:prstDash val="solid"/>
                                <a:tailEnd type="arrow"/>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627B7E0" id="Straight Arrow Connector 63" o:spid="_x0000_s1026" type="#_x0000_t32" style="position:absolute;margin-left:-16.25pt;margin-top:249.15pt;width:62.75pt;height:9.45pt;flip:x;z-index:251679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" strokecolor="#00a2c8" strokeweight="1pt">
                      <v:stroke endarrow="open"/>
                    </v:shape>
                  </w:pict>
                </mc:Fallback>
              </mc:AlternateContent>
            </w:r>
            <w:r w:rsidRPr="006C0BA7">
              <w:rPr>
                <w:rFonts w:eastAsia="Calibri" w:cs="Arial"/>
                <w:b/>
                <w:bCs/>
                <w:noProof/>
                <w:color w:val="000000"/>
                <w:kern w:val="24"/>
                <w:sz w:val="20"/>
                <w:szCs w:val="28"/>
                <w:lang w:eastAsia="en-IE"/>
              </w:rPr>
              <mc:AlternateContent>
                <mc:Choice Requires="wps">
                  <w:drawing>
                    <wp:anchor distT="0" distB="0" distL="114300" distR="114300" simplePos="0" relativeHeight="251466240" behindDoc="0" locked="0" layoutInCell="1" allowOverlap="1" wp14:anchorId="26A6B2A7" wp14:editId="6DDB1AA5">
                      <wp:simplePos x="0" y="0"/>
                      <wp:positionH relativeFrom="column">
                        <wp:posOffset>-1879600</wp:posOffset>
                      </wp:positionH>
                      <wp:positionV relativeFrom="paragraph">
                        <wp:posOffset>3026410</wp:posOffset>
                      </wp:positionV>
                      <wp:extent cx="1668780" cy="441960"/>
                      <wp:effectExtent l="0" t="0" r="26670" b="15240"/>
                      <wp:wrapNone/>
                      <wp:docPr id="20" name="Text Box 20"/>
                      <wp:cNvGraphicFramePr/>
                      <a:graphic xmlns:a="http://schemas.openxmlformats.org/drawingml/2006/main">
                        <a:graphicData uri="http://schemas.microsoft.com/office/word/2010/wordprocessingShape">
                          <wps:wsp>
                            <wps:cNvSpPr txBox="1"/>
                            <wps:spPr>
                              <a:xfrm>
                                <a:off x="0" y="0"/>
                                <a:ext cx="1668780" cy="441960"/>
                              </a:xfrm>
                              <a:prstGeom prst="roundRect">
                                <a:avLst/>
                              </a:prstGeom>
                              <a:solidFill>
                                <a:sysClr val="window" lastClr="FFFFFF"/>
                              </a:solidFill>
                              <a:ln w="25400" cap="flat" cmpd="sng" algn="ctr">
                                <a:solidFill>
                                  <a:srgbClr val="4BACC6"/>
                                </a:solidFill>
                                <a:prstDash val="solid"/>
                              </a:ln>
                              <a:effectLst/>
                            </wps:spPr>
                            <wps:txbx>
                              <w:txbxContent>
                                <w:p w14:paraId="399CDAF3" w14:textId="77777777" w:rsidR="00016F8D" w:rsidRDefault="00016F8D" w:rsidP="00F354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26A6B2A7" id="Text Box 20" o:spid="_x0000_s1033" style="position:absolute;left:0;text-align:left;margin-left:-148pt;margin-top:238.3pt;width:131.4pt;height:34.8pt;z-index:25146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" fillcolor="window" strokecolor="#4bacc6" strokeweight="2pt">
                      <v:textbox>
                        <w:txbxContent>
                          <w:p w14:paraId="399CDAF3" w14:textId="77777777" w:rsidR="00016F8D" w:rsidRDefault="00016F8D" w:rsidP="00F35489"/>
                        </w:txbxContent>
                      </v:textbox>
                    </v:roundrect>
                  </w:pict>
                </mc:Fallback>
              </mc:AlternateContent>
            </w:r>
            <w:r w:rsidRPr="006C0BA7">
              <w:rPr>
                <w:rFonts w:eastAsia="Calibri" w:cs="Arial"/>
                <w:b/>
                <w:bCs/>
                <w:noProof/>
                <w:color w:val="000000"/>
                <w:kern w:val="24"/>
                <w:sz w:val="20"/>
                <w:szCs w:val="28"/>
                <w:lang w:eastAsia="en-IE"/>
              </w:rPr>
              <mc:AlternateContent>
                <mc:Choice Requires="wps">
                  <w:drawing>
                    <wp:anchor distT="0" distB="0" distL="114300" distR="114300" simplePos="0" relativeHeight="251474432" behindDoc="0" locked="0" layoutInCell="1" allowOverlap="1" wp14:anchorId="6CD001E1" wp14:editId="6A08C785">
                      <wp:simplePos x="0" y="0"/>
                      <wp:positionH relativeFrom="column">
                        <wp:posOffset>-1879600</wp:posOffset>
                      </wp:positionH>
                      <wp:positionV relativeFrom="paragraph">
                        <wp:posOffset>3622675</wp:posOffset>
                      </wp:positionV>
                      <wp:extent cx="1668780" cy="441325"/>
                      <wp:effectExtent l="0" t="0" r="26670" b="15875"/>
                      <wp:wrapNone/>
                      <wp:docPr id="1307523191" name="Text Box 1307523191"/>
                      <wp:cNvGraphicFramePr/>
                      <a:graphic xmlns:a="http://schemas.openxmlformats.org/drawingml/2006/main">
                        <a:graphicData uri="http://schemas.microsoft.com/office/word/2010/wordprocessingShape">
                          <wps:wsp>
                            <wps:cNvSpPr txBox="1"/>
                            <wps:spPr>
                              <a:xfrm>
                                <a:off x="0" y="0"/>
                                <a:ext cx="1668780" cy="441325"/>
                              </a:xfrm>
                              <a:prstGeom prst="roundRect">
                                <a:avLst/>
                              </a:prstGeom>
                              <a:solidFill>
                                <a:sysClr val="window" lastClr="FFFFFF"/>
                              </a:solidFill>
                              <a:ln w="25400" cap="flat" cmpd="sng" algn="ctr">
                                <a:solidFill>
                                  <a:srgbClr val="4BACC6"/>
                                </a:solidFill>
                                <a:prstDash val="solid"/>
                              </a:ln>
                              <a:effectLst/>
                            </wps:spPr>
                            <wps:txbx>
                              <w:txbxContent>
                                <w:p w14:paraId="41A387C8" w14:textId="77777777" w:rsidR="00016F8D" w:rsidRDefault="00016F8D" w:rsidP="00F354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6CD001E1" id="Text Box 1307523191" o:spid="_x0000_s1034" style="position:absolute;left:0;text-align:left;margin-left:-148pt;margin-top:285.25pt;width:131.4pt;height:34.75pt;z-index:25147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" fillcolor="window" strokecolor="#4bacc6" strokeweight="2pt">
                      <v:textbox>
                        <w:txbxContent>
                          <w:p w14:paraId="41A387C8" w14:textId="77777777" w:rsidR="00016F8D" w:rsidRDefault="00016F8D" w:rsidP="00F35489"/>
                        </w:txbxContent>
                      </v:textbox>
                    </v:roundrect>
                  </w:pict>
                </mc:Fallback>
              </mc:AlternateContent>
            </w:r>
            <w:r w:rsidRPr="006C0BA7">
              <w:rPr>
                <w:rFonts w:eastAsia="Calibri" w:cs="Arial"/>
                <w:b/>
                <w:bCs/>
                <w:noProof/>
                <w:color w:val="000000"/>
                <w:kern w:val="24"/>
                <w:sz w:val="20"/>
                <w:szCs w:val="28"/>
                <w:lang w:eastAsia="en-IE"/>
              </w:rPr>
              <mc:AlternateContent>
                <mc:Choice Requires="wps">
                  <w:drawing>
                    <wp:anchor distT="0" distB="0" distL="114300" distR="114300" simplePos="0" relativeHeight="251482624" behindDoc="0" locked="0" layoutInCell="1" allowOverlap="1" wp14:anchorId="3AB3854D" wp14:editId="754B6FB1">
                      <wp:simplePos x="0" y="0"/>
                      <wp:positionH relativeFrom="column">
                        <wp:posOffset>-1879600</wp:posOffset>
                      </wp:positionH>
                      <wp:positionV relativeFrom="paragraph">
                        <wp:posOffset>4218305</wp:posOffset>
                      </wp:positionV>
                      <wp:extent cx="1668780" cy="441960"/>
                      <wp:effectExtent l="0" t="0" r="26670" b="15240"/>
                      <wp:wrapNone/>
                      <wp:docPr id="22" name="Text Box 22"/>
                      <wp:cNvGraphicFramePr/>
                      <a:graphic xmlns:a="http://schemas.openxmlformats.org/drawingml/2006/main">
                        <a:graphicData uri="http://schemas.microsoft.com/office/word/2010/wordprocessingShape">
                          <wps:wsp>
                            <wps:cNvSpPr txBox="1"/>
                            <wps:spPr>
                              <a:xfrm>
                                <a:off x="0" y="0"/>
                                <a:ext cx="1668780" cy="441960"/>
                              </a:xfrm>
                              <a:prstGeom prst="roundRect">
                                <a:avLst/>
                              </a:prstGeom>
                              <a:solidFill>
                                <a:sysClr val="window" lastClr="FFFFFF"/>
                              </a:solidFill>
                              <a:ln w="25400" cap="flat" cmpd="sng" algn="ctr">
                                <a:solidFill>
                                  <a:srgbClr val="4BACC6"/>
                                </a:solidFill>
                                <a:prstDash val="solid"/>
                              </a:ln>
                              <a:effectLst/>
                            </wps:spPr>
                            <wps:txbx>
                              <w:txbxContent>
                                <w:p w14:paraId="53781AA8" w14:textId="77777777" w:rsidR="00016F8D" w:rsidRDefault="00016F8D" w:rsidP="00F354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3AB3854D" id="Text Box 22" o:spid="_x0000_s1035" style="position:absolute;left:0;text-align:left;margin-left:-148pt;margin-top:332.15pt;width:131.4pt;height:34.8pt;z-index:25148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" fillcolor="window" strokecolor="#4bacc6" strokeweight="2pt">
                      <v:textbox>
                        <w:txbxContent>
                          <w:p w14:paraId="53781AA8" w14:textId="77777777" w:rsidR="00016F8D" w:rsidRDefault="00016F8D" w:rsidP="00F35489"/>
                        </w:txbxContent>
                      </v:textbox>
                    </v:roundrect>
                  </w:pict>
                </mc:Fallback>
              </mc:AlternateContent>
            </w:r>
            <w:r w:rsidRPr="006C0BA7">
              <w:rPr>
                <w:rFonts w:eastAsia="Calibri" w:cs="Arial"/>
                <w:b/>
                <w:bCs/>
                <w:noProof/>
                <w:color w:val="000000"/>
                <w:kern w:val="24"/>
                <w:sz w:val="20"/>
                <w:szCs w:val="28"/>
                <w:lang w:eastAsia="en-IE"/>
              </w:rPr>
              <mc:AlternateContent>
                <mc:Choice Requires="wps">
                  <w:drawing>
                    <wp:anchor distT="0" distB="0" distL="114300" distR="114300" simplePos="0" relativeHeight="251777536" behindDoc="0" locked="0" layoutInCell="1" allowOverlap="1" wp14:anchorId="7ACECACB" wp14:editId="7A1E3E5D">
                      <wp:simplePos x="0" y="0"/>
                      <wp:positionH relativeFrom="column">
                        <wp:posOffset>-2907665</wp:posOffset>
                      </wp:positionH>
                      <wp:positionV relativeFrom="paragraph">
                        <wp:posOffset>2727960</wp:posOffset>
                      </wp:positionV>
                      <wp:extent cx="1031240" cy="552450"/>
                      <wp:effectExtent l="38100" t="38100" r="16510" b="19050"/>
                      <wp:wrapNone/>
                      <wp:docPr id="75" name="Straight Arrow Connector 75"/>
                      <wp:cNvGraphicFramePr/>
                      <a:graphic xmlns:a="http://schemas.openxmlformats.org/drawingml/2006/main">
                        <a:graphicData uri="http://schemas.microsoft.com/office/word/2010/wordprocessingShape">
                          <wps:wsp>
                            <wps:cNvCnPr/>
                            <wps:spPr>
                              <a:xfrm flipH="1" flipV="1">
                                <a:off x="0" y="0"/>
                                <a:ext cx="1031240" cy="552450"/>
                              </a:xfrm>
                              <a:prstGeom prst="straightConnector1">
                                <a:avLst/>
                              </a:prstGeom>
                              <a:noFill/>
                              <a:ln w="12700" cap="flat" cmpd="sng" algn="ctr">
                                <a:solidFill>
                                  <a:srgbClr val="00A2C8"/>
                                </a:solidFill>
                                <a:prstDash val="solid"/>
                                <a:tailEnd type="arrow"/>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99291AD" id="Straight Arrow Connector 75" o:spid="_x0000_s1026" type="#_x0000_t32" style="position:absolute;margin-left:-228.95pt;margin-top:214.8pt;width:81.2pt;height:43.5pt;flip:x y;z-index:251777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" strokecolor="#00a2c8" strokeweight="1pt">
                      <v:stroke endarrow="open"/>
                    </v:shape>
                  </w:pict>
                </mc:Fallback>
              </mc:AlternateContent>
            </w:r>
            <w:r w:rsidRPr="006C0BA7">
              <w:rPr>
                <w:rFonts w:eastAsia="Calibri" w:cs="Arial"/>
                <w:b/>
                <w:bCs/>
                <w:noProof/>
                <w:color w:val="00A2C8"/>
                <w:kern w:val="24"/>
                <w:sz w:val="20"/>
                <w:szCs w:val="28"/>
                <w:lang w:eastAsia="en-IE"/>
              </w:rPr>
              <mc:AlternateContent>
                <mc:Choice Requires="wps">
                  <w:drawing>
                    <wp:anchor distT="0" distB="0" distL="114300" distR="114300" simplePos="0" relativeHeight="251810304" behindDoc="0" locked="0" layoutInCell="1" allowOverlap="1" wp14:anchorId="34A95805" wp14:editId="0E2D478A">
                      <wp:simplePos x="0" y="0"/>
                      <wp:positionH relativeFrom="column">
                        <wp:posOffset>-5396230</wp:posOffset>
                      </wp:positionH>
                      <wp:positionV relativeFrom="paragraph">
                        <wp:posOffset>2727325</wp:posOffset>
                      </wp:positionV>
                      <wp:extent cx="819150" cy="635"/>
                      <wp:effectExtent l="38100" t="76200" r="0" b="113665"/>
                      <wp:wrapNone/>
                      <wp:docPr id="79" name="Straight Arrow Connector 79"/>
                      <wp:cNvGraphicFramePr/>
                      <a:graphic xmlns:a="http://schemas.openxmlformats.org/drawingml/2006/main">
                        <a:graphicData uri="http://schemas.microsoft.com/office/word/2010/wordprocessingShape">
                          <wps:wsp>
                            <wps:cNvCnPr/>
                            <wps:spPr>
                              <a:xfrm flipH="1">
                                <a:off x="0" y="0"/>
                                <a:ext cx="819150" cy="635"/>
                              </a:xfrm>
                              <a:prstGeom prst="straightConnector1">
                                <a:avLst/>
                              </a:prstGeom>
                              <a:noFill/>
                              <a:ln w="12700" cap="flat" cmpd="sng" algn="ctr">
                                <a:solidFill>
                                  <a:srgbClr val="00A2C8"/>
                                </a:solidFill>
                                <a:prstDash val="solid"/>
                                <a:tailEnd type="arrow"/>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72DB58A" id="Straight Arrow Connector 79" o:spid="_x0000_s1026" type="#_x0000_t32" style="position:absolute;margin-left:-424.9pt;margin-top:214.75pt;width:64.5pt;height:.05pt;flip:x;z-index:251810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" strokecolor="#00a2c8" strokeweight="1pt">
                      <v:stroke endarrow="open"/>
                    </v:shape>
                  </w:pict>
                </mc:Fallback>
              </mc:AlternateContent>
            </w:r>
            <w:r w:rsidRPr="006C0BA7">
              <w:rPr>
                <w:rFonts w:eastAsia="Calibri" w:cs="Arial"/>
                <w:b/>
                <w:bCs/>
                <w:noProof/>
                <w:color w:val="00A2C8"/>
                <w:kern w:val="24"/>
                <w:sz w:val="20"/>
                <w:szCs w:val="28"/>
                <w:lang w:eastAsia="en-IE"/>
              </w:rPr>
              <mc:AlternateContent>
                <mc:Choice Requires="wps">
                  <w:drawing>
                    <wp:anchor distT="0" distB="0" distL="114300" distR="114300" simplePos="0" relativeHeight="251572736" behindDoc="0" locked="0" layoutInCell="1" allowOverlap="1" wp14:anchorId="77670834" wp14:editId="52DD4858">
                      <wp:simplePos x="0" y="0"/>
                      <wp:positionH relativeFrom="column">
                        <wp:posOffset>598170</wp:posOffset>
                      </wp:positionH>
                      <wp:positionV relativeFrom="paragraph">
                        <wp:posOffset>2724785</wp:posOffset>
                      </wp:positionV>
                      <wp:extent cx="1668780" cy="247650"/>
                      <wp:effectExtent l="0" t="0" r="26670" b="19050"/>
                      <wp:wrapNone/>
                      <wp:docPr id="33" name="Text Box 33"/>
                      <wp:cNvGraphicFramePr/>
                      <a:graphic xmlns:a="http://schemas.openxmlformats.org/drawingml/2006/main">
                        <a:graphicData uri="http://schemas.microsoft.com/office/word/2010/wordprocessingShape">
                          <wps:wsp>
                            <wps:cNvSpPr txBox="1"/>
                            <wps:spPr>
                              <a:xfrm>
                                <a:off x="0" y="0"/>
                                <a:ext cx="1668780" cy="247650"/>
                              </a:xfrm>
                              <a:prstGeom prst="roundRect">
                                <a:avLst/>
                              </a:prstGeom>
                              <a:solidFill>
                                <a:sysClr val="window" lastClr="FFFFFF"/>
                              </a:solidFill>
                              <a:ln w="25400" cap="flat" cmpd="sng" algn="ctr">
                                <a:solidFill>
                                  <a:srgbClr val="4BACC6"/>
                                </a:solidFill>
                                <a:prstDash val="solid"/>
                              </a:ln>
                              <a:effectLst/>
                            </wps:spPr>
                            <wps:txbx>
                              <w:txbxContent>
                                <w:p w14:paraId="1EC0548B" w14:textId="77777777" w:rsidR="00016F8D" w:rsidRDefault="00016F8D" w:rsidP="00F354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77670834" id="Text Box 33" o:spid="_x0000_s1036" style="position:absolute;left:0;text-align:left;margin-left:47.1pt;margin-top:214.55pt;width:131.4pt;height:19.5pt;z-index:251572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" fillcolor="window" strokecolor="#4bacc6" strokeweight="2pt">
                      <v:textbox>
                        <w:txbxContent>
                          <w:p w14:paraId="1EC0548B" w14:textId="77777777" w:rsidR="00016F8D" w:rsidRDefault="00016F8D" w:rsidP="00F35489"/>
                        </w:txbxContent>
                      </v:textbox>
                    </v:roundrect>
                  </w:pict>
                </mc:Fallback>
              </mc:AlternateContent>
            </w:r>
            <w:r w:rsidRPr="006C0BA7">
              <w:rPr>
                <w:rFonts w:eastAsia="Calibri" w:cs="Arial"/>
                <w:b/>
                <w:bCs/>
                <w:noProof/>
                <w:color w:val="00A2C8"/>
                <w:kern w:val="24"/>
                <w:sz w:val="20"/>
                <w:szCs w:val="28"/>
                <w:lang w:eastAsia="en-IE"/>
              </w:rPr>
              <mc:AlternateContent>
                <mc:Choice Requires="wps">
                  <w:drawing>
                    <wp:anchor distT="0" distB="0" distL="114300" distR="114300" simplePos="0" relativeHeight="251671040" behindDoc="0" locked="0" layoutInCell="1" allowOverlap="1" wp14:anchorId="3A653F2E" wp14:editId="7774B1FE">
                      <wp:simplePos x="0" y="0"/>
                      <wp:positionH relativeFrom="column">
                        <wp:posOffset>-206375</wp:posOffset>
                      </wp:positionH>
                      <wp:positionV relativeFrom="paragraph">
                        <wp:posOffset>2656840</wp:posOffset>
                      </wp:positionV>
                      <wp:extent cx="808355" cy="215265"/>
                      <wp:effectExtent l="38100" t="57150" r="29845" b="32385"/>
                      <wp:wrapNone/>
                      <wp:docPr id="61" name="Straight Arrow Connector 61"/>
                      <wp:cNvGraphicFramePr/>
                      <a:graphic xmlns:a="http://schemas.openxmlformats.org/drawingml/2006/main">
                        <a:graphicData uri="http://schemas.microsoft.com/office/word/2010/wordprocessingShape">
                          <wps:wsp>
                            <wps:cNvCnPr/>
                            <wps:spPr>
                              <a:xfrm flipH="1" flipV="1">
                                <a:off x="0" y="0"/>
                                <a:ext cx="808355" cy="215265"/>
                              </a:xfrm>
                              <a:prstGeom prst="straightConnector1">
                                <a:avLst/>
                              </a:prstGeom>
                              <a:noFill/>
                              <a:ln w="12700" cap="flat" cmpd="sng" algn="ctr">
                                <a:solidFill>
                                  <a:srgbClr val="00A2C8"/>
                                </a:solidFill>
                                <a:prstDash val="solid"/>
                                <a:tailEnd type="arrow"/>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815594B" id="Straight Arrow Connector 61" o:spid="_x0000_s1026" type="#_x0000_t32" style="position:absolute;margin-left:-16.25pt;margin-top:209.2pt;width:63.65pt;height:16.95pt;flip:x y;z-index:25167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" strokecolor="#00a2c8" strokeweight="1pt">
                      <v:stroke endarrow="open"/>
                    </v:shape>
                  </w:pict>
                </mc:Fallback>
              </mc:AlternateContent>
            </w:r>
            <w:r w:rsidRPr="006C0BA7">
              <w:rPr>
                <w:rFonts w:eastAsia="Calibri" w:cs="Arial"/>
                <w:b/>
                <w:bCs/>
                <w:noProof/>
                <w:color w:val="00A2C8"/>
                <w:kern w:val="24"/>
                <w:sz w:val="20"/>
                <w:szCs w:val="28"/>
                <w:lang w:eastAsia="en-IE"/>
              </w:rPr>
              <mc:AlternateContent>
                <mc:Choice Requires="wps">
                  <w:drawing>
                    <wp:anchor distT="0" distB="0" distL="114300" distR="114300" simplePos="0" relativeHeight="251417088" behindDoc="0" locked="0" layoutInCell="1" allowOverlap="1" wp14:anchorId="60446D91" wp14:editId="44CC94C9">
                      <wp:simplePos x="0" y="0"/>
                      <wp:positionH relativeFrom="column">
                        <wp:posOffset>-4575175</wp:posOffset>
                      </wp:positionH>
                      <wp:positionV relativeFrom="paragraph">
                        <wp:posOffset>2429510</wp:posOffset>
                      </wp:positionV>
                      <wp:extent cx="1668780" cy="647700"/>
                      <wp:effectExtent l="0" t="0" r="26670" b="19050"/>
                      <wp:wrapNone/>
                      <wp:docPr id="14" name="Text Box 14"/>
                      <wp:cNvGraphicFramePr/>
                      <a:graphic xmlns:a="http://schemas.openxmlformats.org/drawingml/2006/main">
                        <a:graphicData uri="http://schemas.microsoft.com/office/word/2010/wordprocessingShape">
                          <wps:wsp>
                            <wps:cNvSpPr txBox="1"/>
                            <wps:spPr>
                              <a:xfrm>
                                <a:off x="0" y="0"/>
                                <a:ext cx="1668780" cy="647700"/>
                              </a:xfrm>
                              <a:prstGeom prst="roundRect">
                                <a:avLst/>
                              </a:prstGeom>
                              <a:solidFill>
                                <a:sysClr val="window" lastClr="FFFFFF"/>
                              </a:solidFill>
                              <a:ln w="25400" cap="flat" cmpd="sng" algn="ctr">
                                <a:solidFill>
                                  <a:srgbClr val="4BACC6"/>
                                </a:solidFill>
                                <a:prstDash val="solid"/>
                              </a:ln>
                              <a:effectLst/>
                            </wps:spPr>
                            <wps:txbx>
                              <w:txbxContent>
                                <w:p w14:paraId="40FC0108" w14:textId="77777777" w:rsidR="00016F8D" w:rsidRDefault="00016F8D" w:rsidP="00F354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60446D91" id="Text Box 14" o:spid="_x0000_s1037" style="position:absolute;left:0;text-align:left;margin-left:-360.25pt;margin-top:191.3pt;width:131.4pt;height:51pt;z-index:25141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" fillcolor="window" strokecolor="#4bacc6" strokeweight="2pt">
                      <v:textbox>
                        <w:txbxContent>
                          <w:p w14:paraId="40FC0108" w14:textId="77777777" w:rsidR="00016F8D" w:rsidRDefault="00016F8D" w:rsidP="00F35489"/>
                        </w:txbxContent>
                      </v:textbox>
                    </v:roundrect>
                  </w:pict>
                </mc:Fallback>
              </mc:AlternateContent>
            </w:r>
            <w:r w:rsidRPr="006C0BA7">
              <w:rPr>
                <w:rFonts w:eastAsia="Calibri" w:cs="Arial"/>
                <w:b/>
                <w:bCs/>
                <w:noProof/>
                <w:color w:val="00A2C8"/>
                <w:kern w:val="24"/>
                <w:sz w:val="20"/>
                <w:szCs w:val="28"/>
                <w:lang w:eastAsia="en-IE"/>
              </w:rPr>
              <mc:AlternateContent>
                <mc:Choice Requires="wps">
                  <w:drawing>
                    <wp:anchor distT="0" distB="0" distL="114300" distR="114300" simplePos="0" relativeHeight="251458048" behindDoc="0" locked="0" layoutInCell="1" allowOverlap="1" wp14:anchorId="3F450640" wp14:editId="4BACF1FF">
                      <wp:simplePos x="0" y="0"/>
                      <wp:positionH relativeFrom="column">
                        <wp:posOffset>-1879600</wp:posOffset>
                      </wp:positionH>
                      <wp:positionV relativeFrom="paragraph">
                        <wp:posOffset>2430145</wp:posOffset>
                      </wp:positionV>
                      <wp:extent cx="1668780" cy="441960"/>
                      <wp:effectExtent l="0" t="0" r="26670" b="15240"/>
                      <wp:wrapNone/>
                      <wp:docPr id="19" name="Text Box 19"/>
                      <wp:cNvGraphicFramePr/>
                      <a:graphic xmlns:a="http://schemas.openxmlformats.org/drawingml/2006/main">
                        <a:graphicData uri="http://schemas.microsoft.com/office/word/2010/wordprocessingShape">
                          <wps:wsp>
                            <wps:cNvSpPr txBox="1"/>
                            <wps:spPr>
                              <a:xfrm>
                                <a:off x="0" y="0"/>
                                <a:ext cx="1668780" cy="441960"/>
                              </a:xfrm>
                              <a:prstGeom prst="roundRect">
                                <a:avLst/>
                              </a:prstGeom>
                              <a:solidFill>
                                <a:sysClr val="window" lastClr="FFFFFF"/>
                              </a:solidFill>
                              <a:ln w="25400" cap="flat" cmpd="sng" algn="ctr">
                                <a:solidFill>
                                  <a:srgbClr val="4BACC6"/>
                                </a:solidFill>
                                <a:prstDash val="solid"/>
                              </a:ln>
                              <a:effectLst/>
                            </wps:spPr>
                            <wps:txbx>
                              <w:txbxContent>
                                <w:p w14:paraId="31450C77" w14:textId="77777777" w:rsidR="00016F8D" w:rsidRDefault="00016F8D" w:rsidP="00F354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3F450640" id="Text Box 19" o:spid="_x0000_s1038" style="position:absolute;left:0;text-align:left;margin-left:-148pt;margin-top:191.35pt;width:131.4pt;height:34.8pt;z-index:25145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" fillcolor="window" strokecolor="#4bacc6" strokeweight="2pt">
                      <v:textbox>
                        <w:txbxContent>
                          <w:p w14:paraId="31450C77" w14:textId="77777777" w:rsidR="00016F8D" w:rsidRDefault="00016F8D" w:rsidP="00F35489"/>
                        </w:txbxContent>
                      </v:textbox>
                    </v:roundrect>
                  </w:pict>
                </mc:Fallback>
              </mc:AlternateContent>
            </w:r>
            <w:r w:rsidRPr="006C0BA7">
              <w:rPr>
                <w:rFonts w:eastAsia="Calibri" w:cs="Arial"/>
                <w:b/>
                <w:bCs/>
                <w:noProof/>
                <w:color w:val="00A2C8"/>
                <w:kern w:val="24"/>
                <w:sz w:val="20"/>
                <w:szCs w:val="28"/>
                <w:lang w:eastAsia="en-IE"/>
              </w:rPr>
              <mc:AlternateContent>
                <mc:Choice Requires="wps">
                  <w:drawing>
                    <wp:anchor distT="0" distB="0" distL="114300" distR="114300" simplePos="0" relativeHeight="251564544" behindDoc="0" locked="0" layoutInCell="1" allowOverlap="1" wp14:anchorId="12DD8F57" wp14:editId="7B140FBE">
                      <wp:simplePos x="0" y="0"/>
                      <wp:positionH relativeFrom="column">
                        <wp:posOffset>598170</wp:posOffset>
                      </wp:positionH>
                      <wp:positionV relativeFrom="paragraph">
                        <wp:posOffset>2097405</wp:posOffset>
                      </wp:positionV>
                      <wp:extent cx="1668780" cy="247650"/>
                      <wp:effectExtent l="0" t="0" r="26670" b="19050"/>
                      <wp:wrapNone/>
                      <wp:docPr id="32" name="Text Box 32"/>
                      <wp:cNvGraphicFramePr/>
                      <a:graphic xmlns:a="http://schemas.openxmlformats.org/drawingml/2006/main">
                        <a:graphicData uri="http://schemas.microsoft.com/office/word/2010/wordprocessingShape">
                          <wps:wsp>
                            <wps:cNvSpPr txBox="1"/>
                            <wps:spPr>
                              <a:xfrm>
                                <a:off x="0" y="0"/>
                                <a:ext cx="1668780" cy="247650"/>
                              </a:xfrm>
                              <a:prstGeom prst="roundRect">
                                <a:avLst/>
                              </a:prstGeom>
                              <a:solidFill>
                                <a:sysClr val="window" lastClr="FFFFFF"/>
                              </a:solidFill>
                              <a:ln w="25400" cap="flat" cmpd="sng" algn="ctr">
                                <a:solidFill>
                                  <a:srgbClr val="4BACC6"/>
                                </a:solidFill>
                                <a:prstDash val="solid"/>
                              </a:ln>
                              <a:effectLst/>
                            </wps:spPr>
                            <wps:txbx>
                              <w:txbxContent>
                                <w:p w14:paraId="444C1D12" w14:textId="77777777" w:rsidR="00016F8D" w:rsidRDefault="00016F8D" w:rsidP="00F354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12DD8F57" id="Text Box 32" o:spid="_x0000_s1039" style="position:absolute;left:0;text-align:left;margin-left:47.1pt;margin-top:165.15pt;width:131.4pt;height:19.5pt;z-index:251564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" fillcolor="window" strokecolor="#4bacc6" strokeweight="2pt">
                      <v:textbox>
                        <w:txbxContent>
                          <w:p w14:paraId="444C1D12" w14:textId="77777777" w:rsidR="00016F8D" w:rsidRDefault="00016F8D" w:rsidP="00F35489"/>
                        </w:txbxContent>
                      </v:textbox>
                    </v:roundrect>
                  </w:pict>
                </mc:Fallback>
              </mc:AlternateContent>
            </w:r>
            <w:r w:rsidRPr="006C0BA7">
              <w:rPr>
                <w:rFonts w:eastAsia="Calibri" w:cs="Arial"/>
                <w:b/>
                <w:bCs/>
                <w:noProof/>
                <w:color w:val="00A2C8"/>
                <w:kern w:val="24"/>
                <w:sz w:val="20"/>
                <w:szCs w:val="28"/>
                <w:lang w:eastAsia="en-IE"/>
              </w:rPr>
              <mc:AlternateContent>
                <mc:Choice Requires="wps">
                  <w:drawing>
                    <wp:anchor distT="0" distB="0" distL="114300" distR="114300" simplePos="0" relativeHeight="251654656" behindDoc="0" locked="0" layoutInCell="1" allowOverlap="1" wp14:anchorId="60BAFBDD" wp14:editId="45D0ECAA">
                      <wp:simplePos x="0" y="0"/>
                      <wp:positionH relativeFrom="column">
                        <wp:posOffset>-206375</wp:posOffset>
                      </wp:positionH>
                      <wp:positionV relativeFrom="paragraph">
                        <wp:posOffset>2029460</wp:posOffset>
                      </wp:positionV>
                      <wp:extent cx="807720" cy="246380"/>
                      <wp:effectExtent l="38100" t="57150" r="30480" b="20320"/>
                      <wp:wrapNone/>
                      <wp:docPr id="59" name="Straight Arrow Connector 59"/>
                      <wp:cNvGraphicFramePr/>
                      <a:graphic xmlns:a="http://schemas.openxmlformats.org/drawingml/2006/main">
                        <a:graphicData uri="http://schemas.microsoft.com/office/word/2010/wordprocessingShape">
                          <wps:wsp>
                            <wps:cNvCnPr/>
                            <wps:spPr>
                              <a:xfrm flipH="1" flipV="1">
                                <a:off x="0" y="0"/>
                                <a:ext cx="807720" cy="246380"/>
                              </a:xfrm>
                              <a:prstGeom prst="straightConnector1">
                                <a:avLst/>
                              </a:prstGeom>
                              <a:noFill/>
                              <a:ln w="12700" cap="flat" cmpd="sng" algn="ctr">
                                <a:solidFill>
                                  <a:srgbClr val="00A2C8"/>
                                </a:solidFill>
                                <a:prstDash val="solid"/>
                                <a:tailEnd type="arrow"/>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BB543A8" id="Straight Arrow Connector 59" o:spid="_x0000_s1026" type="#_x0000_t32" style="position:absolute;margin-left:-16.25pt;margin-top:159.8pt;width:63.6pt;height:19.4pt;flip:x y;z-index:251654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" strokecolor="#00a2c8" strokeweight="1pt">
                      <v:stroke endarrow="open"/>
                    </v:shape>
                  </w:pict>
                </mc:Fallback>
              </mc:AlternateContent>
            </w:r>
            <w:r w:rsidRPr="006C0BA7">
              <w:rPr>
                <w:rFonts w:eastAsia="Calibri" w:cs="Arial"/>
                <w:b/>
                <w:bCs/>
                <w:noProof/>
                <w:color w:val="00A2C8"/>
                <w:kern w:val="24"/>
                <w:sz w:val="20"/>
                <w:szCs w:val="28"/>
                <w:lang w:eastAsia="en-IE"/>
              </w:rPr>
              <mc:AlternateContent>
                <mc:Choice Requires="wps">
                  <w:drawing>
                    <wp:anchor distT="0" distB="0" distL="114300" distR="114300" simplePos="0" relativeHeight="251556352" behindDoc="0" locked="0" layoutInCell="1" allowOverlap="1" wp14:anchorId="4F199637" wp14:editId="6588A28D">
                      <wp:simplePos x="0" y="0"/>
                      <wp:positionH relativeFrom="column">
                        <wp:posOffset>598170</wp:posOffset>
                      </wp:positionH>
                      <wp:positionV relativeFrom="paragraph">
                        <wp:posOffset>1469390</wp:posOffset>
                      </wp:positionV>
                      <wp:extent cx="1668780" cy="248285"/>
                      <wp:effectExtent l="0" t="0" r="26670" b="18415"/>
                      <wp:wrapNone/>
                      <wp:docPr id="57911698" name="Text Box 57911698"/>
                      <wp:cNvGraphicFramePr/>
                      <a:graphic xmlns:a="http://schemas.openxmlformats.org/drawingml/2006/main">
                        <a:graphicData uri="http://schemas.microsoft.com/office/word/2010/wordprocessingShape">
                          <wps:wsp>
                            <wps:cNvSpPr txBox="1"/>
                            <wps:spPr>
                              <a:xfrm>
                                <a:off x="0" y="0"/>
                                <a:ext cx="1668780" cy="248285"/>
                              </a:xfrm>
                              <a:prstGeom prst="roundRect">
                                <a:avLst/>
                              </a:prstGeom>
                              <a:solidFill>
                                <a:sysClr val="window" lastClr="FFFFFF"/>
                              </a:solidFill>
                              <a:ln w="25400" cap="flat" cmpd="sng" algn="ctr">
                                <a:solidFill>
                                  <a:srgbClr val="4BACC6"/>
                                </a:solidFill>
                                <a:prstDash val="solid"/>
                              </a:ln>
                              <a:effectLst/>
                            </wps:spPr>
                            <wps:txbx>
                              <w:txbxContent>
                                <w:p w14:paraId="05052B1B" w14:textId="77777777" w:rsidR="00016F8D" w:rsidRDefault="00016F8D" w:rsidP="00F354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4F199637" id="Text Box 57911698" o:spid="_x0000_s1040" style="position:absolute;left:0;text-align:left;margin-left:47.1pt;margin-top:115.7pt;width:131.4pt;height:19.55pt;z-index:251556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" fillcolor="window" strokecolor="#4bacc6" strokeweight="2pt">
                      <v:textbox>
                        <w:txbxContent>
                          <w:p w14:paraId="05052B1B" w14:textId="77777777" w:rsidR="00016F8D" w:rsidRDefault="00016F8D" w:rsidP="00F35489"/>
                        </w:txbxContent>
                      </v:textbox>
                    </v:roundrect>
                  </w:pict>
                </mc:Fallback>
              </mc:AlternateContent>
            </w:r>
            <w:r w:rsidRPr="006C0BA7">
              <w:rPr>
                <w:rFonts w:eastAsia="Calibri" w:cs="Arial"/>
                <w:b/>
                <w:bCs/>
                <w:noProof/>
                <w:color w:val="00A2C8"/>
                <w:kern w:val="24"/>
                <w:sz w:val="20"/>
                <w:szCs w:val="28"/>
                <w:lang w:eastAsia="en-IE"/>
              </w:rPr>
              <mc:AlternateContent>
                <mc:Choice Requires="wps">
                  <w:drawing>
                    <wp:anchor distT="0" distB="0" distL="114300" distR="114300" simplePos="0" relativeHeight="251441664" behindDoc="0" locked="0" layoutInCell="1" allowOverlap="1" wp14:anchorId="43CBDB67" wp14:editId="4C293FFD">
                      <wp:simplePos x="0" y="0"/>
                      <wp:positionH relativeFrom="column">
                        <wp:posOffset>-1879600</wp:posOffset>
                      </wp:positionH>
                      <wp:positionV relativeFrom="paragraph">
                        <wp:posOffset>1238250</wp:posOffset>
                      </wp:positionV>
                      <wp:extent cx="1668780" cy="441960"/>
                      <wp:effectExtent l="0" t="0" r="26670" b="15240"/>
                      <wp:wrapNone/>
                      <wp:docPr id="215601598" name="Text Box 215601598"/>
                      <wp:cNvGraphicFramePr/>
                      <a:graphic xmlns:a="http://schemas.openxmlformats.org/drawingml/2006/main">
                        <a:graphicData uri="http://schemas.microsoft.com/office/word/2010/wordprocessingShape">
                          <wps:wsp>
                            <wps:cNvSpPr txBox="1"/>
                            <wps:spPr>
                              <a:xfrm>
                                <a:off x="0" y="0"/>
                                <a:ext cx="1668780" cy="441960"/>
                              </a:xfrm>
                              <a:prstGeom prst="roundRect">
                                <a:avLst/>
                              </a:prstGeom>
                              <a:solidFill>
                                <a:sysClr val="window" lastClr="FFFFFF"/>
                              </a:solidFill>
                              <a:ln w="25400" cap="flat" cmpd="sng" algn="ctr">
                                <a:solidFill>
                                  <a:srgbClr val="4BACC6"/>
                                </a:solidFill>
                                <a:prstDash val="solid"/>
                              </a:ln>
                              <a:effectLst/>
                            </wps:spPr>
                            <wps:txbx>
                              <w:txbxContent>
                                <w:p w14:paraId="36A22228" w14:textId="77777777" w:rsidR="00016F8D" w:rsidRDefault="00016F8D" w:rsidP="00F354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43CBDB67" id="Text Box 215601598" o:spid="_x0000_s1041" style="position:absolute;left:0;text-align:left;margin-left:-148pt;margin-top:97.5pt;width:131.4pt;height:34.8pt;z-index:25144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" fillcolor="window" strokecolor="#4bacc6" strokeweight="2pt">
                      <v:textbox>
                        <w:txbxContent>
                          <w:p w14:paraId="36A22228" w14:textId="77777777" w:rsidR="00016F8D" w:rsidRDefault="00016F8D" w:rsidP="00F35489"/>
                        </w:txbxContent>
                      </v:textbox>
                    </v:roundrect>
                  </w:pict>
                </mc:Fallback>
              </mc:AlternateContent>
            </w:r>
            <w:r w:rsidRPr="006C0BA7">
              <w:rPr>
                <w:rFonts w:eastAsia="Calibri" w:cs="Arial"/>
                <w:b/>
                <w:bCs/>
                <w:noProof/>
                <w:color w:val="00A2C8"/>
                <w:kern w:val="24"/>
                <w:sz w:val="20"/>
                <w:szCs w:val="28"/>
                <w:lang w:eastAsia="en-IE"/>
              </w:rPr>
              <mc:AlternateContent>
                <mc:Choice Requires="wps">
                  <w:drawing>
                    <wp:anchor distT="0" distB="0" distL="114300" distR="114300" simplePos="0" relativeHeight="251752960" behindDoc="0" locked="0" layoutInCell="1" allowOverlap="1" wp14:anchorId="4F3426F4" wp14:editId="657171D7">
                      <wp:simplePos x="0" y="0"/>
                      <wp:positionH relativeFrom="column">
                        <wp:posOffset>-2907665</wp:posOffset>
                      </wp:positionH>
                      <wp:positionV relativeFrom="paragraph">
                        <wp:posOffset>1239520</wp:posOffset>
                      </wp:positionV>
                      <wp:extent cx="1031240" cy="233680"/>
                      <wp:effectExtent l="19050" t="57150" r="16510" b="33020"/>
                      <wp:wrapNone/>
                      <wp:docPr id="72" name="Straight Arrow Connector 72"/>
                      <wp:cNvGraphicFramePr/>
                      <a:graphic xmlns:a="http://schemas.openxmlformats.org/drawingml/2006/main">
                        <a:graphicData uri="http://schemas.microsoft.com/office/word/2010/wordprocessingShape">
                          <wps:wsp>
                            <wps:cNvCnPr/>
                            <wps:spPr>
                              <a:xfrm flipH="1" flipV="1">
                                <a:off x="0" y="0"/>
                                <a:ext cx="1031240" cy="233680"/>
                              </a:xfrm>
                              <a:prstGeom prst="straightConnector1">
                                <a:avLst/>
                              </a:prstGeom>
                              <a:noFill/>
                              <a:ln w="12700" cap="flat" cmpd="sng" algn="ctr">
                                <a:solidFill>
                                  <a:srgbClr val="00A2C8"/>
                                </a:solidFill>
                                <a:prstDash val="solid"/>
                                <a:tailEnd type="arrow"/>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2789FBF" id="Straight Arrow Connector 72" o:spid="_x0000_s1026" type="#_x0000_t32" style="position:absolute;margin-left:-228.95pt;margin-top:97.6pt;width:81.2pt;height:18.4pt;flip:x y;z-index:251752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" strokecolor="#00a2c8" strokeweight="1pt">
                      <v:stroke endarrow="open"/>
                    </v:shape>
                  </w:pict>
                </mc:Fallback>
              </mc:AlternateContent>
            </w:r>
            <w:r w:rsidRPr="006C0BA7">
              <w:rPr>
                <w:rFonts w:eastAsia="Calibri" w:cs="Arial"/>
                <w:b/>
                <w:bCs/>
                <w:noProof/>
                <w:color w:val="000000"/>
                <w:kern w:val="24"/>
                <w:sz w:val="20"/>
                <w:szCs w:val="28"/>
                <w:lang w:eastAsia="en-IE"/>
              </w:rPr>
              <mc:AlternateContent>
                <mc:Choice Requires="wps">
                  <w:drawing>
                    <wp:anchor distT="0" distB="0" distL="114300" distR="114300" simplePos="0" relativeHeight="251408896" behindDoc="0" locked="0" layoutInCell="1" allowOverlap="1" wp14:anchorId="73AF18C5" wp14:editId="2D99196F">
                      <wp:simplePos x="0" y="0"/>
                      <wp:positionH relativeFrom="column">
                        <wp:posOffset>-4575175</wp:posOffset>
                      </wp:positionH>
                      <wp:positionV relativeFrom="paragraph">
                        <wp:posOffset>930275</wp:posOffset>
                      </wp:positionV>
                      <wp:extent cx="1668780" cy="647700"/>
                      <wp:effectExtent l="0" t="0" r="26670" b="19050"/>
                      <wp:wrapNone/>
                      <wp:docPr id="1437277055" name="Text Box 1437277055"/>
                      <wp:cNvGraphicFramePr/>
                      <a:graphic xmlns:a="http://schemas.openxmlformats.org/drawingml/2006/main">
                        <a:graphicData uri="http://schemas.microsoft.com/office/word/2010/wordprocessingShape">
                          <wps:wsp>
                            <wps:cNvSpPr txBox="1"/>
                            <wps:spPr>
                              <a:xfrm>
                                <a:off x="0" y="0"/>
                                <a:ext cx="1668780" cy="647700"/>
                              </a:xfrm>
                              <a:prstGeom prst="roundRect">
                                <a:avLst/>
                              </a:prstGeom>
                              <a:solidFill>
                                <a:sysClr val="window" lastClr="FFFFFF"/>
                              </a:solidFill>
                              <a:ln w="25400" cap="flat" cmpd="sng" algn="ctr">
                                <a:solidFill>
                                  <a:srgbClr val="4BACC6"/>
                                </a:solidFill>
                                <a:prstDash val="solid"/>
                              </a:ln>
                              <a:effectLst/>
                            </wps:spPr>
                            <wps:txbx>
                              <w:txbxContent>
                                <w:p w14:paraId="3D746DB9" w14:textId="77777777" w:rsidR="00016F8D" w:rsidRDefault="00016F8D" w:rsidP="00F354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73AF18C5" id="Text Box 1437277055" o:spid="_x0000_s1042" style="position:absolute;left:0;text-align:left;margin-left:-360.25pt;margin-top:73.25pt;width:131.4pt;height:51pt;z-index:25140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" fillcolor="window" strokecolor="#4bacc6" strokeweight="2pt">
                      <v:textbox>
                        <w:txbxContent>
                          <w:p w14:paraId="3D746DB9" w14:textId="77777777" w:rsidR="00016F8D" w:rsidRDefault="00016F8D" w:rsidP="00F35489"/>
                        </w:txbxContent>
                      </v:textbox>
                    </v:roundrect>
                  </w:pict>
                </mc:Fallback>
              </mc:AlternateContent>
            </w:r>
            <w:r w:rsidRPr="006C0BA7">
              <w:rPr>
                <w:rFonts w:eastAsia="Calibri" w:cs="Arial"/>
                <w:b/>
                <w:bCs/>
                <w:noProof/>
                <w:color w:val="000000"/>
                <w:kern w:val="24"/>
                <w:sz w:val="20"/>
                <w:szCs w:val="28"/>
                <w:lang w:eastAsia="en-IE"/>
              </w:rPr>
              <mc:AlternateContent>
                <mc:Choice Requires="wps">
                  <w:drawing>
                    <wp:anchor distT="0" distB="0" distL="114300" distR="114300" simplePos="0" relativeHeight="251548160" behindDoc="0" locked="0" layoutInCell="1" allowOverlap="1" wp14:anchorId="134B521F" wp14:editId="0E174405">
                      <wp:simplePos x="0" y="0"/>
                      <wp:positionH relativeFrom="column">
                        <wp:posOffset>598170</wp:posOffset>
                      </wp:positionH>
                      <wp:positionV relativeFrom="paragraph">
                        <wp:posOffset>840105</wp:posOffset>
                      </wp:positionV>
                      <wp:extent cx="1668780" cy="248920"/>
                      <wp:effectExtent l="0" t="0" r="26670" b="17780"/>
                      <wp:wrapNone/>
                      <wp:docPr id="846502182" name="Text Box 846502182"/>
                      <wp:cNvGraphicFramePr/>
                      <a:graphic xmlns:a="http://schemas.openxmlformats.org/drawingml/2006/main">
                        <a:graphicData uri="http://schemas.microsoft.com/office/word/2010/wordprocessingShape">
                          <wps:wsp>
                            <wps:cNvSpPr txBox="1"/>
                            <wps:spPr>
                              <a:xfrm>
                                <a:off x="0" y="0"/>
                                <a:ext cx="1668780" cy="248920"/>
                              </a:xfrm>
                              <a:prstGeom prst="roundRect">
                                <a:avLst/>
                              </a:prstGeom>
                              <a:solidFill>
                                <a:sysClr val="window" lastClr="FFFFFF"/>
                              </a:solidFill>
                              <a:ln w="25400" cap="flat" cmpd="sng" algn="ctr">
                                <a:solidFill>
                                  <a:srgbClr val="4BACC6"/>
                                </a:solidFill>
                                <a:prstDash val="solid"/>
                              </a:ln>
                              <a:effectLst/>
                            </wps:spPr>
                            <wps:txbx>
                              <w:txbxContent>
                                <w:p w14:paraId="6EA7FBD1" w14:textId="77777777" w:rsidR="00016F8D" w:rsidRDefault="00016F8D" w:rsidP="00F354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134B521F" id="Text Box 846502182" o:spid="_x0000_s1043" style="position:absolute;left:0;text-align:left;margin-left:47.1pt;margin-top:66.15pt;width:131.4pt;height:19.6pt;z-index:251548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" fillcolor="window" strokecolor="#4bacc6" strokeweight="2pt">
                      <v:textbox>
                        <w:txbxContent>
                          <w:p w14:paraId="6EA7FBD1" w14:textId="77777777" w:rsidR="00016F8D" w:rsidRDefault="00016F8D" w:rsidP="00F35489"/>
                        </w:txbxContent>
                      </v:textbox>
                    </v:roundrect>
                  </w:pict>
                </mc:Fallback>
              </mc:AlternateContent>
            </w:r>
            <w:r w:rsidRPr="006C0BA7">
              <w:rPr>
                <w:rFonts w:eastAsia="Calibri" w:cs="Arial"/>
                <w:b/>
                <w:bCs/>
                <w:noProof/>
                <w:color w:val="000000"/>
                <w:kern w:val="24"/>
                <w:sz w:val="20"/>
                <w:szCs w:val="28"/>
                <w:lang w:eastAsia="en-IE"/>
              </w:rPr>
              <mc:AlternateContent>
                <mc:Choice Requires="wps">
                  <w:drawing>
                    <wp:anchor distT="0" distB="0" distL="114300" distR="114300" simplePos="0" relativeHeight="251613696" behindDoc="0" locked="0" layoutInCell="1" allowOverlap="1" wp14:anchorId="7F19DAD1" wp14:editId="0EB9EF1F">
                      <wp:simplePos x="0" y="0"/>
                      <wp:positionH relativeFrom="column">
                        <wp:posOffset>-206375</wp:posOffset>
                      </wp:positionH>
                      <wp:positionV relativeFrom="paragraph">
                        <wp:posOffset>835660</wp:posOffset>
                      </wp:positionV>
                      <wp:extent cx="808355" cy="95250"/>
                      <wp:effectExtent l="38100" t="76200" r="10795" b="19050"/>
                      <wp:wrapNone/>
                      <wp:docPr id="54" name="Straight Arrow Connector 54"/>
                      <wp:cNvGraphicFramePr/>
                      <a:graphic xmlns:a="http://schemas.openxmlformats.org/drawingml/2006/main">
                        <a:graphicData uri="http://schemas.microsoft.com/office/word/2010/wordprocessingShape">
                          <wps:wsp>
                            <wps:cNvCnPr/>
                            <wps:spPr>
                              <a:xfrm flipH="1" flipV="1">
                                <a:off x="0" y="0"/>
                                <a:ext cx="808355" cy="95250"/>
                              </a:xfrm>
                              <a:prstGeom prst="straightConnector1">
                                <a:avLst/>
                              </a:prstGeom>
                              <a:noFill/>
                              <a:ln w="12700" cap="flat" cmpd="sng" algn="ctr">
                                <a:solidFill>
                                  <a:srgbClr val="00A2C8"/>
                                </a:solidFill>
                                <a:prstDash val="solid"/>
                                <a:tailEnd type="arrow"/>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7449968" id="Straight Arrow Connector 54" o:spid="_x0000_s1026" type="#_x0000_t32" style="position:absolute;margin-left:-16.25pt;margin-top:65.8pt;width:63.65pt;height:7.5pt;flip:x y;z-index:251613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" strokecolor="#00a2c8" strokeweight="1pt">
                      <v:stroke endarrow="open"/>
                    </v:shape>
                  </w:pict>
                </mc:Fallback>
              </mc:AlternateContent>
            </w:r>
            <w:r w:rsidRPr="006C0BA7">
              <w:rPr>
                <w:rFonts w:eastAsia="Calibri" w:cs="Arial"/>
                <w:b/>
                <w:bCs/>
                <w:noProof/>
                <w:color w:val="000000"/>
                <w:kern w:val="24"/>
                <w:sz w:val="20"/>
                <w:szCs w:val="28"/>
                <w:lang w:eastAsia="en-IE"/>
              </w:rPr>
              <mc:AlternateContent>
                <mc:Choice Requires="wps">
                  <w:drawing>
                    <wp:anchor distT="0" distB="0" distL="114300" distR="114300" simplePos="0" relativeHeight="251621888" behindDoc="0" locked="0" layoutInCell="1" allowOverlap="1" wp14:anchorId="4322DBC0" wp14:editId="525B2C28">
                      <wp:simplePos x="0" y="0"/>
                      <wp:positionH relativeFrom="column">
                        <wp:posOffset>-206375</wp:posOffset>
                      </wp:positionH>
                      <wp:positionV relativeFrom="paragraph">
                        <wp:posOffset>835660</wp:posOffset>
                      </wp:positionV>
                      <wp:extent cx="796925" cy="403860"/>
                      <wp:effectExtent l="38100" t="38100" r="22225" b="34290"/>
                      <wp:wrapNone/>
                      <wp:docPr id="55" name="Straight Arrow Connector 55"/>
                      <wp:cNvGraphicFramePr/>
                      <a:graphic xmlns:a="http://schemas.openxmlformats.org/drawingml/2006/main">
                        <a:graphicData uri="http://schemas.microsoft.com/office/word/2010/wordprocessingShape">
                          <wps:wsp>
                            <wps:cNvCnPr/>
                            <wps:spPr>
                              <a:xfrm flipH="1" flipV="1">
                                <a:off x="0" y="0"/>
                                <a:ext cx="796925" cy="403860"/>
                              </a:xfrm>
                              <a:prstGeom prst="straightConnector1">
                                <a:avLst/>
                              </a:prstGeom>
                              <a:noFill/>
                              <a:ln w="12700" cap="flat" cmpd="sng" algn="ctr">
                                <a:solidFill>
                                  <a:srgbClr val="00A2C8"/>
                                </a:solidFill>
                                <a:prstDash val="solid"/>
                                <a:tailEnd type="arrow"/>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5D81247" id="Straight Arrow Connector 55" o:spid="_x0000_s1026" type="#_x0000_t32" style="position:absolute;margin-left:-16.25pt;margin-top:65.8pt;width:62.75pt;height:31.8pt;flip:x y;z-index:251621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" strokecolor="#00a2c8" strokeweight="1pt">
                      <v:stroke endarrow="open"/>
                    </v:shape>
                  </w:pict>
                </mc:Fallback>
              </mc:AlternateContent>
            </w:r>
            <w:r w:rsidRPr="006C0BA7">
              <w:rPr>
                <w:rFonts w:eastAsia="Calibri" w:cs="Arial"/>
                <w:b/>
                <w:bCs/>
                <w:noProof/>
                <w:color w:val="000000"/>
                <w:kern w:val="24"/>
                <w:sz w:val="20"/>
                <w:szCs w:val="28"/>
                <w:lang w:eastAsia="en-IE"/>
              </w:rPr>
              <mc:AlternateContent>
                <mc:Choice Requires="wps">
                  <w:drawing>
                    <wp:anchor distT="0" distB="0" distL="114300" distR="114300" simplePos="0" relativeHeight="251433472" behindDoc="0" locked="0" layoutInCell="1" allowOverlap="1" wp14:anchorId="7EBA0C8A" wp14:editId="298E4789">
                      <wp:simplePos x="0" y="0"/>
                      <wp:positionH relativeFrom="column">
                        <wp:posOffset>-1879600</wp:posOffset>
                      </wp:positionH>
                      <wp:positionV relativeFrom="paragraph">
                        <wp:posOffset>641985</wp:posOffset>
                      </wp:positionV>
                      <wp:extent cx="1668780" cy="441960"/>
                      <wp:effectExtent l="0" t="0" r="26670" b="15240"/>
                      <wp:wrapNone/>
                      <wp:docPr id="2131100674" name="Text Box 2131100674"/>
                      <wp:cNvGraphicFramePr/>
                      <a:graphic xmlns:a="http://schemas.openxmlformats.org/drawingml/2006/main">
                        <a:graphicData uri="http://schemas.microsoft.com/office/word/2010/wordprocessingShape">
                          <wps:wsp>
                            <wps:cNvSpPr txBox="1"/>
                            <wps:spPr>
                              <a:xfrm>
                                <a:off x="0" y="0"/>
                                <a:ext cx="1668780" cy="441960"/>
                              </a:xfrm>
                              <a:prstGeom prst="roundRect">
                                <a:avLst/>
                              </a:prstGeom>
                              <a:solidFill>
                                <a:sysClr val="window" lastClr="FFFFFF"/>
                              </a:solidFill>
                              <a:ln w="25400" cap="flat" cmpd="sng" algn="ctr">
                                <a:solidFill>
                                  <a:srgbClr val="4BACC6"/>
                                </a:solidFill>
                                <a:prstDash val="solid"/>
                              </a:ln>
                              <a:effectLst/>
                            </wps:spPr>
                            <wps:txbx>
                              <w:txbxContent>
                                <w:p w14:paraId="13D50831" w14:textId="77777777" w:rsidR="00016F8D" w:rsidRDefault="00016F8D" w:rsidP="00F354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7EBA0C8A" id="Text Box 2131100674" o:spid="_x0000_s1044" style="position:absolute;left:0;text-align:left;margin-left:-148pt;margin-top:50.55pt;width:131.4pt;height:34.8pt;z-index:25143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" fillcolor="window" strokecolor="#4bacc6" strokeweight="2pt">
                      <v:textbox>
                        <w:txbxContent>
                          <w:p w14:paraId="13D50831" w14:textId="77777777" w:rsidR="00016F8D" w:rsidRDefault="00016F8D" w:rsidP="00F35489"/>
                        </w:txbxContent>
                      </v:textbox>
                    </v:roundrect>
                  </w:pict>
                </mc:Fallback>
              </mc:AlternateContent>
            </w:r>
            <w:r w:rsidRPr="006C0BA7">
              <w:rPr>
                <w:rFonts w:eastAsia="Calibri" w:cs="Arial"/>
                <w:b/>
                <w:bCs/>
                <w:noProof/>
                <w:color w:val="000000"/>
                <w:kern w:val="24"/>
                <w:sz w:val="20"/>
                <w:szCs w:val="28"/>
                <w:lang w:eastAsia="en-IE"/>
              </w:rPr>
              <mc:AlternateContent>
                <mc:Choice Requires="wps">
                  <w:drawing>
                    <wp:anchor distT="0" distB="0" distL="114300" distR="114300" simplePos="0" relativeHeight="251490816" behindDoc="0" locked="0" layoutInCell="1" allowOverlap="1" wp14:anchorId="37B3DAF5" wp14:editId="62E29580">
                      <wp:simplePos x="0" y="0"/>
                      <wp:positionH relativeFrom="column">
                        <wp:posOffset>590550</wp:posOffset>
                      </wp:positionH>
                      <wp:positionV relativeFrom="paragraph">
                        <wp:posOffset>525145</wp:posOffset>
                      </wp:positionV>
                      <wp:extent cx="1668780" cy="248920"/>
                      <wp:effectExtent l="0" t="0" r="26670" b="17780"/>
                      <wp:wrapNone/>
                      <wp:docPr id="23" name="Text Box 23"/>
                      <wp:cNvGraphicFramePr/>
                      <a:graphic xmlns:a="http://schemas.openxmlformats.org/drawingml/2006/main">
                        <a:graphicData uri="http://schemas.microsoft.com/office/word/2010/wordprocessingShape">
                          <wps:wsp>
                            <wps:cNvSpPr txBox="1"/>
                            <wps:spPr>
                              <a:xfrm>
                                <a:off x="0" y="0"/>
                                <a:ext cx="1668780" cy="248920"/>
                              </a:xfrm>
                              <a:prstGeom prst="roundRect">
                                <a:avLst/>
                              </a:prstGeom>
                              <a:solidFill>
                                <a:sysClr val="window" lastClr="FFFFFF"/>
                              </a:solidFill>
                              <a:ln w="25400" cap="flat" cmpd="sng" algn="ctr">
                                <a:solidFill>
                                  <a:srgbClr val="4BACC6"/>
                                </a:solidFill>
                                <a:prstDash val="solid"/>
                              </a:ln>
                              <a:effectLst/>
                            </wps:spPr>
                            <wps:txbx>
                              <w:txbxContent>
                                <w:p w14:paraId="2059105A" w14:textId="77777777" w:rsidR="00016F8D" w:rsidRDefault="00016F8D" w:rsidP="00F354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37B3DAF5" id="Text Box 23" o:spid="_x0000_s1045" style="position:absolute;left:0;text-align:left;margin-left:46.5pt;margin-top:41.35pt;width:131.4pt;height:19.6pt;z-index:251490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" fillcolor="window" strokecolor="#4bacc6" strokeweight="2pt">
                      <v:textbox>
                        <w:txbxContent>
                          <w:p w14:paraId="2059105A" w14:textId="77777777" w:rsidR="00016F8D" w:rsidRDefault="00016F8D" w:rsidP="00F35489"/>
                        </w:txbxContent>
                      </v:textbox>
                    </v:roundrect>
                  </w:pict>
                </mc:Fallback>
              </mc:AlternateContent>
            </w:r>
            <w:r w:rsidRPr="006C0BA7">
              <w:rPr>
                <w:rFonts w:eastAsia="Calibri" w:cs="Arial"/>
                <w:b/>
                <w:bCs/>
                <w:noProof/>
                <w:color w:val="000000"/>
                <w:kern w:val="24"/>
                <w:sz w:val="20"/>
                <w:szCs w:val="28"/>
                <w:lang w:eastAsia="en-IE"/>
              </w:rPr>
              <mc:AlternateContent>
                <mc:Choice Requires="wps">
                  <w:drawing>
                    <wp:anchor distT="0" distB="0" distL="114300" distR="114300" simplePos="0" relativeHeight="251507200" behindDoc="0" locked="0" layoutInCell="1" allowOverlap="1" wp14:anchorId="4C7EEDA8" wp14:editId="50F85BB2">
                      <wp:simplePos x="0" y="0"/>
                      <wp:positionH relativeFrom="column">
                        <wp:posOffset>590550</wp:posOffset>
                      </wp:positionH>
                      <wp:positionV relativeFrom="paragraph">
                        <wp:posOffset>1783715</wp:posOffset>
                      </wp:positionV>
                      <wp:extent cx="1668780" cy="247650"/>
                      <wp:effectExtent l="0" t="0" r="26670" b="19050"/>
                      <wp:wrapNone/>
                      <wp:docPr id="25" name="Text Box 25"/>
                      <wp:cNvGraphicFramePr/>
                      <a:graphic xmlns:a="http://schemas.openxmlformats.org/drawingml/2006/main">
                        <a:graphicData uri="http://schemas.microsoft.com/office/word/2010/wordprocessingShape">
                          <wps:wsp>
                            <wps:cNvSpPr txBox="1"/>
                            <wps:spPr>
                              <a:xfrm>
                                <a:off x="0" y="0"/>
                                <a:ext cx="1668780" cy="247650"/>
                              </a:xfrm>
                              <a:prstGeom prst="roundRect">
                                <a:avLst/>
                              </a:prstGeom>
                              <a:solidFill>
                                <a:sysClr val="window" lastClr="FFFFFF"/>
                              </a:solidFill>
                              <a:ln w="25400" cap="flat" cmpd="sng" algn="ctr">
                                <a:solidFill>
                                  <a:srgbClr val="4BACC6"/>
                                </a:solidFill>
                                <a:prstDash val="solid"/>
                              </a:ln>
                              <a:effectLst/>
                            </wps:spPr>
                            <wps:txbx>
                              <w:txbxContent>
                                <w:p w14:paraId="16A3AE0E" w14:textId="77777777" w:rsidR="00016F8D" w:rsidRDefault="00016F8D" w:rsidP="00F354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4C7EEDA8" id="Text Box 25" o:spid="_x0000_s1046" style="position:absolute;left:0;text-align:left;margin-left:46.5pt;margin-top:140.45pt;width:131.4pt;height:19.5pt;z-index:25150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" fillcolor="window" strokecolor="#4bacc6" strokeweight="2pt">
                      <v:textbox>
                        <w:txbxContent>
                          <w:p w14:paraId="16A3AE0E" w14:textId="77777777" w:rsidR="00016F8D" w:rsidRDefault="00016F8D" w:rsidP="00F35489"/>
                        </w:txbxContent>
                      </v:textbox>
                    </v:roundrect>
                  </w:pict>
                </mc:Fallback>
              </mc:AlternateContent>
            </w:r>
            <w:r w:rsidRPr="006C0BA7">
              <w:rPr>
                <w:rFonts w:eastAsia="Calibri" w:cs="Arial"/>
                <w:b/>
                <w:bCs/>
                <w:noProof/>
                <w:color w:val="000000"/>
                <w:kern w:val="24"/>
                <w:sz w:val="20"/>
                <w:szCs w:val="28"/>
                <w:lang w:eastAsia="en-IE"/>
              </w:rPr>
              <mc:AlternateContent>
                <mc:Choice Requires="wps">
                  <w:drawing>
                    <wp:anchor distT="0" distB="0" distL="114300" distR="114300" simplePos="0" relativeHeight="251515392" behindDoc="0" locked="0" layoutInCell="1" allowOverlap="1" wp14:anchorId="46C7B44A" wp14:editId="04D3EB59">
                      <wp:simplePos x="0" y="0"/>
                      <wp:positionH relativeFrom="column">
                        <wp:posOffset>590550</wp:posOffset>
                      </wp:positionH>
                      <wp:positionV relativeFrom="paragraph">
                        <wp:posOffset>2411095</wp:posOffset>
                      </wp:positionV>
                      <wp:extent cx="1668780" cy="247650"/>
                      <wp:effectExtent l="0" t="0" r="26670" b="19050"/>
                      <wp:wrapNone/>
                      <wp:docPr id="26" name="Text Box 26"/>
                      <wp:cNvGraphicFramePr/>
                      <a:graphic xmlns:a="http://schemas.openxmlformats.org/drawingml/2006/main">
                        <a:graphicData uri="http://schemas.microsoft.com/office/word/2010/wordprocessingShape">
                          <wps:wsp>
                            <wps:cNvSpPr txBox="1"/>
                            <wps:spPr>
                              <a:xfrm>
                                <a:off x="0" y="0"/>
                                <a:ext cx="1668780" cy="247650"/>
                              </a:xfrm>
                              <a:prstGeom prst="roundRect">
                                <a:avLst/>
                              </a:prstGeom>
                              <a:solidFill>
                                <a:sysClr val="window" lastClr="FFFFFF"/>
                              </a:solidFill>
                              <a:ln w="25400" cap="flat" cmpd="sng" algn="ctr">
                                <a:solidFill>
                                  <a:srgbClr val="4BACC6"/>
                                </a:solidFill>
                                <a:prstDash val="solid"/>
                              </a:ln>
                              <a:effectLst/>
                            </wps:spPr>
                            <wps:txbx>
                              <w:txbxContent>
                                <w:p w14:paraId="7AAE9554" w14:textId="77777777" w:rsidR="00016F8D" w:rsidRDefault="00016F8D" w:rsidP="00F354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46C7B44A" id="Text Box 26" o:spid="_x0000_s1047" style="position:absolute;left:0;text-align:left;margin-left:46.5pt;margin-top:189.85pt;width:131.4pt;height:19.5pt;z-index:25151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" fillcolor="window" strokecolor="#4bacc6" strokeweight="2pt">
                      <v:textbox>
                        <w:txbxContent>
                          <w:p w14:paraId="7AAE9554" w14:textId="77777777" w:rsidR="00016F8D" w:rsidRDefault="00016F8D" w:rsidP="00F35489"/>
                        </w:txbxContent>
                      </v:textbox>
                    </v:roundrect>
                  </w:pict>
                </mc:Fallback>
              </mc:AlternateContent>
            </w:r>
            <w:r w:rsidRPr="006C0BA7">
              <w:rPr>
                <w:rFonts w:eastAsia="Calibri" w:cs="Arial"/>
                <w:b/>
                <w:bCs/>
                <w:noProof/>
                <w:color w:val="000000"/>
                <w:kern w:val="24"/>
                <w:sz w:val="20"/>
                <w:szCs w:val="28"/>
                <w:lang w:eastAsia="en-IE"/>
              </w:rPr>
              <mc:AlternateContent>
                <mc:Choice Requires="wps">
                  <w:drawing>
                    <wp:anchor distT="0" distB="0" distL="114300" distR="114300" simplePos="0" relativeHeight="251523584" behindDoc="0" locked="0" layoutInCell="1" allowOverlap="1" wp14:anchorId="09C07BC5" wp14:editId="3A30FFD9">
                      <wp:simplePos x="0" y="0"/>
                      <wp:positionH relativeFrom="column">
                        <wp:posOffset>590550</wp:posOffset>
                      </wp:positionH>
                      <wp:positionV relativeFrom="paragraph">
                        <wp:posOffset>3038475</wp:posOffset>
                      </wp:positionV>
                      <wp:extent cx="1668780" cy="247650"/>
                      <wp:effectExtent l="0" t="0" r="26670" b="19050"/>
                      <wp:wrapNone/>
                      <wp:docPr id="27" name="Text Box 27"/>
                      <wp:cNvGraphicFramePr/>
                      <a:graphic xmlns:a="http://schemas.openxmlformats.org/drawingml/2006/main">
                        <a:graphicData uri="http://schemas.microsoft.com/office/word/2010/wordprocessingShape">
                          <wps:wsp>
                            <wps:cNvSpPr txBox="1"/>
                            <wps:spPr>
                              <a:xfrm>
                                <a:off x="0" y="0"/>
                                <a:ext cx="1668780" cy="247650"/>
                              </a:xfrm>
                              <a:prstGeom prst="roundRect">
                                <a:avLst/>
                              </a:prstGeom>
                              <a:solidFill>
                                <a:sysClr val="window" lastClr="FFFFFF"/>
                              </a:solidFill>
                              <a:ln w="25400" cap="flat" cmpd="sng" algn="ctr">
                                <a:solidFill>
                                  <a:srgbClr val="4BACC6"/>
                                </a:solidFill>
                                <a:prstDash val="solid"/>
                              </a:ln>
                              <a:effectLst/>
                            </wps:spPr>
                            <wps:txbx>
                              <w:txbxContent>
                                <w:p w14:paraId="091B62EB" w14:textId="77777777" w:rsidR="00016F8D" w:rsidRDefault="00016F8D" w:rsidP="00F354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09C07BC5" id="Text Box 27" o:spid="_x0000_s1048" style="position:absolute;left:0;text-align:left;margin-left:46.5pt;margin-top:239.25pt;width:131.4pt;height:19.5pt;z-index:251523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" fillcolor="window" strokecolor="#4bacc6" strokeweight="2pt">
                      <v:textbox>
                        <w:txbxContent>
                          <w:p w14:paraId="091B62EB" w14:textId="77777777" w:rsidR="00016F8D" w:rsidRDefault="00016F8D" w:rsidP="00F35489"/>
                        </w:txbxContent>
                      </v:textbox>
                    </v:roundrect>
                  </w:pict>
                </mc:Fallback>
              </mc:AlternateContent>
            </w:r>
            <w:r w:rsidRPr="006C0BA7">
              <w:rPr>
                <w:rFonts w:eastAsia="Calibri" w:cs="Arial"/>
                <w:b/>
                <w:bCs/>
                <w:noProof/>
                <w:color w:val="000000"/>
                <w:kern w:val="24"/>
                <w:sz w:val="20"/>
                <w:szCs w:val="28"/>
                <w:lang w:eastAsia="en-IE"/>
              </w:rPr>
              <mc:AlternateContent>
                <mc:Choice Requires="wps">
                  <w:drawing>
                    <wp:anchor distT="0" distB="0" distL="114300" distR="114300" simplePos="0" relativeHeight="251531776" behindDoc="0" locked="0" layoutInCell="1" allowOverlap="1" wp14:anchorId="30656100" wp14:editId="7709488B">
                      <wp:simplePos x="0" y="0"/>
                      <wp:positionH relativeFrom="column">
                        <wp:posOffset>590550</wp:posOffset>
                      </wp:positionH>
                      <wp:positionV relativeFrom="paragraph">
                        <wp:posOffset>3665855</wp:posOffset>
                      </wp:positionV>
                      <wp:extent cx="1668780" cy="247650"/>
                      <wp:effectExtent l="0" t="0" r="26670" b="19050"/>
                      <wp:wrapNone/>
                      <wp:docPr id="28" name="Text Box 28"/>
                      <wp:cNvGraphicFramePr/>
                      <a:graphic xmlns:a="http://schemas.openxmlformats.org/drawingml/2006/main">
                        <a:graphicData uri="http://schemas.microsoft.com/office/word/2010/wordprocessingShape">
                          <wps:wsp>
                            <wps:cNvSpPr txBox="1"/>
                            <wps:spPr>
                              <a:xfrm>
                                <a:off x="0" y="0"/>
                                <a:ext cx="1668780" cy="247650"/>
                              </a:xfrm>
                              <a:prstGeom prst="roundRect">
                                <a:avLst/>
                              </a:prstGeom>
                              <a:solidFill>
                                <a:sysClr val="window" lastClr="FFFFFF"/>
                              </a:solidFill>
                              <a:ln w="25400" cap="flat" cmpd="sng" algn="ctr">
                                <a:solidFill>
                                  <a:srgbClr val="4BACC6"/>
                                </a:solidFill>
                                <a:prstDash val="solid"/>
                              </a:ln>
                              <a:effectLst/>
                            </wps:spPr>
                            <wps:txbx>
                              <w:txbxContent>
                                <w:p w14:paraId="6D845770" w14:textId="77777777" w:rsidR="00016F8D" w:rsidRDefault="00016F8D" w:rsidP="00F354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30656100" id="Text Box 28" o:spid="_x0000_s1049" style="position:absolute;left:0;text-align:left;margin-left:46.5pt;margin-top:288.65pt;width:131.4pt;height:19.5pt;z-index:251531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" fillcolor="window" strokecolor="#4bacc6" strokeweight="2pt">
                      <v:textbox>
                        <w:txbxContent>
                          <w:p w14:paraId="6D845770" w14:textId="77777777" w:rsidR="00016F8D" w:rsidRDefault="00016F8D" w:rsidP="00F35489"/>
                        </w:txbxContent>
                      </v:textbox>
                    </v:roundrect>
                  </w:pict>
                </mc:Fallback>
              </mc:AlternateContent>
            </w:r>
            <w:r w:rsidRPr="006C0BA7">
              <w:rPr>
                <w:rFonts w:eastAsia="Calibri" w:cs="Arial"/>
                <w:b/>
                <w:bCs/>
                <w:noProof/>
                <w:color w:val="000000"/>
                <w:kern w:val="24"/>
                <w:sz w:val="20"/>
                <w:szCs w:val="28"/>
                <w:lang w:eastAsia="en-IE"/>
              </w:rPr>
              <mc:AlternateContent>
                <mc:Choice Requires="wps">
                  <w:drawing>
                    <wp:anchor distT="0" distB="0" distL="114300" distR="114300" simplePos="0" relativeHeight="251539968" behindDoc="0" locked="0" layoutInCell="1" allowOverlap="1" wp14:anchorId="3534460C" wp14:editId="2DFA512F">
                      <wp:simplePos x="0" y="0"/>
                      <wp:positionH relativeFrom="column">
                        <wp:posOffset>590550</wp:posOffset>
                      </wp:positionH>
                      <wp:positionV relativeFrom="paragraph">
                        <wp:posOffset>4293235</wp:posOffset>
                      </wp:positionV>
                      <wp:extent cx="1668780" cy="247650"/>
                      <wp:effectExtent l="0" t="0" r="26670" b="19050"/>
                      <wp:wrapNone/>
                      <wp:docPr id="2015657360" name="Text Box 2015657360"/>
                      <wp:cNvGraphicFramePr/>
                      <a:graphic xmlns:a="http://schemas.openxmlformats.org/drawingml/2006/main">
                        <a:graphicData uri="http://schemas.microsoft.com/office/word/2010/wordprocessingShape">
                          <wps:wsp>
                            <wps:cNvSpPr txBox="1"/>
                            <wps:spPr>
                              <a:xfrm>
                                <a:off x="0" y="0"/>
                                <a:ext cx="1668780" cy="247650"/>
                              </a:xfrm>
                              <a:prstGeom prst="roundRect">
                                <a:avLst/>
                              </a:prstGeom>
                              <a:solidFill>
                                <a:sysClr val="window" lastClr="FFFFFF"/>
                              </a:solidFill>
                              <a:ln w="25400" cap="flat" cmpd="sng" algn="ctr">
                                <a:solidFill>
                                  <a:srgbClr val="4BACC6"/>
                                </a:solidFill>
                                <a:prstDash val="solid"/>
                              </a:ln>
                              <a:effectLst/>
                            </wps:spPr>
                            <wps:txbx>
                              <w:txbxContent>
                                <w:p w14:paraId="15DD8001" w14:textId="77777777" w:rsidR="00016F8D" w:rsidRDefault="00016F8D" w:rsidP="00F354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3534460C" id="Text Box 2015657360" o:spid="_x0000_s1050" style="position:absolute;left:0;text-align:left;margin-left:46.5pt;margin-top:338.05pt;width:131.4pt;height:19.5pt;z-index:25153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" fillcolor="window" strokecolor="#4bacc6" strokeweight="2pt">
                      <v:textbox>
                        <w:txbxContent>
                          <w:p w14:paraId="15DD8001" w14:textId="77777777" w:rsidR="00016F8D" w:rsidRDefault="00016F8D" w:rsidP="00F35489"/>
                        </w:txbxContent>
                      </v:textbox>
                    </v:roundrect>
                  </w:pict>
                </mc:Fallback>
              </mc:AlternateContent>
            </w:r>
            <w:r w:rsidRPr="006C0BA7">
              <w:rPr>
                <w:rFonts w:eastAsia="Calibri" w:cs="Arial"/>
                <w:b/>
                <w:bCs/>
                <w:noProof/>
                <w:color w:val="000000"/>
                <w:kern w:val="24"/>
                <w:sz w:val="20"/>
                <w:szCs w:val="28"/>
                <w:lang w:eastAsia="en-IE"/>
              </w:rPr>
              <mc:AlternateContent>
                <mc:Choice Requires="wps">
                  <w:drawing>
                    <wp:anchor distT="0" distB="0" distL="114300" distR="114300" simplePos="0" relativeHeight="251499008" behindDoc="0" locked="0" layoutInCell="1" allowOverlap="1" wp14:anchorId="0507F5D5" wp14:editId="57032048">
                      <wp:simplePos x="0" y="0"/>
                      <wp:positionH relativeFrom="column">
                        <wp:posOffset>590550</wp:posOffset>
                      </wp:positionH>
                      <wp:positionV relativeFrom="paragraph">
                        <wp:posOffset>1155065</wp:posOffset>
                      </wp:positionV>
                      <wp:extent cx="1668780" cy="248285"/>
                      <wp:effectExtent l="0" t="0" r="26670" b="18415"/>
                      <wp:wrapNone/>
                      <wp:docPr id="24" name="Text Box 24"/>
                      <wp:cNvGraphicFramePr/>
                      <a:graphic xmlns:a="http://schemas.openxmlformats.org/drawingml/2006/main">
                        <a:graphicData uri="http://schemas.microsoft.com/office/word/2010/wordprocessingShape">
                          <wps:wsp>
                            <wps:cNvSpPr txBox="1"/>
                            <wps:spPr>
                              <a:xfrm>
                                <a:off x="0" y="0"/>
                                <a:ext cx="1668780" cy="248285"/>
                              </a:xfrm>
                              <a:prstGeom prst="roundRect">
                                <a:avLst/>
                              </a:prstGeom>
                              <a:solidFill>
                                <a:sysClr val="window" lastClr="FFFFFF"/>
                              </a:solidFill>
                              <a:ln w="25400" cap="flat" cmpd="sng" algn="ctr">
                                <a:solidFill>
                                  <a:srgbClr val="4BACC6"/>
                                </a:solidFill>
                                <a:prstDash val="solid"/>
                              </a:ln>
                              <a:effectLst/>
                            </wps:spPr>
                            <wps:txbx>
                              <w:txbxContent>
                                <w:p w14:paraId="6E9CF12F" w14:textId="77777777" w:rsidR="00016F8D" w:rsidRDefault="00016F8D" w:rsidP="00F354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0507F5D5" id="Text Box 24" o:spid="_x0000_s1051" style="position:absolute;left:0;text-align:left;margin-left:46.5pt;margin-top:90.95pt;width:131.4pt;height:19.55pt;z-index:25149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" fillcolor="window" strokecolor="#4bacc6" strokeweight="2pt">
                      <v:textbox>
                        <w:txbxContent>
                          <w:p w14:paraId="6E9CF12F" w14:textId="77777777" w:rsidR="00016F8D" w:rsidRDefault="00016F8D" w:rsidP="00F35489"/>
                        </w:txbxContent>
                      </v:textbox>
                    </v:roundrect>
                  </w:pict>
                </mc:Fallback>
              </mc:AlternateContent>
            </w:r>
          </w:p>
        </w:tc>
      </w:tr>
      <w:tr w:rsidR="00F35489" w:rsidRPr="006C0BA7" w14:paraId="0102897D" w14:textId="77777777" w:rsidTr="00F35489">
        <w:trPr>
          <w:gridAfter w:val="1"/>
          <w:wAfter w:w="2054" w:type="dxa"/>
          <w:trHeight w:val="6969"/>
          <w:jc w:val="center"/>
        </w:trPr>
        <w:tc>
          <w:tcPr>
            <w:tcW w:w="12281" w:type="dxa"/>
            <w:gridSpan w:val="4"/>
          </w:tcPr>
          <w:p w14:paraId="07302239" w14:textId="143593D0" w:rsidR="00F35489" w:rsidRPr="006C0BA7" w:rsidRDefault="00F35489" w:rsidP="00F35489">
            <w:pPr>
              <w:jc w:val="both"/>
              <w:rPr>
                <w:rFonts w:eastAsia="Calibri" w:cs="Arial"/>
                <w:b/>
                <w:bCs/>
                <w:color w:val="000000"/>
                <w:kern w:val="24"/>
                <w:sz w:val="20"/>
                <w:szCs w:val="28"/>
              </w:rPr>
            </w:pPr>
            <w:r w:rsidRPr="006C0BA7">
              <w:rPr>
                <w:rFonts w:eastAsia="Calibri" w:cs="Arial"/>
                <w:b/>
                <w:bCs/>
                <w:noProof/>
                <w:color w:val="000000"/>
                <w:kern w:val="24"/>
                <w:sz w:val="20"/>
                <w:szCs w:val="28"/>
                <w:lang w:eastAsia="en-IE"/>
              </w:rPr>
              <mc:AlternateContent>
                <mc:Choice Requires="wps">
                  <w:drawing>
                    <wp:anchor distT="0" distB="0" distL="114300" distR="114300" simplePos="0" relativeHeight="251605504" behindDoc="0" locked="0" layoutInCell="1" allowOverlap="1" wp14:anchorId="59614378" wp14:editId="66883203">
                      <wp:simplePos x="0" y="0"/>
                      <wp:positionH relativeFrom="column">
                        <wp:posOffset>6482715</wp:posOffset>
                      </wp:positionH>
                      <wp:positionV relativeFrom="paragraph">
                        <wp:posOffset>118110</wp:posOffset>
                      </wp:positionV>
                      <wp:extent cx="808606" cy="191386"/>
                      <wp:effectExtent l="38100" t="0" r="29845" b="94615"/>
                      <wp:wrapNone/>
                      <wp:docPr id="53" name="Straight Arrow Connector 53"/>
                      <wp:cNvGraphicFramePr/>
                      <a:graphic xmlns:a="http://schemas.openxmlformats.org/drawingml/2006/main">
                        <a:graphicData uri="http://schemas.microsoft.com/office/word/2010/wordprocessingShape">
                          <wps:wsp>
                            <wps:cNvCnPr/>
                            <wps:spPr>
                              <a:xfrm flipH="1">
                                <a:off x="0" y="0"/>
                                <a:ext cx="808606" cy="191386"/>
                              </a:xfrm>
                              <a:prstGeom prst="straightConnector1">
                                <a:avLst/>
                              </a:prstGeom>
                              <a:noFill/>
                              <a:ln w="12700" cap="flat" cmpd="sng" algn="ctr">
                                <a:solidFill>
                                  <a:srgbClr val="00A2C8"/>
                                </a:solidFill>
                                <a:prstDash val="solid"/>
                                <a:tailEnd type="arrow"/>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C3F0EFB" id="Straight Arrow Connector 53" o:spid="_x0000_s1026" type="#_x0000_t32" style="position:absolute;margin-left:510.45pt;margin-top:9.3pt;width:63.65pt;height:15.05pt;flip:x;z-index:251605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" strokecolor="#00a2c8" strokeweight="1pt">
                      <v:stroke endarrow="open"/>
                    </v:shape>
                  </w:pict>
                </mc:Fallback>
              </mc:AlternateContent>
            </w:r>
          </w:p>
          <w:p w14:paraId="5C9D8B38" w14:textId="77777777" w:rsidR="00F35489" w:rsidRPr="006C0BA7" w:rsidRDefault="00F35489" w:rsidP="00F35489">
            <w:pPr>
              <w:jc w:val="both"/>
              <w:rPr>
                <w:rFonts w:eastAsia="Calibri" w:cs="Arial"/>
                <w:b/>
                <w:bCs/>
                <w:color w:val="000000"/>
                <w:kern w:val="24"/>
                <w:sz w:val="20"/>
                <w:szCs w:val="28"/>
              </w:rPr>
            </w:pPr>
          </w:p>
          <w:p w14:paraId="22F2CB1F" w14:textId="7991A487" w:rsidR="00F35489" w:rsidRPr="006C0BA7" w:rsidRDefault="00F35489" w:rsidP="00F35489">
            <w:pPr>
              <w:jc w:val="both"/>
              <w:rPr>
                <w:rFonts w:eastAsia="Calibri" w:cs="Arial"/>
                <w:b/>
                <w:bCs/>
                <w:color w:val="000000"/>
                <w:kern w:val="24"/>
                <w:sz w:val="20"/>
                <w:szCs w:val="28"/>
              </w:rPr>
            </w:pPr>
            <w:r w:rsidRPr="006C0BA7">
              <w:rPr>
                <w:rFonts w:eastAsia="Calibri" w:cs="Arial"/>
                <w:b/>
                <w:bCs/>
                <w:noProof/>
                <w:color w:val="000000"/>
                <w:kern w:val="24"/>
                <w:sz w:val="20"/>
                <w:szCs w:val="28"/>
                <w:lang w:eastAsia="en-IE"/>
              </w:rPr>
              <mc:AlternateContent>
                <mc:Choice Requires="wps">
                  <w:drawing>
                    <wp:anchor distT="0" distB="0" distL="114300" distR="114300" simplePos="0" relativeHeight="251744768" behindDoc="0" locked="0" layoutInCell="1" allowOverlap="1" wp14:anchorId="429573F5" wp14:editId="13C01AB8">
                      <wp:simplePos x="0" y="0"/>
                      <wp:positionH relativeFrom="column">
                        <wp:posOffset>3783330</wp:posOffset>
                      </wp:positionH>
                      <wp:positionV relativeFrom="paragraph">
                        <wp:posOffset>17780</wp:posOffset>
                      </wp:positionV>
                      <wp:extent cx="1031889" cy="404037"/>
                      <wp:effectExtent l="38100" t="0" r="15875" b="72390"/>
                      <wp:wrapNone/>
                      <wp:docPr id="71" name="Straight Arrow Connector 71"/>
                      <wp:cNvGraphicFramePr/>
                      <a:graphic xmlns:a="http://schemas.openxmlformats.org/drawingml/2006/main">
                        <a:graphicData uri="http://schemas.microsoft.com/office/word/2010/wordprocessingShape">
                          <wps:wsp>
                            <wps:cNvCnPr/>
                            <wps:spPr>
                              <a:xfrm flipH="1">
                                <a:off x="0" y="0"/>
                                <a:ext cx="1031889" cy="404037"/>
                              </a:xfrm>
                              <a:prstGeom prst="straightConnector1">
                                <a:avLst/>
                              </a:prstGeom>
                              <a:noFill/>
                              <a:ln w="12700" cap="flat" cmpd="sng" algn="ctr">
                                <a:solidFill>
                                  <a:srgbClr val="00A2C8"/>
                                </a:solidFill>
                                <a:prstDash val="solid"/>
                                <a:tailEnd type="arrow"/>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C670F41" id="Straight Arrow Connector 71" o:spid="_x0000_s1026" type="#_x0000_t32" style="position:absolute;margin-left:297.9pt;margin-top:1.4pt;width:81.25pt;height:31.8pt;flip:x;z-index:251744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" strokecolor="#00a2c8" strokeweight="1pt">
                      <v:stroke endarrow="open"/>
                    </v:shape>
                  </w:pict>
                </mc:Fallback>
              </mc:AlternateContent>
            </w:r>
          </w:p>
          <w:p w14:paraId="57672DB1" w14:textId="77777777" w:rsidR="00F35489" w:rsidRPr="006C0BA7" w:rsidRDefault="00F35489" w:rsidP="00F35489">
            <w:pPr>
              <w:jc w:val="both"/>
              <w:rPr>
                <w:rFonts w:eastAsia="Calibri" w:cs="Arial"/>
                <w:b/>
                <w:bCs/>
                <w:color w:val="000000"/>
                <w:kern w:val="24"/>
                <w:sz w:val="20"/>
                <w:szCs w:val="28"/>
              </w:rPr>
            </w:pPr>
          </w:p>
          <w:p w14:paraId="2C50B971" w14:textId="5E62A871" w:rsidR="00F35489" w:rsidRPr="006C0BA7" w:rsidRDefault="00F35489" w:rsidP="00F35489">
            <w:pPr>
              <w:jc w:val="both"/>
              <w:rPr>
                <w:rFonts w:eastAsia="Calibri" w:cs="Arial"/>
                <w:b/>
                <w:bCs/>
                <w:color w:val="00A2C8"/>
                <w:kern w:val="24"/>
                <w:sz w:val="20"/>
                <w:szCs w:val="28"/>
              </w:rPr>
            </w:pPr>
            <w:r w:rsidRPr="006C0BA7">
              <w:rPr>
                <w:rFonts w:eastAsia="Calibri" w:cs="Arial"/>
                <w:b/>
                <w:bCs/>
                <w:noProof/>
                <w:color w:val="00A2C8"/>
                <w:kern w:val="24"/>
                <w:sz w:val="20"/>
                <w:szCs w:val="28"/>
                <w:lang w:eastAsia="en-IE"/>
              </w:rPr>
              <mc:AlternateContent>
                <mc:Choice Requires="wps">
                  <w:drawing>
                    <wp:anchor distT="0" distB="0" distL="114300" distR="114300" simplePos="0" relativeHeight="251630080" behindDoc="0" locked="0" layoutInCell="1" allowOverlap="1" wp14:anchorId="5D6F659A" wp14:editId="50358AA2">
                      <wp:simplePos x="0" y="0"/>
                      <wp:positionH relativeFrom="column">
                        <wp:posOffset>6483985</wp:posOffset>
                      </wp:positionH>
                      <wp:positionV relativeFrom="paragraph">
                        <wp:posOffset>140970</wp:posOffset>
                      </wp:positionV>
                      <wp:extent cx="797442" cy="223048"/>
                      <wp:effectExtent l="38100" t="0" r="22225" b="81915"/>
                      <wp:wrapNone/>
                      <wp:docPr id="56" name="Straight Arrow Connector 56"/>
                      <wp:cNvGraphicFramePr/>
                      <a:graphic xmlns:a="http://schemas.openxmlformats.org/drawingml/2006/main">
                        <a:graphicData uri="http://schemas.microsoft.com/office/word/2010/wordprocessingShape">
                          <wps:wsp>
                            <wps:cNvCnPr/>
                            <wps:spPr>
                              <a:xfrm flipH="1">
                                <a:off x="0" y="0"/>
                                <a:ext cx="797442" cy="223048"/>
                              </a:xfrm>
                              <a:prstGeom prst="straightConnector1">
                                <a:avLst/>
                              </a:prstGeom>
                              <a:noFill/>
                              <a:ln w="12700" cap="flat" cmpd="sng" algn="ctr">
                                <a:solidFill>
                                  <a:srgbClr val="00A2C8"/>
                                </a:solidFill>
                                <a:prstDash val="solid"/>
                                <a:tailEnd type="arrow"/>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4567D6C" id="Straight Arrow Connector 56" o:spid="_x0000_s1026" type="#_x0000_t32" style="position:absolute;margin-left:510.55pt;margin-top:11.1pt;width:62.8pt;height:17.55pt;flip:x;z-index:251630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" strokecolor="#00a2c8" strokeweight="1pt">
                      <v:stroke endarrow="open"/>
                    </v:shape>
                  </w:pict>
                </mc:Fallback>
              </mc:AlternateContent>
            </w:r>
            <w:r w:rsidRPr="006C0BA7">
              <w:rPr>
                <w:rFonts w:eastAsia="Calibri" w:cs="Arial"/>
                <w:b/>
                <w:bCs/>
                <w:noProof/>
                <w:color w:val="00A2C8"/>
                <w:kern w:val="24"/>
                <w:sz w:val="20"/>
                <w:szCs w:val="28"/>
                <w:lang w:eastAsia="en-IE"/>
              </w:rPr>
              <mc:AlternateContent>
                <mc:Choice Requires="wps">
                  <w:drawing>
                    <wp:anchor distT="0" distB="0" distL="114300" distR="114300" simplePos="0" relativeHeight="251802112" behindDoc="0" locked="0" layoutInCell="1" allowOverlap="1" wp14:anchorId="46EC0A03" wp14:editId="2C7E03D6">
                      <wp:simplePos x="0" y="0"/>
                      <wp:positionH relativeFrom="column">
                        <wp:posOffset>1294765</wp:posOffset>
                      </wp:positionH>
                      <wp:positionV relativeFrom="paragraph">
                        <wp:posOffset>129540</wp:posOffset>
                      </wp:positionV>
                      <wp:extent cx="819239" cy="1488558"/>
                      <wp:effectExtent l="38100" t="0" r="19050" b="54610"/>
                      <wp:wrapNone/>
                      <wp:docPr id="78" name="Straight Arrow Connector 78"/>
                      <wp:cNvGraphicFramePr/>
                      <a:graphic xmlns:a="http://schemas.openxmlformats.org/drawingml/2006/main">
                        <a:graphicData uri="http://schemas.microsoft.com/office/word/2010/wordprocessingShape">
                          <wps:wsp>
                            <wps:cNvCnPr/>
                            <wps:spPr>
                              <a:xfrm flipH="1">
                                <a:off x="0" y="0"/>
                                <a:ext cx="819239" cy="1488558"/>
                              </a:xfrm>
                              <a:prstGeom prst="straightConnector1">
                                <a:avLst/>
                              </a:prstGeom>
                              <a:noFill/>
                              <a:ln w="12700" cap="flat" cmpd="sng" algn="ctr">
                                <a:solidFill>
                                  <a:srgbClr val="00A2C8"/>
                                </a:solidFill>
                                <a:prstDash val="solid"/>
                                <a:tailEnd type="arrow"/>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913C047" id="Straight Arrow Connector 78" o:spid="_x0000_s1026" type="#_x0000_t32" style="position:absolute;margin-left:101.95pt;margin-top:10.2pt;width:64.5pt;height:117.2pt;flip:x;z-index:251802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" strokecolor="#00a2c8" strokeweight="1pt">
                      <v:stroke endarrow="open"/>
                    </v:shape>
                  </w:pict>
                </mc:Fallback>
              </mc:AlternateContent>
            </w:r>
          </w:p>
          <w:p w14:paraId="2FE6EB3C" w14:textId="77777777" w:rsidR="00F35489" w:rsidRPr="006C0BA7" w:rsidRDefault="00F35489" w:rsidP="00F35489">
            <w:pPr>
              <w:jc w:val="both"/>
              <w:rPr>
                <w:rFonts w:eastAsia="Calibri" w:cs="Arial"/>
                <w:b/>
                <w:bCs/>
                <w:color w:val="00A2C8"/>
                <w:kern w:val="24"/>
                <w:sz w:val="20"/>
                <w:szCs w:val="28"/>
              </w:rPr>
            </w:pPr>
          </w:p>
          <w:p w14:paraId="48DB25B4" w14:textId="6345F1DE" w:rsidR="00F35489" w:rsidRPr="006C0BA7" w:rsidRDefault="00F35489" w:rsidP="00F35489">
            <w:pPr>
              <w:jc w:val="both"/>
              <w:rPr>
                <w:rFonts w:eastAsia="Calibri" w:cs="Arial"/>
                <w:b/>
                <w:bCs/>
                <w:color w:val="00A2C8"/>
                <w:kern w:val="24"/>
                <w:sz w:val="20"/>
                <w:szCs w:val="28"/>
              </w:rPr>
            </w:pPr>
            <w:r w:rsidRPr="006C0BA7">
              <w:rPr>
                <w:rFonts w:eastAsia="Calibri" w:cs="Arial"/>
                <w:b/>
                <w:bCs/>
                <w:noProof/>
                <w:color w:val="00A2C8"/>
                <w:kern w:val="24"/>
                <w:sz w:val="20"/>
                <w:szCs w:val="28"/>
                <w:lang w:eastAsia="en-IE"/>
              </w:rPr>
              <mc:AlternateContent>
                <mc:Choice Requires="wps">
                  <w:drawing>
                    <wp:anchor distT="0" distB="0" distL="114300" distR="114300" simplePos="0" relativeHeight="251638272" behindDoc="0" locked="0" layoutInCell="1" allowOverlap="1" wp14:anchorId="49CB784F" wp14:editId="5F8EB9FB">
                      <wp:simplePos x="0" y="0"/>
                      <wp:positionH relativeFrom="column">
                        <wp:posOffset>6482715</wp:posOffset>
                      </wp:positionH>
                      <wp:positionV relativeFrom="paragraph">
                        <wp:posOffset>60325</wp:posOffset>
                      </wp:positionV>
                      <wp:extent cx="808074" cy="116308"/>
                      <wp:effectExtent l="38100" t="76200" r="11430" b="36195"/>
                      <wp:wrapNone/>
                      <wp:docPr id="57" name="Straight Arrow Connector 57"/>
                      <wp:cNvGraphicFramePr/>
                      <a:graphic xmlns:a="http://schemas.openxmlformats.org/drawingml/2006/main">
                        <a:graphicData uri="http://schemas.microsoft.com/office/word/2010/wordprocessingShape">
                          <wps:wsp>
                            <wps:cNvCnPr/>
                            <wps:spPr>
                              <a:xfrm flipH="1" flipV="1">
                                <a:off x="0" y="0"/>
                                <a:ext cx="808074" cy="116308"/>
                              </a:xfrm>
                              <a:prstGeom prst="straightConnector1">
                                <a:avLst/>
                              </a:prstGeom>
                              <a:noFill/>
                              <a:ln w="12700" cap="flat" cmpd="sng" algn="ctr">
                                <a:solidFill>
                                  <a:srgbClr val="00A2C8"/>
                                </a:solidFill>
                                <a:prstDash val="solid"/>
                                <a:tailEnd type="arrow"/>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F2C8C8E" id="Straight Arrow Connector 57" o:spid="_x0000_s1026" type="#_x0000_t32" style="position:absolute;margin-left:510.45pt;margin-top:4.75pt;width:63.65pt;height:9.15pt;flip:x y;z-index:251638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" strokecolor="#00a2c8" strokeweight="1pt">
                      <v:stroke endarrow="open"/>
                    </v:shape>
                  </w:pict>
                </mc:Fallback>
              </mc:AlternateContent>
            </w:r>
          </w:p>
          <w:p w14:paraId="1A423A1E" w14:textId="77777777" w:rsidR="00F35489" w:rsidRPr="006C0BA7" w:rsidRDefault="00F35489" w:rsidP="00F35489">
            <w:pPr>
              <w:jc w:val="both"/>
              <w:rPr>
                <w:rFonts w:eastAsia="Calibri" w:cs="Arial"/>
                <w:b/>
                <w:bCs/>
                <w:color w:val="00A2C8"/>
                <w:kern w:val="24"/>
                <w:sz w:val="20"/>
                <w:szCs w:val="28"/>
              </w:rPr>
            </w:pPr>
          </w:p>
          <w:p w14:paraId="79BC4E90" w14:textId="77777777" w:rsidR="00F35489" w:rsidRPr="006C0BA7" w:rsidRDefault="00F35489" w:rsidP="00F35489">
            <w:pPr>
              <w:jc w:val="both"/>
              <w:rPr>
                <w:rFonts w:eastAsia="Calibri" w:cs="Arial"/>
                <w:b/>
                <w:bCs/>
                <w:color w:val="00A2C8"/>
                <w:kern w:val="24"/>
                <w:sz w:val="20"/>
                <w:szCs w:val="28"/>
              </w:rPr>
            </w:pPr>
            <w:r w:rsidRPr="006C0BA7">
              <w:rPr>
                <w:rFonts w:eastAsia="Calibri" w:cs="Arial"/>
                <w:b/>
                <w:bCs/>
                <w:noProof/>
                <w:color w:val="00A2C8"/>
                <w:kern w:val="24"/>
                <w:sz w:val="20"/>
                <w:szCs w:val="28"/>
                <w:lang w:eastAsia="en-IE"/>
              </w:rPr>
              <mc:AlternateContent>
                <mc:Choice Requires="wps">
                  <w:drawing>
                    <wp:anchor distT="0" distB="0" distL="114300" distR="114300" simplePos="0" relativeHeight="251449856" behindDoc="0" locked="0" layoutInCell="1" allowOverlap="1" wp14:anchorId="7E4211DE" wp14:editId="40CF75C2">
                      <wp:simplePos x="0" y="0"/>
                      <wp:positionH relativeFrom="column">
                        <wp:posOffset>4809490</wp:posOffset>
                      </wp:positionH>
                      <wp:positionV relativeFrom="paragraph">
                        <wp:posOffset>140335</wp:posOffset>
                      </wp:positionV>
                      <wp:extent cx="1668780" cy="441325"/>
                      <wp:effectExtent l="0" t="0" r="26670" b="15875"/>
                      <wp:wrapNone/>
                      <wp:docPr id="18" name="Text Box 18"/>
                      <wp:cNvGraphicFramePr/>
                      <a:graphic xmlns:a="http://schemas.openxmlformats.org/drawingml/2006/main">
                        <a:graphicData uri="http://schemas.microsoft.com/office/word/2010/wordprocessingShape">
                          <wps:wsp>
                            <wps:cNvSpPr txBox="1"/>
                            <wps:spPr>
                              <a:xfrm>
                                <a:off x="0" y="0"/>
                                <a:ext cx="1668780" cy="441325"/>
                              </a:xfrm>
                              <a:prstGeom prst="roundRect">
                                <a:avLst/>
                              </a:prstGeom>
                              <a:solidFill>
                                <a:sysClr val="window" lastClr="FFFFFF"/>
                              </a:solidFill>
                              <a:ln w="25400" cap="flat" cmpd="sng" algn="ctr">
                                <a:solidFill>
                                  <a:srgbClr val="4BACC6"/>
                                </a:solidFill>
                                <a:prstDash val="solid"/>
                              </a:ln>
                              <a:effectLst/>
                            </wps:spPr>
                            <wps:txbx>
                              <w:txbxContent>
                                <w:p w14:paraId="325364BB" w14:textId="77777777" w:rsidR="00016F8D" w:rsidRDefault="00016F8D" w:rsidP="00F354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7E4211DE" id="Text Box 18" o:spid="_x0000_s1052" style="position:absolute;left:0;text-align:left;margin-left:378.7pt;margin-top:11.05pt;width:131.4pt;height:34.75pt;z-index:25144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" fillcolor="window" strokecolor="#4bacc6" strokeweight="2pt">
                      <v:textbox>
                        <w:txbxContent>
                          <w:p w14:paraId="325364BB" w14:textId="77777777" w:rsidR="00016F8D" w:rsidRDefault="00016F8D" w:rsidP="00F35489"/>
                        </w:txbxContent>
                      </v:textbox>
                    </v:roundrect>
                  </w:pict>
                </mc:Fallback>
              </mc:AlternateContent>
            </w:r>
          </w:p>
          <w:p w14:paraId="481ED6F5" w14:textId="77777777" w:rsidR="00F35489" w:rsidRPr="006C0BA7" w:rsidRDefault="00F35489" w:rsidP="00F35489">
            <w:pPr>
              <w:jc w:val="both"/>
              <w:rPr>
                <w:rFonts w:eastAsia="Calibri" w:cs="Arial"/>
                <w:b/>
                <w:bCs/>
                <w:color w:val="00A2C8"/>
                <w:kern w:val="24"/>
                <w:sz w:val="20"/>
                <w:szCs w:val="28"/>
              </w:rPr>
            </w:pPr>
            <w:r w:rsidRPr="006C0BA7">
              <w:rPr>
                <w:rFonts w:eastAsia="Calibri" w:cs="Arial"/>
                <w:b/>
                <w:bCs/>
                <w:noProof/>
                <w:color w:val="00A2C8"/>
                <w:kern w:val="24"/>
                <w:sz w:val="20"/>
                <w:szCs w:val="28"/>
                <w:lang w:eastAsia="en-IE"/>
              </w:rPr>
              <mc:AlternateContent>
                <mc:Choice Requires="wps">
                  <w:drawing>
                    <wp:anchor distT="0" distB="0" distL="114300" distR="114300" simplePos="0" relativeHeight="251646464" behindDoc="0" locked="0" layoutInCell="1" allowOverlap="1" wp14:anchorId="715B001C" wp14:editId="697CF3A6">
                      <wp:simplePos x="0" y="0"/>
                      <wp:positionH relativeFrom="column">
                        <wp:posOffset>6482715</wp:posOffset>
                      </wp:positionH>
                      <wp:positionV relativeFrom="paragraph">
                        <wp:posOffset>69215</wp:posOffset>
                      </wp:positionV>
                      <wp:extent cx="797974" cy="116958"/>
                      <wp:effectExtent l="38100" t="0" r="21590" b="92710"/>
                      <wp:wrapNone/>
                      <wp:docPr id="58" name="Straight Arrow Connector 58"/>
                      <wp:cNvGraphicFramePr/>
                      <a:graphic xmlns:a="http://schemas.openxmlformats.org/drawingml/2006/main">
                        <a:graphicData uri="http://schemas.microsoft.com/office/word/2010/wordprocessingShape">
                          <wps:wsp>
                            <wps:cNvCnPr/>
                            <wps:spPr>
                              <a:xfrm flipH="1">
                                <a:off x="0" y="0"/>
                                <a:ext cx="797974" cy="116958"/>
                              </a:xfrm>
                              <a:prstGeom prst="straightConnector1">
                                <a:avLst/>
                              </a:prstGeom>
                              <a:noFill/>
                              <a:ln w="12700" cap="flat" cmpd="sng" algn="ctr">
                                <a:solidFill>
                                  <a:srgbClr val="00A2C8"/>
                                </a:solidFill>
                                <a:prstDash val="solid"/>
                                <a:tailEnd type="arrow"/>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6BDB704" id="Straight Arrow Connector 58" o:spid="_x0000_s1026" type="#_x0000_t32" style="position:absolute;margin-left:510.45pt;margin-top:5.45pt;width:62.85pt;height:9.2pt;flip:x;z-index:251646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" strokecolor="#00a2c8" strokeweight="1pt">
                      <v:stroke endarrow="open"/>
                    </v:shape>
                  </w:pict>
                </mc:Fallback>
              </mc:AlternateContent>
            </w:r>
          </w:p>
          <w:p w14:paraId="62295D87" w14:textId="2D2A560E" w:rsidR="00F35489" w:rsidRPr="006C0BA7" w:rsidRDefault="00F35489" w:rsidP="00F35489">
            <w:pPr>
              <w:jc w:val="both"/>
              <w:rPr>
                <w:rFonts w:eastAsia="Calibri" w:cs="Arial"/>
                <w:b/>
                <w:bCs/>
                <w:color w:val="00A2C8"/>
                <w:kern w:val="24"/>
                <w:sz w:val="20"/>
                <w:szCs w:val="28"/>
              </w:rPr>
            </w:pPr>
            <w:r w:rsidRPr="006C0BA7">
              <w:rPr>
                <w:rFonts w:eastAsia="Calibri" w:cs="Arial"/>
                <w:b/>
                <w:bCs/>
                <w:noProof/>
                <w:color w:val="00A2C8"/>
                <w:kern w:val="24"/>
                <w:sz w:val="20"/>
                <w:szCs w:val="28"/>
                <w:lang w:eastAsia="en-IE"/>
              </w:rPr>
              <mc:AlternateContent>
                <mc:Choice Requires="wps">
                  <w:drawing>
                    <wp:anchor distT="0" distB="0" distL="114300" distR="114300" simplePos="0" relativeHeight="251761152" behindDoc="0" locked="0" layoutInCell="1" allowOverlap="1" wp14:anchorId="2D41FE4F" wp14:editId="01BEA680">
                      <wp:simplePos x="0" y="0"/>
                      <wp:positionH relativeFrom="column">
                        <wp:posOffset>3783330</wp:posOffset>
                      </wp:positionH>
                      <wp:positionV relativeFrom="paragraph">
                        <wp:posOffset>114300</wp:posOffset>
                      </wp:positionV>
                      <wp:extent cx="1031358" cy="627321"/>
                      <wp:effectExtent l="38100" t="0" r="16510" b="59055"/>
                      <wp:wrapNone/>
                      <wp:docPr id="73" name="Straight Arrow Connector 73"/>
                      <wp:cNvGraphicFramePr/>
                      <a:graphic xmlns:a="http://schemas.openxmlformats.org/drawingml/2006/main">
                        <a:graphicData uri="http://schemas.microsoft.com/office/word/2010/wordprocessingShape">
                          <wps:wsp>
                            <wps:cNvCnPr/>
                            <wps:spPr>
                              <a:xfrm flipH="1">
                                <a:off x="0" y="0"/>
                                <a:ext cx="1031358" cy="627321"/>
                              </a:xfrm>
                              <a:prstGeom prst="straightConnector1">
                                <a:avLst/>
                              </a:prstGeom>
                              <a:noFill/>
                              <a:ln w="12700" cap="flat" cmpd="sng" algn="ctr">
                                <a:solidFill>
                                  <a:srgbClr val="00A2C8"/>
                                </a:solidFill>
                                <a:prstDash val="solid"/>
                                <a:tailEnd type="arrow"/>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9ED9FDD" id="Straight Arrow Connector 73" o:spid="_x0000_s1026" type="#_x0000_t32" style="position:absolute;margin-left:297.9pt;margin-top:9pt;width:81.2pt;height:49.4pt;flip:x;z-index:251761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" strokecolor="#00a2c8" strokeweight="1pt">
                      <v:stroke endarrow="open"/>
                    </v:shape>
                  </w:pict>
                </mc:Fallback>
              </mc:AlternateContent>
            </w:r>
          </w:p>
          <w:p w14:paraId="67F5ECCA" w14:textId="77777777" w:rsidR="00F35489" w:rsidRPr="006C0BA7" w:rsidRDefault="00F35489" w:rsidP="00F35489">
            <w:pPr>
              <w:jc w:val="both"/>
              <w:rPr>
                <w:rFonts w:eastAsia="Calibri" w:cs="Arial"/>
                <w:b/>
                <w:bCs/>
                <w:color w:val="00A2C8"/>
                <w:kern w:val="24"/>
                <w:sz w:val="20"/>
                <w:szCs w:val="28"/>
              </w:rPr>
            </w:pPr>
            <w:r w:rsidRPr="006C0BA7">
              <w:rPr>
                <w:rFonts w:eastAsia="Calibri" w:cs="Arial"/>
                <w:b/>
                <w:bCs/>
                <w:noProof/>
                <w:color w:val="00A2C8"/>
                <w:kern w:val="24"/>
                <w:sz w:val="20"/>
                <w:szCs w:val="28"/>
                <w:lang w:eastAsia="en-IE"/>
              </w:rPr>
              <mc:AlternateContent>
                <mc:Choice Requires="wps">
                  <w:drawing>
                    <wp:anchor distT="0" distB="0" distL="114300" distR="114300" simplePos="0" relativeHeight="251400704" behindDoc="0" locked="0" layoutInCell="1" allowOverlap="1" wp14:anchorId="5A7884BA" wp14:editId="7F4BD76E">
                      <wp:simplePos x="0" y="0"/>
                      <wp:positionH relativeFrom="column">
                        <wp:posOffset>167640</wp:posOffset>
                      </wp:positionH>
                      <wp:positionV relativeFrom="paragraph">
                        <wp:posOffset>19685</wp:posOffset>
                      </wp:positionV>
                      <wp:extent cx="1076325" cy="1222375"/>
                      <wp:effectExtent l="76200" t="57150" r="85725" b="92075"/>
                      <wp:wrapNone/>
                      <wp:docPr id="163244335" name="Text Box 163244335"/>
                      <wp:cNvGraphicFramePr/>
                      <a:graphic xmlns:a="http://schemas.openxmlformats.org/drawingml/2006/main">
                        <a:graphicData uri="http://schemas.microsoft.com/office/word/2010/wordprocessingShape">
                          <wps:wsp>
                            <wps:cNvSpPr txBox="1"/>
                            <wps:spPr>
                              <a:xfrm>
                                <a:off x="0" y="0"/>
                                <a:ext cx="1076325" cy="1222375"/>
                              </a:xfrm>
                              <a:prstGeom prst="roundRect">
                                <a:avLst/>
                              </a:prstGeom>
                              <a:solidFill>
                                <a:srgbClr val="4BACC6"/>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37040BCA" w14:textId="77777777" w:rsidR="00016F8D" w:rsidRDefault="00016F8D" w:rsidP="00F354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7884BA" id="Text Box 163244335" o:spid="_x0000_s1053" style="position:absolute;left:0;text-align:left;margin-left:13.2pt;margin-top:1.55pt;width:84.75pt;height:96.25pt;z-index:2514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" fillcolor="#4bacc6" strokecolor="window" strokeweight="3pt">
                      <v:shadow on="t" color="black" opacity="24903f" origin=",.5" offset="0,.55556mm"/>
                      <v:textbox>
                        <w:txbxContent>
                          <w:p w14:paraId="37040BCA" w14:textId="77777777" w:rsidR="00016F8D" w:rsidRDefault="00016F8D" w:rsidP="00F35489"/>
                        </w:txbxContent>
                      </v:textbox>
                    </v:roundrect>
                  </w:pict>
                </mc:Fallback>
              </mc:AlternateContent>
            </w:r>
          </w:p>
          <w:p w14:paraId="6089FF09" w14:textId="77777777" w:rsidR="00F35489" w:rsidRPr="006C0BA7" w:rsidRDefault="00F35489" w:rsidP="00F35489">
            <w:pPr>
              <w:jc w:val="both"/>
              <w:rPr>
                <w:rFonts w:eastAsia="Calibri" w:cs="Arial"/>
                <w:b/>
                <w:bCs/>
                <w:color w:val="00A2C8"/>
                <w:kern w:val="24"/>
                <w:sz w:val="20"/>
                <w:szCs w:val="28"/>
              </w:rPr>
            </w:pPr>
          </w:p>
          <w:p w14:paraId="2909ED90" w14:textId="117A9489" w:rsidR="00F35489" w:rsidRPr="006C0BA7" w:rsidRDefault="00F35489" w:rsidP="00F35489">
            <w:pPr>
              <w:jc w:val="both"/>
              <w:rPr>
                <w:rFonts w:eastAsia="Calibri" w:cs="Arial"/>
                <w:b/>
                <w:bCs/>
                <w:color w:val="00A2C8"/>
                <w:kern w:val="24"/>
                <w:sz w:val="20"/>
                <w:szCs w:val="28"/>
              </w:rPr>
            </w:pPr>
            <w:r w:rsidRPr="006C0BA7">
              <w:rPr>
                <w:rFonts w:eastAsia="Calibri" w:cs="Arial"/>
                <w:b/>
                <w:bCs/>
                <w:noProof/>
                <w:color w:val="00A2C8"/>
                <w:kern w:val="24"/>
                <w:sz w:val="20"/>
                <w:szCs w:val="28"/>
                <w:lang w:eastAsia="en-IE"/>
              </w:rPr>
              <mc:AlternateContent>
                <mc:Choice Requires="wps">
                  <w:drawing>
                    <wp:anchor distT="0" distB="0" distL="114300" distR="114300" simplePos="0" relativeHeight="251662848" behindDoc="0" locked="0" layoutInCell="1" allowOverlap="1" wp14:anchorId="026BA714" wp14:editId="0F5170D8">
                      <wp:simplePos x="0" y="0"/>
                      <wp:positionH relativeFrom="column">
                        <wp:posOffset>6482715</wp:posOffset>
                      </wp:positionH>
                      <wp:positionV relativeFrom="paragraph">
                        <wp:posOffset>112395</wp:posOffset>
                      </wp:positionV>
                      <wp:extent cx="808355" cy="116958"/>
                      <wp:effectExtent l="38100" t="0" r="29845" b="92710"/>
                      <wp:wrapNone/>
                      <wp:docPr id="60" name="Straight Arrow Connector 60"/>
                      <wp:cNvGraphicFramePr/>
                      <a:graphic xmlns:a="http://schemas.openxmlformats.org/drawingml/2006/main">
                        <a:graphicData uri="http://schemas.microsoft.com/office/word/2010/wordprocessingShape">
                          <wps:wsp>
                            <wps:cNvCnPr/>
                            <wps:spPr>
                              <a:xfrm flipH="1">
                                <a:off x="0" y="0"/>
                                <a:ext cx="808355" cy="116958"/>
                              </a:xfrm>
                              <a:prstGeom prst="straightConnector1">
                                <a:avLst/>
                              </a:prstGeom>
                              <a:noFill/>
                              <a:ln w="12700" cap="flat" cmpd="sng" algn="ctr">
                                <a:solidFill>
                                  <a:srgbClr val="00A2C8"/>
                                </a:solidFill>
                                <a:prstDash val="solid"/>
                                <a:tailEnd type="arrow"/>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A7988BF" id="Straight Arrow Connector 60" o:spid="_x0000_s1026" type="#_x0000_t32" style="position:absolute;margin-left:510.45pt;margin-top:8.85pt;width:63.65pt;height:9.2pt;flip:x;z-index:25166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" strokecolor="#00a2c8" strokeweight="1pt">
                      <v:stroke endarrow="open"/>
                    </v:shape>
                  </w:pict>
                </mc:Fallback>
              </mc:AlternateContent>
            </w:r>
          </w:p>
          <w:p w14:paraId="7CEB795C" w14:textId="7C2F6BEE" w:rsidR="00F35489" w:rsidRPr="006C0BA7" w:rsidRDefault="00F35489" w:rsidP="00F35489">
            <w:pPr>
              <w:jc w:val="both"/>
              <w:rPr>
                <w:rFonts w:eastAsia="Calibri" w:cs="Arial"/>
                <w:b/>
                <w:bCs/>
                <w:color w:val="00A2C8"/>
                <w:kern w:val="24"/>
                <w:sz w:val="20"/>
                <w:szCs w:val="28"/>
              </w:rPr>
            </w:pPr>
            <w:r w:rsidRPr="006C0BA7">
              <w:rPr>
                <w:rFonts w:eastAsia="Calibri" w:cs="Arial"/>
                <w:b/>
                <w:bCs/>
                <w:noProof/>
                <w:color w:val="00A2C8"/>
                <w:kern w:val="24"/>
                <w:sz w:val="20"/>
                <w:szCs w:val="28"/>
                <w:lang w:eastAsia="en-IE"/>
              </w:rPr>
              <mc:AlternateContent>
                <mc:Choice Requires="wps">
                  <w:drawing>
                    <wp:anchor distT="0" distB="0" distL="114300" distR="114300" simplePos="0" relativeHeight="251769344" behindDoc="0" locked="0" layoutInCell="1" allowOverlap="1" wp14:anchorId="05DAF2A1" wp14:editId="2A825A76">
                      <wp:simplePos x="0" y="0"/>
                      <wp:positionH relativeFrom="column">
                        <wp:posOffset>3783330</wp:posOffset>
                      </wp:positionH>
                      <wp:positionV relativeFrom="paragraph">
                        <wp:posOffset>83185</wp:posOffset>
                      </wp:positionV>
                      <wp:extent cx="1031771" cy="73852"/>
                      <wp:effectExtent l="38100" t="19050" r="16510" b="97790"/>
                      <wp:wrapNone/>
                      <wp:docPr id="74" name="Straight Arrow Connector 74"/>
                      <wp:cNvGraphicFramePr/>
                      <a:graphic xmlns:a="http://schemas.openxmlformats.org/drawingml/2006/main">
                        <a:graphicData uri="http://schemas.microsoft.com/office/word/2010/wordprocessingShape">
                          <wps:wsp>
                            <wps:cNvCnPr/>
                            <wps:spPr>
                              <a:xfrm flipH="1">
                                <a:off x="0" y="0"/>
                                <a:ext cx="1031771" cy="73852"/>
                              </a:xfrm>
                              <a:prstGeom prst="straightConnector1">
                                <a:avLst/>
                              </a:prstGeom>
                              <a:noFill/>
                              <a:ln w="12700" cap="flat" cmpd="sng" algn="ctr">
                                <a:solidFill>
                                  <a:srgbClr val="00A2C8"/>
                                </a:solidFill>
                                <a:prstDash val="solid"/>
                                <a:tailEnd type="arrow"/>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DE2872A" id="Straight Arrow Connector 74" o:spid="_x0000_s1026" type="#_x0000_t32" style="position:absolute;margin-left:297.9pt;margin-top:6.55pt;width:81.25pt;height:5.8pt;flip:x;z-index:251769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" strokecolor="#00a2c8" strokeweight="1pt">
                      <v:stroke endarrow="open"/>
                    </v:shape>
                  </w:pict>
                </mc:Fallback>
              </mc:AlternateContent>
            </w:r>
          </w:p>
          <w:p w14:paraId="709BCCA2" w14:textId="6965B8EA" w:rsidR="00F35489" w:rsidRPr="006C0BA7" w:rsidRDefault="00F35489" w:rsidP="00F35489">
            <w:pPr>
              <w:jc w:val="both"/>
              <w:rPr>
                <w:rFonts w:eastAsia="Calibri" w:cs="Arial"/>
                <w:b/>
                <w:bCs/>
                <w:color w:val="000000"/>
                <w:kern w:val="24"/>
                <w:sz w:val="20"/>
                <w:szCs w:val="28"/>
              </w:rPr>
            </w:pPr>
            <w:r w:rsidRPr="006C0BA7">
              <w:rPr>
                <w:rFonts w:eastAsia="Calibri" w:cs="Arial"/>
                <w:b/>
                <w:bCs/>
                <w:noProof/>
                <w:color w:val="00A2C8"/>
                <w:kern w:val="24"/>
                <w:sz w:val="20"/>
                <w:szCs w:val="28"/>
                <w:lang w:eastAsia="en-IE"/>
              </w:rPr>
              <mc:AlternateContent>
                <mc:Choice Requires="wps">
                  <w:drawing>
                    <wp:anchor distT="0" distB="0" distL="114300" distR="114300" simplePos="0" relativeHeight="251818496" behindDoc="0" locked="0" layoutInCell="1" allowOverlap="1" wp14:anchorId="519BA54F" wp14:editId="40917DBA">
                      <wp:simplePos x="0" y="0"/>
                      <wp:positionH relativeFrom="column">
                        <wp:posOffset>1294765</wp:posOffset>
                      </wp:positionH>
                      <wp:positionV relativeFrom="paragraph">
                        <wp:posOffset>12065</wp:posOffset>
                      </wp:positionV>
                      <wp:extent cx="819239" cy="1487923"/>
                      <wp:effectExtent l="38100" t="38100" r="19050" b="17145"/>
                      <wp:wrapNone/>
                      <wp:docPr id="80" name="Straight Arrow Connector 80"/>
                      <wp:cNvGraphicFramePr/>
                      <a:graphic xmlns:a="http://schemas.openxmlformats.org/drawingml/2006/main">
                        <a:graphicData uri="http://schemas.microsoft.com/office/word/2010/wordprocessingShape">
                          <wps:wsp>
                            <wps:cNvCnPr/>
                            <wps:spPr>
                              <a:xfrm flipH="1" flipV="1">
                                <a:off x="0" y="0"/>
                                <a:ext cx="819239" cy="1487923"/>
                              </a:xfrm>
                              <a:prstGeom prst="straightConnector1">
                                <a:avLst/>
                              </a:prstGeom>
                              <a:noFill/>
                              <a:ln w="12700" cap="flat" cmpd="sng" algn="ctr">
                                <a:solidFill>
                                  <a:srgbClr val="00A2C8"/>
                                </a:solidFill>
                                <a:prstDash val="solid"/>
                                <a:tailEnd type="arrow"/>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712E4B9" id="Straight Arrow Connector 80" o:spid="_x0000_s1026" type="#_x0000_t32" style="position:absolute;margin-left:101.95pt;margin-top:.95pt;width:64.5pt;height:117.15pt;flip:x y;z-index:251818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" strokecolor="#00a2c8" strokeweight="1pt">
                      <v:stroke endarrow="open"/>
                    </v:shape>
                  </w:pict>
                </mc:Fallback>
              </mc:AlternateContent>
            </w:r>
          </w:p>
          <w:p w14:paraId="240659C4" w14:textId="77777777" w:rsidR="00F35489" w:rsidRPr="006C0BA7" w:rsidRDefault="00F35489" w:rsidP="00F35489">
            <w:pPr>
              <w:jc w:val="both"/>
              <w:rPr>
                <w:rFonts w:eastAsia="Calibri" w:cs="Arial"/>
                <w:b/>
                <w:bCs/>
                <w:color w:val="000000"/>
                <w:kern w:val="24"/>
                <w:sz w:val="20"/>
                <w:szCs w:val="28"/>
              </w:rPr>
            </w:pPr>
          </w:p>
          <w:p w14:paraId="22AE71DF" w14:textId="76F20B1F" w:rsidR="00F35489" w:rsidRPr="006C0BA7" w:rsidRDefault="00F35489" w:rsidP="00F35489">
            <w:pPr>
              <w:jc w:val="both"/>
              <w:rPr>
                <w:rFonts w:eastAsia="Calibri" w:cs="Arial"/>
                <w:b/>
                <w:bCs/>
                <w:color w:val="000000"/>
                <w:kern w:val="24"/>
                <w:sz w:val="20"/>
                <w:szCs w:val="28"/>
              </w:rPr>
            </w:pPr>
          </w:p>
          <w:p w14:paraId="19533E4C" w14:textId="75A8A48D" w:rsidR="00F35489" w:rsidRPr="006C0BA7" w:rsidRDefault="00F35489" w:rsidP="00F35489">
            <w:pPr>
              <w:jc w:val="both"/>
              <w:rPr>
                <w:rFonts w:eastAsia="Calibri" w:cs="Arial"/>
                <w:b/>
                <w:bCs/>
                <w:color w:val="000000"/>
                <w:kern w:val="24"/>
                <w:sz w:val="20"/>
                <w:szCs w:val="28"/>
              </w:rPr>
            </w:pPr>
            <w:r w:rsidRPr="006C0BA7">
              <w:rPr>
                <w:rFonts w:eastAsia="Calibri" w:cs="Arial"/>
                <w:b/>
                <w:bCs/>
                <w:noProof/>
                <w:color w:val="000000"/>
                <w:kern w:val="24"/>
                <w:sz w:val="20"/>
                <w:szCs w:val="28"/>
                <w:lang w:eastAsia="en-IE"/>
              </w:rPr>
              <mc:AlternateContent>
                <mc:Choice Requires="wps">
                  <w:drawing>
                    <wp:anchor distT="0" distB="0" distL="114300" distR="114300" simplePos="0" relativeHeight="251687424" behindDoc="0" locked="0" layoutInCell="1" allowOverlap="1" wp14:anchorId="4A35E20A" wp14:editId="59DA837B">
                      <wp:simplePos x="0" y="0"/>
                      <wp:positionH relativeFrom="column">
                        <wp:posOffset>6482715</wp:posOffset>
                      </wp:positionH>
                      <wp:positionV relativeFrom="paragraph">
                        <wp:posOffset>129540</wp:posOffset>
                      </wp:positionV>
                      <wp:extent cx="808074" cy="183722"/>
                      <wp:effectExtent l="38100" t="57150" r="30480" b="26035"/>
                      <wp:wrapNone/>
                      <wp:docPr id="64" name="Straight Arrow Connector 64"/>
                      <wp:cNvGraphicFramePr/>
                      <a:graphic xmlns:a="http://schemas.openxmlformats.org/drawingml/2006/main">
                        <a:graphicData uri="http://schemas.microsoft.com/office/word/2010/wordprocessingShape">
                          <wps:wsp>
                            <wps:cNvCnPr/>
                            <wps:spPr>
                              <a:xfrm flipH="1" flipV="1">
                                <a:off x="0" y="0"/>
                                <a:ext cx="808074" cy="183722"/>
                              </a:xfrm>
                              <a:prstGeom prst="straightConnector1">
                                <a:avLst/>
                              </a:prstGeom>
                              <a:noFill/>
                              <a:ln w="12700" cap="flat" cmpd="sng" algn="ctr">
                                <a:solidFill>
                                  <a:srgbClr val="00A2C8"/>
                                </a:solidFill>
                                <a:prstDash val="solid"/>
                                <a:tailEnd type="arrow"/>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5F7135E" id="Straight Arrow Connector 64" o:spid="_x0000_s1026" type="#_x0000_t32" style="position:absolute;margin-left:510.45pt;margin-top:10.2pt;width:63.65pt;height:14.45pt;flip:x y;z-index:251687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" strokecolor="#00a2c8" strokeweight="1pt">
                      <v:stroke endarrow="open"/>
                    </v:shape>
                  </w:pict>
                </mc:Fallback>
              </mc:AlternateContent>
            </w:r>
          </w:p>
          <w:p w14:paraId="2989AB9F" w14:textId="77777777" w:rsidR="00F35489" w:rsidRPr="006C0BA7" w:rsidRDefault="00F35489" w:rsidP="00F35489">
            <w:pPr>
              <w:jc w:val="both"/>
              <w:rPr>
                <w:rFonts w:eastAsia="Calibri" w:cs="Arial"/>
                <w:b/>
                <w:bCs/>
                <w:color w:val="000000"/>
                <w:kern w:val="24"/>
                <w:sz w:val="20"/>
                <w:szCs w:val="28"/>
              </w:rPr>
            </w:pPr>
          </w:p>
          <w:p w14:paraId="2189CD94" w14:textId="77777777" w:rsidR="00F35489" w:rsidRPr="006C0BA7" w:rsidRDefault="00F35489" w:rsidP="00F35489">
            <w:pPr>
              <w:jc w:val="both"/>
              <w:rPr>
                <w:rFonts w:eastAsia="Calibri" w:cs="Arial"/>
                <w:b/>
                <w:bCs/>
                <w:color w:val="000000"/>
                <w:kern w:val="24"/>
                <w:sz w:val="20"/>
                <w:szCs w:val="28"/>
              </w:rPr>
            </w:pPr>
            <w:r w:rsidRPr="006C0BA7">
              <w:rPr>
                <w:rFonts w:eastAsia="Calibri" w:cs="Arial"/>
                <w:b/>
                <w:bCs/>
                <w:noProof/>
                <w:color w:val="000000"/>
                <w:kern w:val="24"/>
                <w:sz w:val="20"/>
                <w:szCs w:val="28"/>
                <w:lang w:eastAsia="en-IE"/>
              </w:rPr>
              <mc:AlternateContent>
                <mc:Choice Requires="wps">
                  <w:drawing>
                    <wp:anchor distT="0" distB="0" distL="114300" distR="114300" simplePos="0" relativeHeight="251695616" behindDoc="0" locked="0" layoutInCell="1" allowOverlap="1" wp14:anchorId="70C2FE3E" wp14:editId="144EFB06">
                      <wp:simplePos x="0" y="0"/>
                      <wp:positionH relativeFrom="column">
                        <wp:posOffset>6488430</wp:posOffset>
                      </wp:positionH>
                      <wp:positionV relativeFrom="paragraph">
                        <wp:posOffset>20955</wp:posOffset>
                      </wp:positionV>
                      <wp:extent cx="808606" cy="366114"/>
                      <wp:effectExtent l="38100" t="0" r="29845" b="72390"/>
                      <wp:wrapNone/>
                      <wp:docPr id="65" name="Straight Arrow Connector 65"/>
                      <wp:cNvGraphicFramePr/>
                      <a:graphic xmlns:a="http://schemas.openxmlformats.org/drawingml/2006/main">
                        <a:graphicData uri="http://schemas.microsoft.com/office/word/2010/wordprocessingShape">
                          <wps:wsp>
                            <wps:cNvCnPr/>
                            <wps:spPr>
                              <a:xfrm flipH="1">
                                <a:off x="0" y="0"/>
                                <a:ext cx="808606" cy="366114"/>
                              </a:xfrm>
                              <a:prstGeom prst="straightConnector1">
                                <a:avLst/>
                              </a:prstGeom>
                              <a:noFill/>
                              <a:ln w="12700" cap="flat" cmpd="sng" algn="ctr">
                                <a:solidFill>
                                  <a:srgbClr val="00A2C8"/>
                                </a:solidFill>
                                <a:prstDash val="solid"/>
                                <a:tailEnd type="arrow"/>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8DC9ED6" id="Straight Arrow Connector 65" o:spid="_x0000_s1026" type="#_x0000_t32" style="position:absolute;margin-left:510.9pt;margin-top:1.65pt;width:63.65pt;height:28.85pt;flip:x;z-index:251695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" strokecolor="#00a2c8" strokeweight="1pt">
                      <v:stroke endarrow="open"/>
                    </v:shape>
                  </w:pict>
                </mc:Fallback>
              </mc:AlternateContent>
            </w:r>
          </w:p>
          <w:p w14:paraId="3EA05FF0" w14:textId="77777777" w:rsidR="00F35489" w:rsidRPr="006C0BA7" w:rsidRDefault="00F35489" w:rsidP="00F35489">
            <w:pPr>
              <w:jc w:val="both"/>
              <w:rPr>
                <w:rFonts w:eastAsia="Calibri" w:cs="Arial"/>
                <w:b/>
                <w:bCs/>
                <w:color w:val="000000"/>
                <w:kern w:val="24"/>
                <w:sz w:val="20"/>
                <w:szCs w:val="28"/>
              </w:rPr>
            </w:pPr>
          </w:p>
          <w:p w14:paraId="298D445E" w14:textId="5DD10553" w:rsidR="00F35489" w:rsidRPr="006C0BA7" w:rsidRDefault="00F35489" w:rsidP="00F35489">
            <w:pPr>
              <w:jc w:val="both"/>
              <w:rPr>
                <w:rFonts w:eastAsia="Calibri" w:cs="Arial"/>
                <w:b/>
                <w:bCs/>
                <w:color w:val="000000"/>
                <w:kern w:val="24"/>
                <w:sz w:val="20"/>
                <w:szCs w:val="28"/>
              </w:rPr>
            </w:pPr>
            <w:r w:rsidRPr="006C0BA7">
              <w:rPr>
                <w:rFonts w:eastAsia="Calibri" w:cs="Arial"/>
                <w:b/>
                <w:bCs/>
                <w:noProof/>
                <w:color w:val="000000"/>
                <w:kern w:val="24"/>
                <w:sz w:val="20"/>
                <w:szCs w:val="28"/>
                <w:lang w:eastAsia="en-IE"/>
              </w:rPr>
              <mc:AlternateContent>
                <mc:Choice Requires="wps">
                  <w:drawing>
                    <wp:anchor distT="0" distB="0" distL="114300" distR="114300" simplePos="0" relativeHeight="251785728" behindDoc="0" locked="0" layoutInCell="1" allowOverlap="1" wp14:anchorId="407E5118" wp14:editId="1E9E55E6">
                      <wp:simplePos x="0" y="0"/>
                      <wp:positionH relativeFrom="column">
                        <wp:posOffset>3783330</wp:posOffset>
                      </wp:positionH>
                      <wp:positionV relativeFrom="paragraph">
                        <wp:posOffset>105410</wp:posOffset>
                      </wp:positionV>
                      <wp:extent cx="1031889" cy="372139"/>
                      <wp:effectExtent l="38100" t="0" r="15875" b="85090"/>
                      <wp:wrapNone/>
                      <wp:docPr id="76" name="Straight Arrow Connector 76"/>
                      <wp:cNvGraphicFramePr/>
                      <a:graphic xmlns:a="http://schemas.openxmlformats.org/drawingml/2006/main">
                        <a:graphicData uri="http://schemas.microsoft.com/office/word/2010/wordprocessingShape">
                          <wps:wsp>
                            <wps:cNvCnPr/>
                            <wps:spPr>
                              <a:xfrm flipH="1">
                                <a:off x="0" y="0"/>
                                <a:ext cx="1031889" cy="372139"/>
                              </a:xfrm>
                              <a:prstGeom prst="straightConnector1">
                                <a:avLst/>
                              </a:prstGeom>
                              <a:noFill/>
                              <a:ln w="12700" cap="flat" cmpd="sng" algn="ctr">
                                <a:solidFill>
                                  <a:srgbClr val="00A2C8"/>
                                </a:solidFill>
                                <a:prstDash val="solid"/>
                                <a:tailEnd type="arrow"/>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B39DE29" id="Straight Arrow Connector 76" o:spid="_x0000_s1026" type="#_x0000_t32" style="position:absolute;margin-left:297.9pt;margin-top:8.3pt;width:81.25pt;height:29.3pt;flip:x;z-index:251785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" strokecolor="#00a2c8" strokeweight="1pt">
                      <v:stroke endarrow="open"/>
                    </v:shape>
                  </w:pict>
                </mc:Fallback>
              </mc:AlternateContent>
            </w:r>
          </w:p>
          <w:p w14:paraId="2B849D3F" w14:textId="77777777" w:rsidR="00F35489" w:rsidRPr="006C0BA7" w:rsidRDefault="00F35489" w:rsidP="00F35489">
            <w:pPr>
              <w:jc w:val="both"/>
              <w:rPr>
                <w:rFonts w:eastAsia="Calibri" w:cs="Arial"/>
                <w:b/>
                <w:bCs/>
                <w:color w:val="000000"/>
                <w:kern w:val="24"/>
                <w:sz w:val="20"/>
                <w:szCs w:val="28"/>
              </w:rPr>
            </w:pPr>
            <w:r w:rsidRPr="006C0BA7">
              <w:rPr>
                <w:rFonts w:eastAsia="Calibri" w:cs="Arial"/>
                <w:b/>
                <w:bCs/>
                <w:noProof/>
                <w:color w:val="000000"/>
                <w:kern w:val="24"/>
                <w:sz w:val="20"/>
                <w:szCs w:val="28"/>
                <w:lang w:eastAsia="en-IE"/>
              </w:rPr>
              <mc:AlternateContent>
                <mc:Choice Requires="wps">
                  <w:drawing>
                    <wp:anchor distT="0" distB="0" distL="114300" distR="114300" simplePos="0" relativeHeight="251425280" behindDoc="0" locked="0" layoutInCell="1" allowOverlap="1" wp14:anchorId="52B84783" wp14:editId="0134F2E6">
                      <wp:simplePos x="0" y="0"/>
                      <wp:positionH relativeFrom="column">
                        <wp:posOffset>2113915</wp:posOffset>
                      </wp:positionH>
                      <wp:positionV relativeFrom="paragraph">
                        <wp:posOffset>43815</wp:posOffset>
                      </wp:positionV>
                      <wp:extent cx="1668780" cy="647700"/>
                      <wp:effectExtent l="0" t="0" r="26670" b="19050"/>
                      <wp:wrapNone/>
                      <wp:docPr id="1284923280" name="Text Box 1284923280"/>
                      <wp:cNvGraphicFramePr/>
                      <a:graphic xmlns:a="http://schemas.openxmlformats.org/drawingml/2006/main">
                        <a:graphicData uri="http://schemas.microsoft.com/office/word/2010/wordprocessingShape">
                          <wps:wsp>
                            <wps:cNvSpPr txBox="1"/>
                            <wps:spPr>
                              <a:xfrm>
                                <a:off x="0" y="0"/>
                                <a:ext cx="1668780" cy="647700"/>
                              </a:xfrm>
                              <a:prstGeom prst="roundRect">
                                <a:avLst/>
                              </a:prstGeom>
                              <a:solidFill>
                                <a:sysClr val="window" lastClr="FFFFFF"/>
                              </a:solidFill>
                              <a:ln w="25400" cap="flat" cmpd="sng" algn="ctr">
                                <a:solidFill>
                                  <a:srgbClr val="4BACC6"/>
                                </a:solidFill>
                                <a:prstDash val="solid"/>
                              </a:ln>
                              <a:effectLst/>
                            </wps:spPr>
                            <wps:txbx>
                              <w:txbxContent>
                                <w:p w14:paraId="16D32030" w14:textId="77777777" w:rsidR="00016F8D" w:rsidRDefault="00016F8D" w:rsidP="00F354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52B84783" id="Text Box 1284923280" o:spid="_x0000_s1054" style="position:absolute;left:0;text-align:left;margin-left:166.45pt;margin-top:3.45pt;width:131.4pt;height:51pt;z-index:25142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" fillcolor="window" strokecolor="#4bacc6" strokeweight="2pt">
                      <v:textbox>
                        <w:txbxContent>
                          <w:p w14:paraId="16D32030" w14:textId="77777777" w:rsidR="00016F8D" w:rsidRDefault="00016F8D" w:rsidP="00F35489"/>
                        </w:txbxContent>
                      </v:textbox>
                    </v:roundrect>
                  </w:pict>
                </mc:Fallback>
              </mc:AlternateContent>
            </w:r>
          </w:p>
          <w:p w14:paraId="19913E39" w14:textId="77777777" w:rsidR="00F35489" w:rsidRPr="006C0BA7" w:rsidRDefault="00F35489" w:rsidP="00F35489">
            <w:pPr>
              <w:jc w:val="both"/>
              <w:rPr>
                <w:rFonts w:eastAsia="Calibri" w:cs="Arial"/>
                <w:b/>
                <w:bCs/>
                <w:color w:val="000000"/>
                <w:kern w:val="24"/>
                <w:sz w:val="20"/>
                <w:szCs w:val="28"/>
              </w:rPr>
            </w:pPr>
          </w:p>
          <w:p w14:paraId="740CDD5B" w14:textId="77777777" w:rsidR="00F35489" w:rsidRPr="006C0BA7" w:rsidRDefault="00F35489" w:rsidP="00F35489">
            <w:pPr>
              <w:jc w:val="both"/>
              <w:rPr>
                <w:rFonts w:eastAsia="Calibri" w:cs="Arial"/>
                <w:b/>
                <w:bCs/>
                <w:color w:val="000000"/>
                <w:kern w:val="24"/>
                <w:sz w:val="20"/>
                <w:szCs w:val="28"/>
              </w:rPr>
            </w:pPr>
            <w:r w:rsidRPr="006C0BA7">
              <w:rPr>
                <w:rFonts w:eastAsia="Calibri" w:cs="Arial"/>
                <w:b/>
                <w:bCs/>
                <w:noProof/>
                <w:color w:val="000000"/>
                <w:kern w:val="24"/>
                <w:sz w:val="20"/>
                <w:szCs w:val="28"/>
                <w:lang w:eastAsia="en-IE"/>
              </w:rPr>
              <mc:AlternateContent>
                <mc:Choice Requires="wps">
                  <w:drawing>
                    <wp:anchor distT="0" distB="0" distL="114300" distR="114300" simplePos="0" relativeHeight="251793920" behindDoc="0" locked="0" layoutInCell="1" allowOverlap="1" wp14:anchorId="4403F091" wp14:editId="56455956">
                      <wp:simplePos x="0" y="0"/>
                      <wp:positionH relativeFrom="column">
                        <wp:posOffset>3783330</wp:posOffset>
                      </wp:positionH>
                      <wp:positionV relativeFrom="paragraph">
                        <wp:posOffset>53975</wp:posOffset>
                      </wp:positionV>
                      <wp:extent cx="1031240" cy="212297"/>
                      <wp:effectExtent l="19050" t="57150" r="16510" b="35560"/>
                      <wp:wrapNone/>
                      <wp:docPr id="77" name="Straight Arrow Connector 77"/>
                      <wp:cNvGraphicFramePr/>
                      <a:graphic xmlns:a="http://schemas.openxmlformats.org/drawingml/2006/main">
                        <a:graphicData uri="http://schemas.microsoft.com/office/word/2010/wordprocessingShape">
                          <wps:wsp>
                            <wps:cNvCnPr/>
                            <wps:spPr>
                              <a:xfrm flipH="1" flipV="1">
                                <a:off x="0" y="0"/>
                                <a:ext cx="1031240" cy="212297"/>
                              </a:xfrm>
                              <a:prstGeom prst="straightConnector1">
                                <a:avLst/>
                              </a:prstGeom>
                              <a:noFill/>
                              <a:ln w="12700" cap="flat" cmpd="sng" algn="ctr">
                                <a:solidFill>
                                  <a:srgbClr val="00A2C8"/>
                                </a:solidFill>
                                <a:prstDash val="solid"/>
                                <a:tailEnd type="arrow"/>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FA8E0E1" id="Straight Arrow Connector 77" o:spid="_x0000_s1026" type="#_x0000_t32" style="position:absolute;margin-left:297.9pt;margin-top:4.25pt;width:81.2pt;height:16.7pt;flip:x y;z-index:251793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" strokecolor="#00a2c8" strokeweight="1pt">
                      <v:stroke endarrow="open"/>
                    </v:shape>
                  </w:pict>
                </mc:Fallback>
              </mc:AlternateContent>
            </w:r>
          </w:p>
          <w:p w14:paraId="2C94E54B" w14:textId="1AACFF0E" w:rsidR="00F35489" w:rsidRPr="006C0BA7" w:rsidRDefault="00F35489" w:rsidP="00F35489">
            <w:pPr>
              <w:jc w:val="both"/>
              <w:rPr>
                <w:rFonts w:eastAsia="Calibri" w:cs="Arial"/>
                <w:b/>
                <w:bCs/>
                <w:color w:val="000000"/>
                <w:kern w:val="24"/>
                <w:sz w:val="20"/>
                <w:szCs w:val="28"/>
              </w:rPr>
            </w:pPr>
            <w:r w:rsidRPr="006C0BA7">
              <w:rPr>
                <w:rFonts w:eastAsia="Calibri" w:cs="Arial"/>
                <w:b/>
                <w:bCs/>
                <w:noProof/>
                <w:color w:val="000000"/>
                <w:kern w:val="24"/>
                <w:sz w:val="20"/>
                <w:szCs w:val="28"/>
                <w:lang w:eastAsia="en-IE"/>
              </w:rPr>
              <mc:AlternateContent>
                <mc:Choice Requires="wps">
                  <w:drawing>
                    <wp:anchor distT="0" distB="0" distL="114300" distR="114300" simplePos="0" relativeHeight="251728384" behindDoc="0" locked="0" layoutInCell="1" allowOverlap="1" wp14:anchorId="792EF645" wp14:editId="14D66E02">
                      <wp:simplePos x="0" y="0"/>
                      <wp:positionH relativeFrom="column">
                        <wp:posOffset>6482715</wp:posOffset>
                      </wp:positionH>
                      <wp:positionV relativeFrom="paragraph">
                        <wp:posOffset>118110</wp:posOffset>
                      </wp:positionV>
                      <wp:extent cx="808355" cy="308344"/>
                      <wp:effectExtent l="38100" t="57150" r="29845" b="34925"/>
                      <wp:wrapNone/>
                      <wp:docPr id="69" name="Straight Arrow Connector 69"/>
                      <wp:cNvGraphicFramePr/>
                      <a:graphic xmlns:a="http://schemas.openxmlformats.org/drawingml/2006/main">
                        <a:graphicData uri="http://schemas.microsoft.com/office/word/2010/wordprocessingShape">
                          <wps:wsp>
                            <wps:cNvCnPr/>
                            <wps:spPr>
                              <a:xfrm flipH="1" flipV="1">
                                <a:off x="0" y="0"/>
                                <a:ext cx="808355" cy="308344"/>
                              </a:xfrm>
                              <a:prstGeom prst="straightConnector1">
                                <a:avLst/>
                              </a:prstGeom>
                              <a:noFill/>
                              <a:ln w="12700" cap="flat" cmpd="sng" algn="ctr">
                                <a:solidFill>
                                  <a:srgbClr val="00A2C8"/>
                                </a:solidFill>
                                <a:prstDash val="solid"/>
                                <a:tailEnd type="arrow"/>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CF9C535" id="Straight Arrow Connector 69" o:spid="_x0000_s1026" type="#_x0000_t32" style="position:absolute;margin-left:510.45pt;margin-top:9.3pt;width:63.65pt;height:24.3pt;flip:x y;z-index:251728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" strokecolor="#00a2c8" strokeweight="1pt">
                      <v:stroke endarrow="open"/>
                    </v:shape>
                  </w:pict>
                </mc:Fallback>
              </mc:AlternateContent>
            </w:r>
          </w:p>
          <w:p w14:paraId="672D4430" w14:textId="77777777" w:rsidR="00F35489" w:rsidRPr="006C0BA7" w:rsidRDefault="00F35489" w:rsidP="00F35489">
            <w:pPr>
              <w:jc w:val="both"/>
              <w:rPr>
                <w:rFonts w:eastAsia="Calibri" w:cs="Arial"/>
                <w:b/>
                <w:bCs/>
                <w:color w:val="000000"/>
                <w:kern w:val="24"/>
                <w:sz w:val="20"/>
                <w:szCs w:val="28"/>
              </w:rPr>
            </w:pPr>
          </w:p>
          <w:p w14:paraId="4E9DCC63" w14:textId="7E07DC5E" w:rsidR="00F35489" w:rsidRPr="006C0BA7" w:rsidRDefault="00F35489" w:rsidP="00F35489">
            <w:pPr>
              <w:jc w:val="both"/>
              <w:rPr>
                <w:rFonts w:eastAsia="Calibri" w:cs="Arial"/>
                <w:b/>
                <w:bCs/>
                <w:color w:val="000000"/>
                <w:kern w:val="24"/>
                <w:sz w:val="20"/>
                <w:szCs w:val="28"/>
              </w:rPr>
            </w:pPr>
          </w:p>
          <w:p w14:paraId="16B6E1D6" w14:textId="4CEDA716" w:rsidR="00F35489" w:rsidRPr="006C0BA7" w:rsidRDefault="00F35489" w:rsidP="00F35489">
            <w:pPr>
              <w:jc w:val="both"/>
              <w:rPr>
                <w:rFonts w:eastAsia="Calibri" w:cs="Arial"/>
                <w:color w:val="000000"/>
                <w:kern w:val="24"/>
              </w:rPr>
            </w:pPr>
          </w:p>
        </w:tc>
      </w:tr>
    </w:tbl>
    <w:p w14:paraId="13A4D073" w14:textId="3D6308E9" w:rsidR="00362FAF" w:rsidRDefault="00664062" w:rsidP="00664062">
      <w:pPr>
        <w:pStyle w:val="Caption"/>
        <w:sectPr w:rsidR="00362FAF" w:rsidSect="008D2F87">
          <w:type w:val="continuous"/>
          <w:pgSz w:w="16840" w:h="11907" w:orient="landscape" w:code="9"/>
          <w:pgMar w:top="1134" w:right="1134" w:bottom="1134" w:left="1134" w:header="567" w:footer="567" w:gutter="0"/>
          <w:cols w:space="708"/>
          <w:titlePg/>
          <w:docGrid w:linePitch="360"/>
        </w:sectPr>
      </w:pPr>
      <w:bookmarkStart w:id="82" w:name="_Toc141706308"/>
      <w:r>
        <w:t xml:space="preserve">Template </w:t>
      </w:r>
      <w:r>
        <w:fldChar w:fldCharType="begin"/>
      </w:r>
      <w:r>
        <w:instrText xml:space="preserve"> SEQ Template \* ARABIC </w:instrText>
      </w:r>
      <w:r>
        <w:fldChar w:fldCharType="separate"/>
      </w:r>
      <w:r w:rsidR="00011365">
        <w:rPr>
          <w:noProof/>
        </w:rPr>
        <w:t>2</w:t>
      </w:r>
      <w:r>
        <w:fldChar w:fldCharType="end"/>
      </w:r>
      <w:r>
        <w:t>: Driver Diagram Template</w:t>
      </w:r>
      <w:bookmarkEnd w:id="82"/>
    </w:p>
    <w:p w14:paraId="2A1678B3" w14:textId="3DCD21DD" w:rsidR="00C855F5" w:rsidRDefault="00C855F5" w:rsidP="00C855F5">
      <w:pPr>
        <w:pStyle w:val="NormalJG"/>
        <w:rPr>
          <w:rStyle w:val="Strong"/>
          <w:b w:val="0"/>
          <w:bCs w:val="0"/>
        </w:rPr>
      </w:pPr>
      <w:bookmarkStart w:id="83" w:name="_Defining_a_Population"/>
      <w:bookmarkStart w:id="84" w:name="_Defining_Measures"/>
      <w:bookmarkEnd w:id="83"/>
      <w:bookmarkEnd w:id="84"/>
    </w:p>
    <w:p w14:paraId="1D0D4D0F" w14:textId="70BB3481" w:rsidR="00362FAF" w:rsidRDefault="00684D5B" w:rsidP="00F35489">
      <w:pPr>
        <w:pStyle w:val="Heading2"/>
        <w:spacing w:before="0" w:after="120"/>
        <w:rPr>
          <w:rStyle w:val="Strong"/>
          <w:rFonts w:eastAsiaTheme="minorHAnsi" w:cstheme="minorBidi"/>
          <w:b/>
          <w:bCs w:val="0"/>
          <w:color w:val="auto"/>
          <w:sz w:val="24"/>
          <w:szCs w:val="24"/>
        </w:rPr>
      </w:pPr>
      <w:bookmarkStart w:id="85" w:name="_Define_Collaborative_Measures"/>
      <w:bookmarkStart w:id="86" w:name="_Toc143673240"/>
      <w:bookmarkEnd w:id="85"/>
      <w:r>
        <w:rPr>
          <w:rStyle w:val="Strong"/>
          <w:b/>
          <w:bCs w:val="0"/>
        </w:rPr>
        <w:t>Define</w:t>
      </w:r>
      <w:r w:rsidR="00362FAF">
        <w:rPr>
          <w:rStyle w:val="Strong"/>
          <w:b/>
          <w:bCs w:val="0"/>
        </w:rPr>
        <w:t xml:space="preserve"> </w:t>
      </w:r>
      <w:r>
        <w:rPr>
          <w:rStyle w:val="Strong"/>
          <w:b/>
          <w:bCs w:val="0"/>
        </w:rPr>
        <w:t xml:space="preserve">Collaborative </w:t>
      </w:r>
      <w:r w:rsidR="00362FAF">
        <w:rPr>
          <w:rStyle w:val="Strong"/>
          <w:b/>
          <w:bCs w:val="0"/>
        </w:rPr>
        <w:t>Measures</w:t>
      </w:r>
      <w:bookmarkEnd w:id="86"/>
    </w:p>
    <w:p w14:paraId="50099C2C" w14:textId="440F4C65" w:rsidR="002C651B" w:rsidRDefault="0035202F" w:rsidP="00F35489">
      <w:pPr>
        <w:spacing w:after="120"/>
        <w:ind w:right="38"/>
        <w:jc w:val="both"/>
      </w:pPr>
      <w:r w:rsidRPr="0035202F">
        <w:t xml:space="preserve">Measures are used to track progress and to determine </w:t>
      </w:r>
      <w:r w:rsidR="009C52A7" w:rsidRPr="0035202F">
        <w:t>whether</w:t>
      </w:r>
      <w:r w:rsidRPr="0035202F">
        <w:t xml:space="preserve"> </w:t>
      </w:r>
      <w:r w:rsidR="00A95F4B">
        <w:t xml:space="preserve">or not </w:t>
      </w:r>
      <w:r w:rsidRPr="0035202F">
        <w:t xml:space="preserve">the </w:t>
      </w:r>
      <w:r w:rsidR="00A61ECA">
        <w:t>C</w:t>
      </w:r>
      <w:r w:rsidRPr="0035202F">
        <w:t>ollaborative is having an impact.</w:t>
      </w:r>
      <w:r w:rsidR="00797EB6">
        <w:t xml:space="preserve"> </w:t>
      </w:r>
      <w:r w:rsidR="00362FAF">
        <w:t xml:space="preserve">At a minimum, teams should </w:t>
      </w:r>
      <w:r w:rsidR="00362FAF" w:rsidRPr="00173F13">
        <w:t>select one outcome measure and one process measure. Teams may also develop new process m</w:t>
      </w:r>
      <w:r w:rsidR="00B0685D">
        <w:t xml:space="preserve">easures based on the issues </w:t>
      </w:r>
      <w:r w:rsidR="00362FAF" w:rsidRPr="00173F13">
        <w:t>of most interest and importance</w:t>
      </w:r>
      <w:r w:rsidR="00B0685D">
        <w:t>.</w:t>
      </w:r>
      <w:r w:rsidR="00362FAF" w:rsidRPr="00173F13">
        <w:t xml:space="preserve"> All selected measures are reported monthly to the </w:t>
      </w:r>
      <w:r w:rsidR="00C32947">
        <w:t>Site</w:t>
      </w:r>
      <w:r w:rsidR="00362FAF" w:rsidRPr="00173F13">
        <w:t xml:space="preserve"> Lead. </w:t>
      </w:r>
    </w:p>
    <w:p w14:paraId="3AEF0CDE" w14:textId="2D39E035" w:rsidR="00362FAF" w:rsidRDefault="00362FAF" w:rsidP="00F35489">
      <w:pPr>
        <w:spacing w:after="120"/>
        <w:ind w:right="38"/>
        <w:jc w:val="both"/>
      </w:pPr>
      <w:r w:rsidRPr="00173F13">
        <w:t xml:space="preserve">Each </w:t>
      </w:r>
      <w:r w:rsidRPr="00A95F4B">
        <w:rPr>
          <w:b/>
        </w:rPr>
        <w:t>Project Team Lead</w:t>
      </w:r>
      <w:r w:rsidRPr="00173F13">
        <w:t xml:space="preserve"> is expected to report the team’s progress on the selected measures and </w:t>
      </w:r>
      <w:r w:rsidR="00B0685D">
        <w:t xml:space="preserve">to </w:t>
      </w:r>
      <w:r>
        <w:t>document</w:t>
      </w:r>
      <w:r w:rsidRPr="00173F13">
        <w:t xml:space="preserve"> the system changes tested during that month. Each </w:t>
      </w:r>
      <w:r w:rsidRPr="00A95F4B">
        <w:rPr>
          <w:b/>
        </w:rPr>
        <w:t>Site Lead</w:t>
      </w:r>
      <w:r w:rsidRPr="00173F13">
        <w:t xml:space="preserve"> is expected to collate the progress reports on each </w:t>
      </w:r>
      <w:r w:rsidR="00C32947">
        <w:t>Site</w:t>
      </w:r>
      <w:r w:rsidRPr="00173F13">
        <w:t xml:space="preserve"> in their remit and forward </w:t>
      </w:r>
      <w:r>
        <w:t xml:space="preserve">them </w:t>
      </w:r>
      <w:r w:rsidRPr="00173F13">
        <w:t xml:space="preserve">to the </w:t>
      </w:r>
      <w:r w:rsidRPr="00A95F4B">
        <w:rPr>
          <w:b/>
        </w:rPr>
        <w:t>Collaborative Lead</w:t>
      </w:r>
      <w:r>
        <w:t>.</w:t>
      </w:r>
    </w:p>
    <w:p w14:paraId="0E6E5366" w14:textId="77777777" w:rsidR="006C1383" w:rsidRDefault="006C1383" w:rsidP="00F35489">
      <w:pPr>
        <w:pStyle w:val="NormalJG"/>
        <w:spacing w:after="120"/>
        <w:jc w:val="both"/>
        <w:rPr>
          <w:rStyle w:val="Heading3Char"/>
          <w:sz w:val="24"/>
        </w:rPr>
      </w:pPr>
    </w:p>
    <w:p w14:paraId="06CFF6E2" w14:textId="30F0515E" w:rsidR="00362FAF" w:rsidRDefault="00A95F4B" w:rsidP="00F35489">
      <w:pPr>
        <w:pStyle w:val="NormalJG"/>
        <w:spacing w:after="120"/>
        <w:jc w:val="both"/>
        <w:rPr>
          <w:rStyle w:val="Text1Char"/>
          <w:color w:val="auto"/>
        </w:rPr>
      </w:pPr>
      <w:r w:rsidRPr="00185990">
        <w:rPr>
          <w:rStyle w:val="Heading3Char"/>
          <w:sz w:val="24"/>
        </w:rPr>
        <w:t>Outcome Measures</w:t>
      </w:r>
      <w:r w:rsidRPr="0062362E">
        <w:rPr>
          <w:color w:val="1F4E79" w:themeColor="accent5" w:themeShade="80"/>
        </w:rPr>
        <w:t xml:space="preserve"> </w:t>
      </w:r>
      <w:r w:rsidR="00362FAF" w:rsidRPr="00803EEF">
        <w:rPr>
          <w:rStyle w:val="Text1Char"/>
          <w:color w:val="auto"/>
        </w:rPr>
        <w:t xml:space="preserve">are measures of the performance of the system under </w:t>
      </w:r>
      <w:r w:rsidR="003F4166">
        <w:rPr>
          <w:rStyle w:val="Text1Char"/>
          <w:color w:val="auto"/>
        </w:rPr>
        <w:t xml:space="preserve">study. </w:t>
      </w:r>
      <w:r w:rsidR="00B709E8">
        <w:rPr>
          <w:rStyle w:val="Text1Char"/>
          <w:color w:val="auto"/>
        </w:rPr>
        <w:t xml:space="preserve">They tell us whether the </w:t>
      </w:r>
      <w:r w:rsidR="00362FAF" w:rsidRPr="00803EEF">
        <w:rPr>
          <w:rStyle w:val="Text1Char"/>
          <w:color w:val="auto"/>
        </w:rPr>
        <w:t>chan</w:t>
      </w:r>
      <w:r w:rsidR="00A15812">
        <w:rPr>
          <w:rStyle w:val="Text1Char"/>
          <w:color w:val="auto"/>
        </w:rPr>
        <w:t>ges lead</w:t>
      </w:r>
      <w:r w:rsidR="003B76B5">
        <w:rPr>
          <w:rStyle w:val="Text1Char"/>
          <w:color w:val="auto"/>
        </w:rPr>
        <w:t xml:space="preserve"> to actual improvement, i.e. </w:t>
      </w:r>
      <w:r w:rsidR="00362FAF" w:rsidRPr="00803EEF">
        <w:rPr>
          <w:rStyle w:val="Text1Char"/>
          <w:color w:val="auto"/>
        </w:rPr>
        <w:t>if the</w:t>
      </w:r>
      <w:r w:rsidR="00B470AE">
        <w:rPr>
          <w:rStyle w:val="Text1Char"/>
          <w:color w:val="auto"/>
        </w:rPr>
        <w:t>y have the desired effect</w:t>
      </w:r>
      <w:r w:rsidR="00362FAF" w:rsidRPr="00803EEF">
        <w:rPr>
          <w:rStyle w:val="Text1Char"/>
          <w:color w:val="auto"/>
        </w:rPr>
        <w:t>.</w:t>
      </w:r>
    </w:p>
    <w:p w14:paraId="671233FF" w14:textId="77777777" w:rsidR="006C1383" w:rsidRPr="00803EEF" w:rsidRDefault="006C1383" w:rsidP="00F35489">
      <w:pPr>
        <w:pStyle w:val="NormalJG"/>
        <w:spacing w:after="120"/>
        <w:jc w:val="both"/>
        <w:rPr>
          <w:rStyle w:val="Text1Char"/>
          <w:color w:val="auto"/>
        </w:rPr>
      </w:pPr>
    </w:p>
    <w:p w14:paraId="733EE649" w14:textId="1A1E4019" w:rsidR="00362FAF" w:rsidRDefault="0093714F" w:rsidP="00F35489">
      <w:pPr>
        <w:spacing w:after="120"/>
        <w:ind w:right="38"/>
        <w:jc w:val="both"/>
      </w:pPr>
      <w:r w:rsidRPr="00173F13">
        <w:rPr>
          <w:noProof/>
          <w:lang w:eastAsia="en-IE"/>
        </w:rPr>
        <mc:AlternateContent>
          <mc:Choice Requires="wps">
            <w:drawing>
              <wp:anchor distT="0" distB="0" distL="114300" distR="114300" simplePos="0" relativeHeight="251835904" behindDoc="0" locked="1" layoutInCell="1" allowOverlap="0" wp14:anchorId="37EA45E5" wp14:editId="195654E0">
                <wp:simplePos x="0" y="0"/>
                <wp:positionH relativeFrom="margin">
                  <wp:posOffset>583565</wp:posOffset>
                </wp:positionH>
                <wp:positionV relativeFrom="paragraph">
                  <wp:posOffset>-3810</wp:posOffset>
                </wp:positionV>
                <wp:extent cx="4957200" cy="1324800"/>
                <wp:effectExtent l="19050" t="19050" r="15240" b="27940"/>
                <wp:wrapSquare wrapText="bothSides"/>
                <wp:docPr id="43044785" name="Rounded Rectangle 25"/>
                <wp:cNvGraphicFramePr/>
                <a:graphic xmlns:a="http://schemas.openxmlformats.org/drawingml/2006/main">
                  <a:graphicData uri="http://schemas.microsoft.com/office/word/2010/wordprocessingShape">
                    <wps:wsp>
                      <wps:cNvSpPr/>
                      <wps:spPr>
                        <a:xfrm>
                          <a:off x="0" y="0"/>
                          <a:ext cx="4957200" cy="1324800"/>
                        </a:xfrm>
                        <a:prstGeom prst="roundRect">
                          <a:avLst/>
                        </a:prstGeom>
                        <a:solidFill>
                          <a:schemeClr val="accent5">
                            <a:lumMod val="50000"/>
                          </a:schemeClr>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6D3D2FEE" w14:textId="77777777" w:rsidR="00016F8D" w:rsidRDefault="00016F8D" w:rsidP="00362FAF">
                            <w:pPr>
                              <w:rPr>
                                <w:b/>
                                <w:color w:val="FFFFFF" w:themeColor="background1"/>
                              </w:rPr>
                            </w:pPr>
                            <w:r w:rsidRPr="00213492">
                              <w:rPr>
                                <w:b/>
                                <w:color w:val="FFFFFF" w:themeColor="background1"/>
                              </w:rPr>
                              <w:t>Example of Outcome Measures</w:t>
                            </w:r>
                          </w:p>
                          <w:p w14:paraId="5F649ECB" w14:textId="77777777" w:rsidR="00016F8D" w:rsidRPr="00213492" w:rsidRDefault="00016F8D" w:rsidP="00362FAF">
                            <w:pPr>
                              <w:rPr>
                                <w:b/>
                                <w:color w:val="FFFFFF" w:themeColor="background1"/>
                              </w:rPr>
                            </w:pPr>
                          </w:p>
                          <w:p w14:paraId="322CA9CA" w14:textId="77777777" w:rsidR="00016F8D" w:rsidRPr="00213492" w:rsidRDefault="00016F8D" w:rsidP="008501A6">
                            <w:pPr>
                              <w:pStyle w:val="ListParagraph"/>
                              <w:numPr>
                                <w:ilvl w:val="0"/>
                                <w:numId w:val="4"/>
                              </w:numPr>
                              <w:rPr>
                                <w:color w:val="FFFFFF" w:themeColor="background1"/>
                              </w:rPr>
                            </w:pPr>
                            <w:r w:rsidRPr="00213492">
                              <w:rPr>
                                <w:color w:val="FFFFFF" w:themeColor="background1"/>
                              </w:rPr>
                              <w:t>Number or % rate of Pressure Ulcers</w:t>
                            </w:r>
                          </w:p>
                          <w:p w14:paraId="767A6E44" w14:textId="77777777" w:rsidR="00016F8D" w:rsidRPr="00213492" w:rsidRDefault="00016F8D" w:rsidP="008501A6">
                            <w:pPr>
                              <w:pStyle w:val="ListParagraph"/>
                              <w:numPr>
                                <w:ilvl w:val="0"/>
                                <w:numId w:val="4"/>
                              </w:numPr>
                              <w:rPr>
                                <w:color w:val="FFFFFF" w:themeColor="background1"/>
                              </w:rPr>
                            </w:pPr>
                            <w:r w:rsidRPr="00213492">
                              <w:rPr>
                                <w:color w:val="FFFFFF" w:themeColor="background1"/>
                              </w:rPr>
                              <w:t>% Surgical Site Infection Rate</w:t>
                            </w:r>
                          </w:p>
                          <w:p w14:paraId="51E51645" w14:textId="77777777" w:rsidR="00016F8D" w:rsidRPr="00213492" w:rsidRDefault="00016F8D" w:rsidP="008501A6">
                            <w:pPr>
                              <w:pStyle w:val="ListParagraph"/>
                              <w:numPr>
                                <w:ilvl w:val="0"/>
                                <w:numId w:val="4"/>
                              </w:numPr>
                              <w:rPr>
                                <w:color w:val="FFFFFF" w:themeColor="background1"/>
                              </w:rPr>
                            </w:pPr>
                            <w:r w:rsidRPr="00213492">
                              <w:rPr>
                                <w:color w:val="FFFFFF" w:themeColor="background1"/>
                              </w:rPr>
                              <w:t>Number of Falls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EA45E5" id="_x0000_s1055" style="position:absolute;left:0;text-align:left;margin-left:45.95pt;margin-top:-.3pt;width:390.35pt;height:104.3pt;z-index:25183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" o:allowoverlap="f" fillcolor="#1f4d78 [1608]" strokecolor="#1f3763 [1604]" strokeweight="2.25pt">
                <v:stroke joinstyle="miter"/>
                <v:textbox>
                  <w:txbxContent>
                    <w:p w14:paraId="6D3D2FEE" w14:textId="77777777" w:rsidR="00016F8D" w:rsidRDefault="00016F8D" w:rsidP="00362FAF">
                      <w:pPr>
                        <w:rPr>
                          <w:b/>
                          <w:color w:val="FFFFFF" w:themeColor="background1"/>
                        </w:rPr>
                      </w:pPr>
                      <w:r w:rsidRPr="00213492">
                        <w:rPr>
                          <w:b/>
                          <w:color w:val="FFFFFF" w:themeColor="background1"/>
                        </w:rPr>
                        <w:t>Example of Outcome Measures</w:t>
                      </w:r>
                    </w:p>
                    <w:p w14:paraId="5F649ECB" w14:textId="77777777" w:rsidR="00016F8D" w:rsidRPr="00213492" w:rsidRDefault="00016F8D" w:rsidP="00362FAF">
                      <w:pPr>
                        <w:rPr>
                          <w:b/>
                          <w:color w:val="FFFFFF" w:themeColor="background1"/>
                        </w:rPr>
                      </w:pPr>
                    </w:p>
                    <w:p w14:paraId="322CA9CA" w14:textId="77777777" w:rsidR="00016F8D" w:rsidRPr="00213492" w:rsidRDefault="00016F8D" w:rsidP="008501A6">
                      <w:pPr>
                        <w:pStyle w:val="ListParagraph"/>
                        <w:numPr>
                          <w:ilvl w:val="0"/>
                          <w:numId w:val="4"/>
                        </w:numPr>
                        <w:rPr>
                          <w:color w:val="FFFFFF" w:themeColor="background1"/>
                        </w:rPr>
                      </w:pPr>
                      <w:r w:rsidRPr="00213492">
                        <w:rPr>
                          <w:color w:val="FFFFFF" w:themeColor="background1"/>
                        </w:rPr>
                        <w:t>Number or % rate of Pressure Ulcers</w:t>
                      </w:r>
                    </w:p>
                    <w:p w14:paraId="767A6E44" w14:textId="77777777" w:rsidR="00016F8D" w:rsidRPr="00213492" w:rsidRDefault="00016F8D" w:rsidP="008501A6">
                      <w:pPr>
                        <w:pStyle w:val="ListParagraph"/>
                        <w:numPr>
                          <w:ilvl w:val="0"/>
                          <w:numId w:val="4"/>
                        </w:numPr>
                        <w:rPr>
                          <w:color w:val="FFFFFF" w:themeColor="background1"/>
                        </w:rPr>
                      </w:pPr>
                      <w:r w:rsidRPr="00213492">
                        <w:rPr>
                          <w:color w:val="FFFFFF" w:themeColor="background1"/>
                        </w:rPr>
                        <w:t>% Surgical Site Infection Rate</w:t>
                      </w:r>
                    </w:p>
                    <w:p w14:paraId="51E51645" w14:textId="77777777" w:rsidR="00016F8D" w:rsidRPr="00213492" w:rsidRDefault="00016F8D" w:rsidP="008501A6">
                      <w:pPr>
                        <w:pStyle w:val="ListParagraph"/>
                        <w:numPr>
                          <w:ilvl w:val="0"/>
                          <w:numId w:val="4"/>
                        </w:numPr>
                        <w:rPr>
                          <w:color w:val="FFFFFF" w:themeColor="background1"/>
                        </w:rPr>
                      </w:pPr>
                      <w:r w:rsidRPr="00213492">
                        <w:rPr>
                          <w:color w:val="FFFFFF" w:themeColor="background1"/>
                        </w:rPr>
                        <w:t>Number of Falls</w:t>
                      </w:r>
                    </w:p>
                  </w:txbxContent>
                </v:textbox>
                <w10:wrap type="square" anchorx="margin"/>
                <w10:anchorlock/>
              </v:roundrect>
            </w:pict>
          </mc:Fallback>
        </mc:AlternateContent>
      </w:r>
    </w:p>
    <w:p w14:paraId="4F156279" w14:textId="77777777" w:rsidR="00362FAF" w:rsidRPr="00173F13" w:rsidRDefault="00362FAF" w:rsidP="00F35489">
      <w:pPr>
        <w:spacing w:after="120"/>
        <w:ind w:right="38"/>
        <w:jc w:val="both"/>
      </w:pPr>
    </w:p>
    <w:p w14:paraId="55AD4137" w14:textId="77777777" w:rsidR="0093714F" w:rsidRDefault="0093714F" w:rsidP="00F35489">
      <w:pPr>
        <w:spacing w:after="120"/>
        <w:ind w:right="38"/>
        <w:jc w:val="both"/>
        <w:rPr>
          <w:rStyle w:val="Heading3Char"/>
          <w:sz w:val="24"/>
        </w:rPr>
      </w:pPr>
    </w:p>
    <w:p w14:paraId="26E7E201" w14:textId="77777777" w:rsidR="0093714F" w:rsidRDefault="0093714F" w:rsidP="00F35489">
      <w:pPr>
        <w:spacing w:after="120"/>
        <w:ind w:right="38"/>
        <w:jc w:val="both"/>
        <w:rPr>
          <w:rStyle w:val="Heading3Char"/>
          <w:sz w:val="24"/>
        </w:rPr>
      </w:pPr>
    </w:p>
    <w:p w14:paraId="6F219308" w14:textId="77777777" w:rsidR="0093714F" w:rsidRDefault="0093714F" w:rsidP="00F35489">
      <w:pPr>
        <w:spacing w:after="120"/>
        <w:ind w:right="38"/>
        <w:jc w:val="both"/>
        <w:rPr>
          <w:rStyle w:val="Heading3Char"/>
          <w:sz w:val="24"/>
        </w:rPr>
      </w:pPr>
    </w:p>
    <w:p w14:paraId="4BD5E58E" w14:textId="77777777" w:rsidR="006C1383" w:rsidRDefault="006C1383" w:rsidP="00F35489">
      <w:pPr>
        <w:spacing w:after="120"/>
        <w:ind w:right="38"/>
        <w:jc w:val="both"/>
        <w:rPr>
          <w:rStyle w:val="Heading3Char"/>
          <w:sz w:val="24"/>
        </w:rPr>
      </w:pPr>
    </w:p>
    <w:p w14:paraId="64D76135" w14:textId="77777777" w:rsidR="0093714F" w:rsidRDefault="0093714F" w:rsidP="00F35489">
      <w:pPr>
        <w:spacing w:after="120"/>
        <w:ind w:right="38"/>
        <w:jc w:val="both"/>
        <w:rPr>
          <w:rStyle w:val="Heading3Char"/>
          <w:sz w:val="24"/>
        </w:rPr>
      </w:pPr>
    </w:p>
    <w:p w14:paraId="026FA1CA" w14:textId="3A868758" w:rsidR="00362FAF" w:rsidRDefault="00362FAF" w:rsidP="00F35489">
      <w:pPr>
        <w:spacing w:after="120"/>
        <w:ind w:right="38"/>
        <w:jc w:val="both"/>
      </w:pPr>
      <w:r w:rsidRPr="00185990">
        <w:rPr>
          <w:rStyle w:val="Heading3Char"/>
          <w:sz w:val="24"/>
        </w:rPr>
        <w:t>Process Measures</w:t>
      </w:r>
      <w:r w:rsidRPr="0062362E">
        <w:rPr>
          <w:color w:val="1F4E79" w:themeColor="accent5" w:themeShade="80"/>
        </w:rPr>
        <w:t xml:space="preserve"> </w:t>
      </w:r>
      <w:r w:rsidRPr="00173F13">
        <w:t xml:space="preserve">are measures of the workings of the system.  They relate to the change(s) </w:t>
      </w:r>
      <w:r w:rsidR="00B470AE">
        <w:t>made</w:t>
      </w:r>
      <w:r w:rsidRPr="00173F13">
        <w:t xml:space="preserve"> to achieve the outcome </w:t>
      </w:r>
      <w:r>
        <w:t>(primary and secondary</w:t>
      </w:r>
      <w:r w:rsidR="003B76B5">
        <w:t>)</w:t>
      </w:r>
      <w:r>
        <w:t xml:space="preserve"> </w:t>
      </w:r>
      <w:r w:rsidRPr="00173F13">
        <w:t>– they are measures of activities or steps in the process.</w:t>
      </w:r>
    </w:p>
    <w:p w14:paraId="59BB16A1" w14:textId="77777777" w:rsidR="006C1383" w:rsidRDefault="006C1383" w:rsidP="00F35489">
      <w:pPr>
        <w:spacing w:after="120"/>
        <w:ind w:right="38"/>
        <w:jc w:val="both"/>
      </w:pPr>
    </w:p>
    <w:p w14:paraId="4D41D2F1" w14:textId="368A33B0" w:rsidR="0093714F" w:rsidRDefault="002C651B" w:rsidP="00F35489">
      <w:pPr>
        <w:spacing w:after="120"/>
        <w:ind w:right="38"/>
        <w:jc w:val="both"/>
      </w:pPr>
      <w:r w:rsidRPr="00185990">
        <w:rPr>
          <w:rStyle w:val="Heading3Char"/>
          <w:noProof/>
          <w:sz w:val="24"/>
          <w:lang w:eastAsia="en-IE"/>
        </w:rPr>
        <mc:AlternateContent>
          <mc:Choice Requires="wps">
            <w:drawing>
              <wp:anchor distT="0" distB="0" distL="114300" distR="114300" simplePos="0" relativeHeight="251844096" behindDoc="0" locked="1" layoutInCell="1" allowOverlap="0" wp14:anchorId="780DCD38" wp14:editId="43CCCCC4">
                <wp:simplePos x="0" y="0"/>
                <wp:positionH relativeFrom="margin">
                  <wp:posOffset>485775</wp:posOffset>
                </wp:positionH>
                <wp:positionV relativeFrom="paragraph">
                  <wp:posOffset>33461</wp:posOffset>
                </wp:positionV>
                <wp:extent cx="4957200" cy="1058400"/>
                <wp:effectExtent l="19050" t="19050" r="15240" b="27940"/>
                <wp:wrapSquare wrapText="bothSides"/>
                <wp:docPr id="429848301" name="Rounded Rectangle 26"/>
                <wp:cNvGraphicFramePr/>
                <a:graphic xmlns:a="http://schemas.openxmlformats.org/drawingml/2006/main">
                  <a:graphicData uri="http://schemas.microsoft.com/office/word/2010/wordprocessingShape">
                    <wps:wsp>
                      <wps:cNvSpPr/>
                      <wps:spPr>
                        <a:xfrm>
                          <a:off x="0" y="0"/>
                          <a:ext cx="4957200" cy="1058400"/>
                        </a:xfrm>
                        <a:prstGeom prst="roundRect">
                          <a:avLst/>
                        </a:prstGeom>
                        <a:solidFill>
                          <a:schemeClr val="accent5">
                            <a:lumMod val="50000"/>
                          </a:schemeClr>
                        </a:solidFill>
                        <a:ln w="28575" cap="flat" cmpd="sng" algn="ctr">
                          <a:solidFill>
                            <a:srgbClr val="5B9BD5">
                              <a:shade val="50000"/>
                            </a:srgbClr>
                          </a:solidFill>
                          <a:prstDash val="solid"/>
                          <a:miter lim="800000"/>
                        </a:ln>
                        <a:effectLst/>
                      </wps:spPr>
                      <wps:txbx>
                        <w:txbxContent>
                          <w:p w14:paraId="066C7E96" w14:textId="77777777" w:rsidR="00016F8D" w:rsidRDefault="00016F8D" w:rsidP="0093714F">
                            <w:pPr>
                              <w:rPr>
                                <w:b/>
                                <w:color w:val="FFFFFF" w:themeColor="background1"/>
                              </w:rPr>
                            </w:pPr>
                            <w:r w:rsidRPr="00213492">
                              <w:rPr>
                                <w:b/>
                                <w:color w:val="FFFFFF" w:themeColor="background1"/>
                              </w:rPr>
                              <w:t>Example</w:t>
                            </w:r>
                            <w:r>
                              <w:rPr>
                                <w:b/>
                                <w:color w:val="FFFFFF" w:themeColor="background1"/>
                              </w:rPr>
                              <w:t>s</w:t>
                            </w:r>
                            <w:r w:rsidRPr="00213492">
                              <w:rPr>
                                <w:b/>
                                <w:color w:val="FFFFFF" w:themeColor="background1"/>
                              </w:rPr>
                              <w:t xml:space="preserve"> of Process Measures</w:t>
                            </w:r>
                          </w:p>
                          <w:p w14:paraId="0B40F4CC" w14:textId="77777777" w:rsidR="00016F8D" w:rsidRPr="00213492" w:rsidRDefault="00016F8D" w:rsidP="0093714F">
                            <w:pPr>
                              <w:rPr>
                                <w:b/>
                                <w:color w:val="FFFFFF" w:themeColor="background1"/>
                              </w:rPr>
                            </w:pPr>
                          </w:p>
                          <w:p w14:paraId="55FBE158" w14:textId="77777777" w:rsidR="00016F8D" w:rsidRPr="00213492" w:rsidRDefault="00016F8D" w:rsidP="0093714F">
                            <w:pPr>
                              <w:pStyle w:val="ListParagraph"/>
                              <w:numPr>
                                <w:ilvl w:val="0"/>
                                <w:numId w:val="5"/>
                              </w:numPr>
                              <w:rPr>
                                <w:color w:val="FFFFFF" w:themeColor="background1"/>
                              </w:rPr>
                            </w:pPr>
                            <w:r w:rsidRPr="00213492">
                              <w:rPr>
                                <w:color w:val="FFFFFF" w:themeColor="background1"/>
                              </w:rPr>
                              <w:t>Achieve &gt;95% compliance with SSKIN Bundle</w:t>
                            </w:r>
                          </w:p>
                          <w:p w14:paraId="3B00BF64" w14:textId="77777777" w:rsidR="00016F8D" w:rsidRPr="00684D5B" w:rsidRDefault="00016F8D" w:rsidP="0093714F">
                            <w:pPr>
                              <w:pStyle w:val="ListParagraph"/>
                              <w:numPr>
                                <w:ilvl w:val="0"/>
                                <w:numId w:val="5"/>
                              </w:numPr>
                              <w:rPr>
                                <w:color w:val="FFFFFF" w:themeColor="background1"/>
                              </w:rPr>
                            </w:pPr>
                            <w:r w:rsidRPr="00213492">
                              <w:rPr>
                                <w:color w:val="FFFFFF" w:themeColor="background1"/>
                              </w:rPr>
                              <w:t>Achieve &gt;95% on time antibiotic prophylaxis within 3 months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0DCD38" id="_x0000_s1056" style="position:absolute;left:0;text-align:left;margin-left:38.25pt;margin-top:2.65pt;width:390.35pt;height:83.35pt;z-index:251844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" o:allowoverlap="f" fillcolor="#1f4d78 [1608]" strokecolor="#41719c" strokeweight="2.25pt">
                <v:stroke joinstyle="miter"/>
                <v:textbox>
                  <w:txbxContent>
                    <w:p w14:paraId="066C7E96" w14:textId="77777777" w:rsidR="00016F8D" w:rsidRDefault="00016F8D" w:rsidP="0093714F">
                      <w:pPr>
                        <w:rPr>
                          <w:b/>
                          <w:color w:val="FFFFFF" w:themeColor="background1"/>
                        </w:rPr>
                      </w:pPr>
                      <w:r w:rsidRPr="00213492">
                        <w:rPr>
                          <w:b/>
                          <w:color w:val="FFFFFF" w:themeColor="background1"/>
                        </w:rPr>
                        <w:t>Example</w:t>
                      </w:r>
                      <w:r>
                        <w:rPr>
                          <w:b/>
                          <w:color w:val="FFFFFF" w:themeColor="background1"/>
                        </w:rPr>
                        <w:t>s</w:t>
                      </w:r>
                      <w:r w:rsidRPr="00213492">
                        <w:rPr>
                          <w:b/>
                          <w:color w:val="FFFFFF" w:themeColor="background1"/>
                        </w:rPr>
                        <w:t xml:space="preserve"> of Process Measures</w:t>
                      </w:r>
                    </w:p>
                    <w:p w14:paraId="0B40F4CC" w14:textId="77777777" w:rsidR="00016F8D" w:rsidRPr="00213492" w:rsidRDefault="00016F8D" w:rsidP="0093714F">
                      <w:pPr>
                        <w:rPr>
                          <w:b/>
                          <w:color w:val="FFFFFF" w:themeColor="background1"/>
                        </w:rPr>
                      </w:pPr>
                    </w:p>
                    <w:p w14:paraId="55FBE158" w14:textId="77777777" w:rsidR="00016F8D" w:rsidRPr="00213492" w:rsidRDefault="00016F8D" w:rsidP="0093714F">
                      <w:pPr>
                        <w:pStyle w:val="ListParagraph"/>
                        <w:numPr>
                          <w:ilvl w:val="0"/>
                          <w:numId w:val="5"/>
                        </w:numPr>
                        <w:rPr>
                          <w:color w:val="FFFFFF" w:themeColor="background1"/>
                        </w:rPr>
                      </w:pPr>
                      <w:r w:rsidRPr="00213492">
                        <w:rPr>
                          <w:color w:val="FFFFFF" w:themeColor="background1"/>
                        </w:rPr>
                        <w:t>Achieve &gt;95% compliance with SSKIN Bundle</w:t>
                      </w:r>
                    </w:p>
                    <w:p w14:paraId="3B00BF64" w14:textId="77777777" w:rsidR="00016F8D" w:rsidRPr="00684D5B" w:rsidRDefault="00016F8D" w:rsidP="0093714F">
                      <w:pPr>
                        <w:pStyle w:val="ListParagraph"/>
                        <w:numPr>
                          <w:ilvl w:val="0"/>
                          <w:numId w:val="5"/>
                        </w:numPr>
                        <w:rPr>
                          <w:color w:val="FFFFFF" w:themeColor="background1"/>
                        </w:rPr>
                      </w:pPr>
                      <w:r w:rsidRPr="00213492">
                        <w:rPr>
                          <w:color w:val="FFFFFF" w:themeColor="background1"/>
                        </w:rPr>
                        <w:t>Achieve &gt;95% on time antibiotic prophylaxis within 3 months</w:t>
                      </w:r>
                    </w:p>
                  </w:txbxContent>
                </v:textbox>
                <w10:wrap type="square" anchorx="margin"/>
                <w10:anchorlock/>
              </v:roundrect>
            </w:pict>
          </mc:Fallback>
        </mc:AlternateContent>
      </w:r>
    </w:p>
    <w:p w14:paraId="0F9E7018" w14:textId="436C1ECD" w:rsidR="00362FAF" w:rsidRDefault="00362FAF" w:rsidP="00F35489">
      <w:pPr>
        <w:spacing w:after="120"/>
        <w:ind w:right="38"/>
        <w:jc w:val="both"/>
      </w:pPr>
    </w:p>
    <w:p w14:paraId="7E4D806A" w14:textId="1B1D93D6" w:rsidR="0093714F" w:rsidRDefault="0093714F" w:rsidP="00F35489">
      <w:pPr>
        <w:spacing w:after="120"/>
        <w:ind w:right="38"/>
        <w:jc w:val="both"/>
        <w:rPr>
          <w:rStyle w:val="Heading3Char"/>
          <w:sz w:val="24"/>
        </w:rPr>
      </w:pPr>
    </w:p>
    <w:p w14:paraId="3836D3FE" w14:textId="62F5FA44" w:rsidR="0093714F" w:rsidRDefault="0093714F" w:rsidP="00F35489">
      <w:pPr>
        <w:spacing w:after="120"/>
        <w:ind w:right="38"/>
        <w:jc w:val="both"/>
        <w:rPr>
          <w:rStyle w:val="Heading3Char"/>
          <w:sz w:val="24"/>
        </w:rPr>
      </w:pPr>
    </w:p>
    <w:p w14:paraId="70F7897F" w14:textId="77777777" w:rsidR="006C1383" w:rsidRDefault="006C1383" w:rsidP="00F35489">
      <w:pPr>
        <w:spacing w:after="120"/>
        <w:ind w:right="38"/>
        <w:jc w:val="both"/>
        <w:rPr>
          <w:rStyle w:val="Heading3Char"/>
          <w:sz w:val="24"/>
        </w:rPr>
      </w:pPr>
    </w:p>
    <w:p w14:paraId="7EE98D4A" w14:textId="7E6DB514" w:rsidR="0093714F" w:rsidRDefault="0093714F" w:rsidP="00F35489">
      <w:pPr>
        <w:spacing w:after="120"/>
        <w:ind w:right="38"/>
        <w:jc w:val="both"/>
        <w:rPr>
          <w:rStyle w:val="Heading3Char"/>
          <w:sz w:val="24"/>
        </w:rPr>
      </w:pPr>
    </w:p>
    <w:p w14:paraId="6A2BC194" w14:textId="67B0D4A7" w:rsidR="00362FAF" w:rsidRDefault="0093714F" w:rsidP="00F35489">
      <w:pPr>
        <w:spacing w:after="120"/>
        <w:ind w:right="38"/>
        <w:jc w:val="both"/>
      </w:pPr>
      <w:r w:rsidRPr="00185990">
        <w:rPr>
          <w:rStyle w:val="Heading3Char"/>
          <w:noProof/>
          <w:sz w:val="24"/>
          <w:lang w:eastAsia="en-IE"/>
        </w:rPr>
        <mc:AlternateContent>
          <mc:Choice Requires="wps">
            <w:drawing>
              <wp:anchor distT="0" distB="0" distL="114300" distR="114300" simplePos="0" relativeHeight="251852288" behindDoc="0" locked="1" layoutInCell="1" allowOverlap="0" wp14:anchorId="2470B7A2" wp14:editId="01B714D3">
                <wp:simplePos x="0" y="0"/>
                <wp:positionH relativeFrom="margin">
                  <wp:posOffset>535305</wp:posOffset>
                </wp:positionH>
                <wp:positionV relativeFrom="paragraph">
                  <wp:posOffset>730250</wp:posOffset>
                </wp:positionV>
                <wp:extent cx="4956810" cy="982345"/>
                <wp:effectExtent l="19050" t="19050" r="15240" b="27305"/>
                <wp:wrapSquare wrapText="bothSides"/>
                <wp:docPr id="1250653601" name="Rounded Rectangle 27"/>
                <wp:cNvGraphicFramePr/>
                <a:graphic xmlns:a="http://schemas.openxmlformats.org/drawingml/2006/main">
                  <a:graphicData uri="http://schemas.microsoft.com/office/word/2010/wordprocessingShape">
                    <wps:wsp>
                      <wps:cNvSpPr/>
                      <wps:spPr>
                        <a:xfrm>
                          <a:off x="0" y="0"/>
                          <a:ext cx="4956810" cy="982345"/>
                        </a:xfrm>
                        <a:prstGeom prst="roundRect">
                          <a:avLst/>
                        </a:prstGeom>
                        <a:solidFill>
                          <a:schemeClr val="accent5">
                            <a:lumMod val="50000"/>
                          </a:schemeClr>
                        </a:solidFill>
                        <a:ln w="28575" cap="flat" cmpd="sng" algn="ctr">
                          <a:solidFill>
                            <a:srgbClr val="5B9BD5">
                              <a:shade val="50000"/>
                            </a:srgbClr>
                          </a:solidFill>
                          <a:prstDash val="solid"/>
                          <a:miter lim="800000"/>
                        </a:ln>
                        <a:effectLst/>
                      </wps:spPr>
                      <wps:txbx>
                        <w:txbxContent>
                          <w:p w14:paraId="64D2ADBD" w14:textId="77777777" w:rsidR="00016F8D" w:rsidRDefault="00016F8D" w:rsidP="0093714F">
                            <w:pPr>
                              <w:rPr>
                                <w:b/>
                                <w:color w:val="FFFFFF" w:themeColor="background1"/>
                              </w:rPr>
                            </w:pPr>
                            <w:r w:rsidRPr="00213492">
                              <w:rPr>
                                <w:b/>
                                <w:color w:val="FFFFFF" w:themeColor="background1"/>
                              </w:rPr>
                              <w:t>Example</w:t>
                            </w:r>
                            <w:r>
                              <w:rPr>
                                <w:b/>
                                <w:color w:val="FFFFFF" w:themeColor="background1"/>
                              </w:rPr>
                              <w:t>s</w:t>
                            </w:r>
                            <w:r w:rsidRPr="00213492">
                              <w:rPr>
                                <w:b/>
                                <w:color w:val="FFFFFF" w:themeColor="background1"/>
                              </w:rPr>
                              <w:t xml:space="preserve"> of Balancing Measures</w:t>
                            </w:r>
                          </w:p>
                          <w:p w14:paraId="016018AF" w14:textId="77777777" w:rsidR="00016F8D" w:rsidRPr="00213492" w:rsidRDefault="00016F8D" w:rsidP="0093714F">
                            <w:pPr>
                              <w:rPr>
                                <w:b/>
                                <w:color w:val="FFFFFF" w:themeColor="background1"/>
                              </w:rPr>
                            </w:pPr>
                          </w:p>
                          <w:p w14:paraId="5E9FB010" w14:textId="77777777" w:rsidR="00016F8D" w:rsidRPr="00213492" w:rsidRDefault="00016F8D" w:rsidP="0093714F">
                            <w:pPr>
                              <w:pStyle w:val="ListParagraph"/>
                              <w:numPr>
                                <w:ilvl w:val="0"/>
                                <w:numId w:val="6"/>
                              </w:numPr>
                              <w:rPr>
                                <w:color w:val="FFFFFF" w:themeColor="background1"/>
                              </w:rPr>
                            </w:pPr>
                            <w:r w:rsidRPr="00213492">
                              <w:rPr>
                                <w:color w:val="FFFFFF" w:themeColor="background1"/>
                              </w:rPr>
                              <w:t>Length of Stay/Bed Management</w:t>
                            </w:r>
                          </w:p>
                          <w:p w14:paraId="2F324263" w14:textId="77777777" w:rsidR="00016F8D" w:rsidRPr="00213492" w:rsidRDefault="00016F8D" w:rsidP="0093714F">
                            <w:pPr>
                              <w:pStyle w:val="ListParagraph"/>
                              <w:numPr>
                                <w:ilvl w:val="0"/>
                                <w:numId w:val="6"/>
                              </w:numPr>
                              <w:rPr>
                                <w:color w:val="FFFFFF" w:themeColor="background1"/>
                              </w:rPr>
                            </w:pPr>
                            <w:r w:rsidRPr="00213492">
                              <w:rPr>
                                <w:color w:val="FFFFFF" w:themeColor="background1"/>
                              </w:rPr>
                              <w:t>Re-Admission Rate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70B7A2" id="Rounded Rectangle 27" o:spid="_x0000_s1057" style="position:absolute;left:0;text-align:left;margin-left:42.15pt;margin-top:57.5pt;width:390.3pt;height:77.35pt;z-index:251852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" o:allowoverlap="f" fillcolor="#1f4d78 [1608]" strokecolor="#41719c" strokeweight="2.25pt">
                <v:stroke joinstyle="miter"/>
                <v:textbox>
                  <w:txbxContent>
                    <w:p w14:paraId="64D2ADBD" w14:textId="77777777" w:rsidR="00016F8D" w:rsidRDefault="00016F8D" w:rsidP="0093714F">
                      <w:pPr>
                        <w:rPr>
                          <w:b/>
                          <w:color w:val="FFFFFF" w:themeColor="background1"/>
                        </w:rPr>
                      </w:pPr>
                      <w:r w:rsidRPr="00213492">
                        <w:rPr>
                          <w:b/>
                          <w:color w:val="FFFFFF" w:themeColor="background1"/>
                        </w:rPr>
                        <w:t>Example</w:t>
                      </w:r>
                      <w:r>
                        <w:rPr>
                          <w:b/>
                          <w:color w:val="FFFFFF" w:themeColor="background1"/>
                        </w:rPr>
                        <w:t>s</w:t>
                      </w:r>
                      <w:r w:rsidRPr="00213492">
                        <w:rPr>
                          <w:b/>
                          <w:color w:val="FFFFFF" w:themeColor="background1"/>
                        </w:rPr>
                        <w:t xml:space="preserve"> of Balancing Measures</w:t>
                      </w:r>
                    </w:p>
                    <w:p w14:paraId="016018AF" w14:textId="77777777" w:rsidR="00016F8D" w:rsidRPr="00213492" w:rsidRDefault="00016F8D" w:rsidP="0093714F">
                      <w:pPr>
                        <w:rPr>
                          <w:b/>
                          <w:color w:val="FFFFFF" w:themeColor="background1"/>
                        </w:rPr>
                      </w:pPr>
                    </w:p>
                    <w:p w14:paraId="5E9FB010" w14:textId="77777777" w:rsidR="00016F8D" w:rsidRPr="00213492" w:rsidRDefault="00016F8D" w:rsidP="0093714F">
                      <w:pPr>
                        <w:pStyle w:val="ListParagraph"/>
                        <w:numPr>
                          <w:ilvl w:val="0"/>
                          <w:numId w:val="6"/>
                        </w:numPr>
                        <w:rPr>
                          <w:color w:val="FFFFFF" w:themeColor="background1"/>
                        </w:rPr>
                      </w:pPr>
                      <w:r w:rsidRPr="00213492">
                        <w:rPr>
                          <w:color w:val="FFFFFF" w:themeColor="background1"/>
                        </w:rPr>
                        <w:t>Length of Stay/Bed Management</w:t>
                      </w:r>
                    </w:p>
                    <w:p w14:paraId="2F324263" w14:textId="77777777" w:rsidR="00016F8D" w:rsidRPr="00213492" w:rsidRDefault="00016F8D" w:rsidP="0093714F">
                      <w:pPr>
                        <w:pStyle w:val="ListParagraph"/>
                        <w:numPr>
                          <w:ilvl w:val="0"/>
                          <w:numId w:val="6"/>
                        </w:numPr>
                        <w:rPr>
                          <w:color w:val="FFFFFF" w:themeColor="background1"/>
                        </w:rPr>
                      </w:pPr>
                      <w:r w:rsidRPr="00213492">
                        <w:rPr>
                          <w:color w:val="FFFFFF" w:themeColor="background1"/>
                        </w:rPr>
                        <w:t>Re-Admission Rate</w:t>
                      </w:r>
                    </w:p>
                  </w:txbxContent>
                </v:textbox>
                <w10:wrap type="square" anchorx="margin"/>
                <w10:anchorlock/>
              </v:roundrect>
            </w:pict>
          </mc:Fallback>
        </mc:AlternateContent>
      </w:r>
      <w:r w:rsidR="00362FAF" w:rsidRPr="00185990">
        <w:rPr>
          <w:rStyle w:val="Heading3Char"/>
          <w:sz w:val="24"/>
        </w:rPr>
        <w:t>Balancing Measures</w:t>
      </w:r>
      <w:r w:rsidR="00362FAF" w:rsidRPr="0062362E">
        <w:rPr>
          <w:color w:val="1F4E79" w:themeColor="accent5" w:themeShade="80"/>
        </w:rPr>
        <w:t xml:space="preserve"> </w:t>
      </w:r>
      <w:r w:rsidR="00362FAF" w:rsidRPr="00173F13">
        <w:t xml:space="preserve">are used to understand the effect of changes on the broader system and to ensure that changes to improve one part of the system </w:t>
      </w:r>
      <w:r w:rsidR="004A347C">
        <w:t>do not adversely affect</w:t>
      </w:r>
      <w:r w:rsidR="000C7B6B">
        <w:t xml:space="preserve"> other areas.</w:t>
      </w:r>
    </w:p>
    <w:p w14:paraId="53B06683" w14:textId="77777777" w:rsidR="006C1383" w:rsidRDefault="006C1383" w:rsidP="00F35489">
      <w:pPr>
        <w:spacing w:after="120"/>
        <w:ind w:right="38"/>
        <w:jc w:val="both"/>
      </w:pPr>
    </w:p>
    <w:p w14:paraId="558C5504" w14:textId="77777777" w:rsidR="006C1383" w:rsidRDefault="006C1383" w:rsidP="00F35489">
      <w:pPr>
        <w:spacing w:after="120"/>
        <w:ind w:right="38"/>
        <w:jc w:val="both"/>
      </w:pPr>
    </w:p>
    <w:p w14:paraId="05763305" w14:textId="77777777" w:rsidR="006C1383" w:rsidRDefault="006C1383" w:rsidP="00F35489">
      <w:pPr>
        <w:spacing w:after="120"/>
        <w:ind w:right="38"/>
        <w:jc w:val="both"/>
      </w:pPr>
    </w:p>
    <w:p w14:paraId="5ED9E675" w14:textId="77777777" w:rsidR="006C1383" w:rsidRDefault="006C1383" w:rsidP="00F35489">
      <w:pPr>
        <w:spacing w:after="120"/>
        <w:ind w:right="38"/>
        <w:jc w:val="both"/>
      </w:pPr>
    </w:p>
    <w:p w14:paraId="6AC6C3CD" w14:textId="77777777" w:rsidR="006C1383" w:rsidRDefault="006C1383" w:rsidP="00F35489">
      <w:pPr>
        <w:spacing w:after="120"/>
        <w:ind w:right="38"/>
        <w:jc w:val="both"/>
      </w:pPr>
    </w:p>
    <w:p w14:paraId="28CC4746" w14:textId="53768678" w:rsidR="0093714F" w:rsidRDefault="0093714F" w:rsidP="00F35489">
      <w:pPr>
        <w:spacing w:after="120"/>
        <w:ind w:right="38"/>
        <w:jc w:val="both"/>
      </w:pPr>
    </w:p>
    <w:p w14:paraId="6AFFC51E" w14:textId="05DAF3F2" w:rsidR="00362FAF" w:rsidRDefault="00362FAF" w:rsidP="00F35489">
      <w:pPr>
        <w:spacing w:after="120"/>
        <w:jc w:val="both"/>
      </w:pPr>
      <w:r>
        <w:lastRenderedPageBreak/>
        <w:t>Before</w:t>
      </w:r>
      <w:r w:rsidRPr="0054076C">
        <w:t xml:space="preserve"> attending the first learning session</w:t>
      </w:r>
      <w:r>
        <w:t>,</w:t>
      </w:r>
      <w:r w:rsidRPr="0054076C">
        <w:t xml:space="preserve"> participating </w:t>
      </w:r>
      <w:r w:rsidR="00684D5B">
        <w:t xml:space="preserve">Project Teams are asked to </w:t>
      </w:r>
      <w:r w:rsidRPr="0054076C">
        <w:t xml:space="preserve">collect </w:t>
      </w:r>
      <w:r w:rsidRPr="00847C2D">
        <w:rPr>
          <w:b/>
        </w:rPr>
        <w:t>one calendar month’s baseline data</w:t>
      </w:r>
      <w:r w:rsidR="001C54BE">
        <w:rPr>
          <w:b/>
        </w:rPr>
        <w:t xml:space="preserve"> (in advance of any intervention)</w:t>
      </w:r>
      <w:r w:rsidRPr="0054076C">
        <w:t xml:space="preserve"> on their measurement tool (</w:t>
      </w:r>
      <w:r w:rsidR="00684D5B">
        <w:t xml:space="preserve">e.g. safety stick, </w:t>
      </w:r>
      <w:r w:rsidRPr="0054076C">
        <w:t>run chart</w:t>
      </w:r>
      <w:r w:rsidR="00684D5B">
        <w:t>, etc</w:t>
      </w:r>
      <w:r w:rsidR="004A347C">
        <w:t>.</w:t>
      </w:r>
      <w:r w:rsidRPr="0054076C">
        <w:t>)</w:t>
      </w:r>
      <w:r>
        <w:t xml:space="preserve"> and </w:t>
      </w:r>
      <w:r w:rsidR="009E17A3">
        <w:t xml:space="preserve">to </w:t>
      </w:r>
      <w:r>
        <w:t xml:space="preserve">send this data to the Collaborative Lead so that </w:t>
      </w:r>
      <w:r w:rsidRPr="0054076C">
        <w:t xml:space="preserve">the baseline measurement for the </w:t>
      </w:r>
      <w:r w:rsidR="00A61ECA">
        <w:t>C</w:t>
      </w:r>
      <w:r w:rsidRPr="0054076C">
        <w:t>ollaborative can be calculated.</w:t>
      </w:r>
    </w:p>
    <w:p w14:paraId="3570E40F" w14:textId="77777777" w:rsidR="00320E04" w:rsidRPr="00D82294" w:rsidRDefault="00320E04" w:rsidP="00362FAF">
      <w:pPr>
        <w:jc w:val="center"/>
        <w:rPr>
          <w:rFonts w:cs="Arial"/>
          <w:bCs/>
        </w:rPr>
      </w:pPr>
    </w:p>
    <w:p w14:paraId="112C81F8" w14:textId="475C1747" w:rsidR="00362FAF" w:rsidRDefault="00684D5B" w:rsidP="00797EB6">
      <w:pPr>
        <w:pStyle w:val="Heading2"/>
        <w:rPr>
          <w:rStyle w:val="Strong"/>
          <w:rFonts w:eastAsiaTheme="minorHAnsi" w:cstheme="minorBidi"/>
          <w:b/>
          <w:bCs w:val="0"/>
          <w:color w:val="auto"/>
          <w:sz w:val="24"/>
          <w:szCs w:val="24"/>
        </w:rPr>
      </w:pPr>
      <w:bookmarkStart w:id="87" w:name="_Prepare_a_Storyboard"/>
      <w:bookmarkStart w:id="88" w:name="_Toc143673241"/>
      <w:bookmarkEnd w:id="87"/>
      <w:r>
        <w:rPr>
          <w:rStyle w:val="Strong"/>
          <w:b/>
          <w:bCs w:val="0"/>
        </w:rPr>
        <w:t xml:space="preserve">Prepare </w:t>
      </w:r>
      <w:r w:rsidR="00362FAF">
        <w:rPr>
          <w:rStyle w:val="Strong"/>
          <w:b/>
          <w:bCs w:val="0"/>
        </w:rPr>
        <w:t>Storyboard</w:t>
      </w:r>
      <w:r>
        <w:rPr>
          <w:rStyle w:val="Strong"/>
          <w:b/>
          <w:bCs w:val="0"/>
        </w:rPr>
        <w:t>s</w:t>
      </w:r>
      <w:r w:rsidR="00362FAF">
        <w:rPr>
          <w:rStyle w:val="Strong"/>
          <w:b/>
          <w:bCs w:val="0"/>
        </w:rPr>
        <w:t xml:space="preserve"> for Learning Session 1</w:t>
      </w:r>
      <w:bookmarkEnd w:id="88"/>
    </w:p>
    <w:p w14:paraId="7382C774" w14:textId="178EA840" w:rsidR="00362FAF" w:rsidRDefault="00362FAF" w:rsidP="00362FAF">
      <w:pPr>
        <w:jc w:val="both"/>
      </w:pPr>
      <w:r>
        <w:t xml:space="preserve">Each participating </w:t>
      </w:r>
      <w:r w:rsidR="00684D5B">
        <w:t xml:space="preserve">Project Team </w:t>
      </w:r>
      <w:r>
        <w:t>is required to develop a very short ‘storyboard’</w:t>
      </w:r>
      <w:r w:rsidR="00684D5B">
        <w:t xml:space="preserve"> that will </w:t>
      </w:r>
      <w:r>
        <w:t xml:space="preserve">be displayed and discussed at the first learning session. It can be added to </w:t>
      </w:r>
      <w:r w:rsidR="00684D5B">
        <w:t xml:space="preserve">for </w:t>
      </w:r>
      <w:r>
        <w:t>each subsequent learning session. This will allow teams to share and learn from each other’s ideas and approaches. This helps to accelerate the rate of improvement.</w:t>
      </w:r>
    </w:p>
    <w:p w14:paraId="7B2AAE77" w14:textId="77777777" w:rsidR="00362FAF" w:rsidRDefault="00362FAF" w:rsidP="00362FAF">
      <w:pPr>
        <w:jc w:val="both"/>
      </w:pPr>
    </w:p>
    <w:p w14:paraId="2F73F8DA" w14:textId="4D0D266C" w:rsidR="00362FAF" w:rsidRDefault="00684D5B" w:rsidP="00362FAF">
      <w:pPr>
        <w:jc w:val="both"/>
      </w:pPr>
      <w:r>
        <w:t xml:space="preserve">A </w:t>
      </w:r>
      <w:r w:rsidR="00185990">
        <w:t xml:space="preserve">sample </w:t>
      </w:r>
      <w:r w:rsidR="00362FAF">
        <w:t>storyboard template is provided below</w:t>
      </w:r>
      <w:r>
        <w:t xml:space="preserve"> and can be emailed in PowerPoint format (email </w:t>
      </w:r>
      <w:hyperlink r:id="rId43" w:history="1">
        <w:r w:rsidRPr="003E6BD7">
          <w:rPr>
            <w:rStyle w:val="Hyperlink"/>
          </w:rPr>
          <w:t>QPS.Improvement@hse.ie</w:t>
        </w:r>
      </w:hyperlink>
      <w:r>
        <w:t xml:space="preserve"> to request a copy)</w:t>
      </w:r>
      <w:r w:rsidR="00362FAF">
        <w:t xml:space="preserve">. The completed template can be printed and brought to the learning session </w:t>
      </w:r>
      <w:r w:rsidR="00FB14D0">
        <w:t>for</w:t>
      </w:r>
      <w:r w:rsidR="00362FAF">
        <w:t xml:space="preserve"> display on a poster board. Teams are invited to bring examples and resources that showcase good practices. Examples might include patient leaflets, logos, and signs.</w:t>
      </w:r>
    </w:p>
    <w:p w14:paraId="0F1E9326" w14:textId="77777777" w:rsidR="00362FAF" w:rsidRDefault="00362FAF" w:rsidP="00362FAF">
      <w:pPr>
        <w:jc w:val="both"/>
      </w:pPr>
    </w:p>
    <w:p w14:paraId="22FFC504" w14:textId="6947F0A4" w:rsidR="00362FAF" w:rsidRDefault="00362FAF" w:rsidP="00185990">
      <w:pPr>
        <w:pStyle w:val="Heading3"/>
      </w:pPr>
      <w:bookmarkStart w:id="89" w:name="_Hlk139625132"/>
      <w:bookmarkStart w:id="90" w:name="_Hlk139382178"/>
      <w:r w:rsidRPr="00DC5311">
        <w:t>Template for Learning Session 1 Storyboard</w:t>
      </w:r>
      <w:r>
        <w:t xml:space="preserve"> </w:t>
      </w:r>
      <w:bookmarkEnd w:id="89"/>
    </w:p>
    <w:p w14:paraId="07E7B8FF" w14:textId="77777777" w:rsidR="00185990" w:rsidRPr="00185990" w:rsidRDefault="00185990" w:rsidP="00185990"/>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12"/>
      </w:tblGrid>
      <w:tr w:rsidR="006259F6" w14:paraId="447D7BD2" w14:textId="77777777" w:rsidTr="006C1383">
        <w:trPr>
          <w:trHeight w:val="4139"/>
          <w:jc w:val="center"/>
        </w:trPr>
        <w:tc>
          <w:tcPr>
            <w:tcW w:w="0" w:type="auto"/>
          </w:tcPr>
          <w:bookmarkEnd w:id="90"/>
          <w:p w14:paraId="152195D3" w14:textId="53D7C489" w:rsidR="006259F6" w:rsidRDefault="006259F6" w:rsidP="00362FAF">
            <w:pPr>
              <w:ind w:right="38"/>
              <w:jc w:val="both"/>
              <w:rPr>
                <w:color w:val="000000" w:themeColor="text1"/>
              </w:rPr>
            </w:pPr>
            <w:r w:rsidRPr="006259F6">
              <w:rPr>
                <w:noProof/>
                <w:color w:val="000000" w:themeColor="text1"/>
                <w:lang w:eastAsia="en-IE"/>
              </w:rPr>
              <w:drawing>
                <wp:inline distT="0" distB="0" distL="0" distR="0" wp14:anchorId="179B8D98" wp14:editId="517F79AB">
                  <wp:extent cx="4482000" cy="2520000"/>
                  <wp:effectExtent l="0" t="0" r="0" b="0"/>
                  <wp:docPr id="296898162" name="Picture 296898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482000" cy="2520000"/>
                          </a:xfrm>
                          <a:prstGeom prst="rect">
                            <a:avLst/>
                          </a:prstGeom>
                        </pic:spPr>
                      </pic:pic>
                    </a:graphicData>
                  </a:graphic>
                </wp:inline>
              </w:drawing>
            </w:r>
          </w:p>
        </w:tc>
      </w:tr>
      <w:tr w:rsidR="006259F6" w14:paraId="3CDA4A1A" w14:textId="77777777" w:rsidTr="006C1383">
        <w:trPr>
          <w:trHeight w:val="4139"/>
          <w:jc w:val="center"/>
        </w:trPr>
        <w:tc>
          <w:tcPr>
            <w:tcW w:w="0" w:type="auto"/>
          </w:tcPr>
          <w:p w14:paraId="1D03FBA9" w14:textId="6C0D9E6C" w:rsidR="006259F6" w:rsidRDefault="006259F6" w:rsidP="00362FAF">
            <w:pPr>
              <w:ind w:right="38"/>
              <w:jc w:val="both"/>
              <w:rPr>
                <w:color w:val="000000" w:themeColor="text1"/>
              </w:rPr>
            </w:pPr>
            <w:r w:rsidRPr="006259F6">
              <w:rPr>
                <w:noProof/>
                <w:color w:val="000000" w:themeColor="text1"/>
                <w:lang w:eastAsia="en-IE"/>
              </w:rPr>
              <w:drawing>
                <wp:inline distT="0" distB="0" distL="0" distR="0" wp14:anchorId="61837331" wp14:editId="6EE34C3C">
                  <wp:extent cx="4482000" cy="2520000"/>
                  <wp:effectExtent l="0" t="0" r="0" b="0"/>
                  <wp:docPr id="296898171" name="Picture 296898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482000" cy="2520000"/>
                          </a:xfrm>
                          <a:prstGeom prst="rect">
                            <a:avLst/>
                          </a:prstGeom>
                        </pic:spPr>
                      </pic:pic>
                    </a:graphicData>
                  </a:graphic>
                </wp:inline>
              </w:drawing>
            </w:r>
          </w:p>
        </w:tc>
      </w:tr>
    </w:tbl>
    <w:p w14:paraId="5C321556" w14:textId="1DF93A49" w:rsidR="00362FAF" w:rsidRDefault="00664062" w:rsidP="00664062">
      <w:pPr>
        <w:pStyle w:val="Caption"/>
        <w:rPr>
          <w:color w:val="000000" w:themeColor="text1"/>
        </w:rPr>
      </w:pPr>
      <w:bookmarkStart w:id="91" w:name="_Toc141706309"/>
      <w:r>
        <w:t xml:space="preserve">Template </w:t>
      </w:r>
      <w:r>
        <w:fldChar w:fldCharType="begin"/>
      </w:r>
      <w:r>
        <w:instrText xml:space="preserve"> SEQ Template \* ARABIC </w:instrText>
      </w:r>
      <w:r>
        <w:fldChar w:fldCharType="separate"/>
      </w:r>
      <w:r w:rsidR="00011365">
        <w:rPr>
          <w:noProof/>
        </w:rPr>
        <w:t>3</w:t>
      </w:r>
      <w:r>
        <w:fldChar w:fldCharType="end"/>
      </w:r>
      <w:r>
        <w:t>: Learning Session 1 Storyboard Template</w:t>
      </w:r>
      <w:bookmarkEnd w:id="91"/>
    </w:p>
    <w:p w14:paraId="577D1913" w14:textId="3EFE48BE" w:rsidR="00650F53" w:rsidRPr="00797EB6" w:rsidRDefault="00650F53" w:rsidP="005C7478">
      <w:pPr>
        <w:pStyle w:val="Heading1"/>
        <w:numPr>
          <w:ilvl w:val="1"/>
          <w:numId w:val="41"/>
        </w:numPr>
        <w:jc w:val="both"/>
        <w:rPr>
          <w:rStyle w:val="Strong"/>
          <w:b/>
          <w:bCs w:val="0"/>
        </w:rPr>
      </w:pPr>
      <w:bookmarkStart w:id="92" w:name="_Toc143673242"/>
      <w:r w:rsidRPr="00650F53">
        <w:rPr>
          <w:rStyle w:val="Strong"/>
          <w:b/>
          <w:bCs w:val="0"/>
        </w:rPr>
        <w:lastRenderedPageBreak/>
        <w:t>Learning</w:t>
      </w:r>
      <w:r>
        <w:rPr>
          <w:rStyle w:val="Strong"/>
          <w:b/>
          <w:bCs w:val="0"/>
        </w:rPr>
        <w:t xml:space="preserve"> Sessions</w:t>
      </w:r>
      <w:bookmarkEnd w:id="92"/>
    </w:p>
    <w:p w14:paraId="29067F27" w14:textId="407E9BD4" w:rsidR="00E86095" w:rsidRPr="00C11FA9" w:rsidRDefault="00673432" w:rsidP="005C7478">
      <w:pPr>
        <w:spacing w:after="120"/>
        <w:jc w:val="both"/>
        <w:rPr>
          <w:color w:val="000000" w:themeColor="text1"/>
        </w:rPr>
      </w:pPr>
      <w:r w:rsidRPr="00C11FA9">
        <w:rPr>
          <w:color w:val="000000" w:themeColor="text1"/>
        </w:rPr>
        <w:t>L</w:t>
      </w:r>
      <w:r w:rsidR="00362FAF" w:rsidRPr="00C11FA9">
        <w:rPr>
          <w:color w:val="000000" w:themeColor="text1"/>
        </w:rPr>
        <w:t xml:space="preserve">earning </w:t>
      </w:r>
      <w:r w:rsidRPr="00C11FA9">
        <w:rPr>
          <w:color w:val="000000" w:themeColor="text1"/>
        </w:rPr>
        <w:t>S</w:t>
      </w:r>
      <w:r w:rsidR="00362FAF" w:rsidRPr="00C11FA9">
        <w:rPr>
          <w:color w:val="000000" w:themeColor="text1"/>
        </w:rPr>
        <w:t xml:space="preserve">essions are </w:t>
      </w:r>
      <w:r w:rsidR="006F1413" w:rsidRPr="00C11FA9">
        <w:rPr>
          <w:color w:val="000000" w:themeColor="text1"/>
        </w:rPr>
        <w:t xml:space="preserve">at </w:t>
      </w:r>
      <w:r w:rsidR="00362FAF" w:rsidRPr="00C11FA9">
        <w:rPr>
          <w:color w:val="000000" w:themeColor="text1"/>
        </w:rPr>
        <w:t xml:space="preserve">the heart of the </w:t>
      </w:r>
      <w:r w:rsidR="00A61ECA">
        <w:rPr>
          <w:color w:val="000000" w:themeColor="text1"/>
        </w:rPr>
        <w:t>C</w:t>
      </w:r>
      <w:r w:rsidR="00362FAF" w:rsidRPr="00C11FA9">
        <w:rPr>
          <w:color w:val="000000" w:themeColor="text1"/>
        </w:rPr>
        <w:t>ollaborative</w:t>
      </w:r>
      <w:r w:rsidR="00C11FA9" w:rsidRPr="00C11FA9">
        <w:rPr>
          <w:color w:val="000000" w:themeColor="text1"/>
        </w:rPr>
        <w:t xml:space="preserve">. These are where participating </w:t>
      </w:r>
      <w:r w:rsidR="00362FAF" w:rsidRPr="00C11FA9">
        <w:rPr>
          <w:color w:val="000000" w:themeColor="text1"/>
        </w:rPr>
        <w:t xml:space="preserve">teams come together to share their experiences, learn from experts, and develop improvement strategies. </w:t>
      </w:r>
      <w:r w:rsidR="00C11FA9" w:rsidRPr="00C11FA9">
        <w:rPr>
          <w:color w:val="000000" w:themeColor="text1"/>
        </w:rPr>
        <w:t>Learning S</w:t>
      </w:r>
      <w:r w:rsidR="00362FAF" w:rsidRPr="00C11FA9">
        <w:rPr>
          <w:color w:val="000000" w:themeColor="text1"/>
        </w:rPr>
        <w:t xml:space="preserve">essions are organic </w:t>
      </w:r>
      <w:r w:rsidR="00B2365B">
        <w:rPr>
          <w:color w:val="000000" w:themeColor="text1"/>
        </w:rPr>
        <w:t xml:space="preserve">and </w:t>
      </w:r>
      <w:r w:rsidR="00362FAF" w:rsidRPr="00C11FA9">
        <w:rPr>
          <w:color w:val="000000" w:themeColor="text1"/>
        </w:rPr>
        <w:t xml:space="preserve">responsive to participants’ needs, experiences and feedback. </w:t>
      </w:r>
      <w:r w:rsidR="00881F8D">
        <w:rPr>
          <w:color w:val="000000" w:themeColor="text1"/>
        </w:rPr>
        <w:t>It is i</w:t>
      </w:r>
      <w:r w:rsidR="00881F8D" w:rsidRPr="00881F8D">
        <w:rPr>
          <w:color w:val="000000" w:themeColor="text1"/>
        </w:rPr>
        <w:t xml:space="preserve">mportant to note that </w:t>
      </w:r>
      <w:r w:rsidR="00881F8D">
        <w:rPr>
          <w:color w:val="000000" w:themeColor="text1"/>
        </w:rPr>
        <w:t>C</w:t>
      </w:r>
      <w:r w:rsidR="00881F8D" w:rsidRPr="00881F8D">
        <w:rPr>
          <w:color w:val="000000" w:themeColor="text1"/>
        </w:rPr>
        <w:t>ollaboratives are social as much as technical solutions. Allowing time and creating an atmosphere of psychological safety are essential features that enable teams to be creative and openly share. Fun is another critical ingredient!</w:t>
      </w:r>
    </w:p>
    <w:p w14:paraId="7D8051D9" w14:textId="0C87CBEA" w:rsidR="008D2F87" w:rsidRPr="00C11FA9" w:rsidRDefault="008D2F87" w:rsidP="005C7478">
      <w:pPr>
        <w:spacing w:after="120"/>
        <w:jc w:val="both"/>
        <w:rPr>
          <w:color w:val="000000" w:themeColor="text1"/>
        </w:rPr>
      </w:pPr>
      <w:r w:rsidRPr="00C11FA9">
        <w:rPr>
          <w:color w:val="000000" w:themeColor="text1"/>
        </w:rPr>
        <w:t xml:space="preserve">It is recommended that </w:t>
      </w:r>
      <w:r w:rsidR="00C11FA9">
        <w:rPr>
          <w:color w:val="000000" w:themeColor="text1"/>
        </w:rPr>
        <w:t xml:space="preserve">a number of the Learning Sessions take place in person; these include the </w:t>
      </w:r>
      <w:r w:rsidRPr="00C11FA9">
        <w:rPr>
          <w:color w:val="000000" w:themeColor="text1"/>
        </w:rPr>
        <w:t>Launch Event, 1</w:t>
      </w:r>
      <w:r w:rsidRPr="00C11FA9">
        <w:rPr>
          <w:color w:val="000000" w:themeColor="text1"/>
          <w:vertAlign w:val="superscript"/>
        </w:rPr>
        <w:t>st</w:t>
      </w:r>
      <w:r w:rsidRPr="00C11FA9">
        <w:rPr>
          <w:color w:val="000000" w:themeColor="text1"/>
        </w:rPr>
        <w:t xml:space="preserve"> and 4</w:t>
      </w:r>
      <w:r w:rsidRPr="00C11FA9">
        <w:rPr>
          <w:color w:val="000000" w:themeColor="text1"/>
          <w:vertAlign w:val="superscript"/>
        </w:rPr>
        <w:t>th</w:t>
      </w:r>
      <w:r w:rsidRPr="00C11FA9">
        <w:rPr>
          <w:color w:val="000000" w:themeColor="text1"/>
        </w:rPr>
        <w:t xml:space="preserve"> Learning sessions, and Closing Event. Other Learning </w:t>
      </w:r>
      <w:r w:rsidR="00C11FA9">
        <w:rPr>
          <w:color w:val="000000" w:themeColor="text1"/>
        </w:rPr>
        <w:t xml:space="preserve">Sessions and </w:t>
      </w:r>
      <w:r w:rsidR="00A61ECA">
        <w:rPr>
          <w:color w:val="000000" w:themeColor="text1"/>
        </w:rPr>
        <w:t>C</w:t>
      </w:r>
      <w:r w:rsidR="00C11FA9">
        <w:rPr>
          <w:color w:val="000000" w:themeColor="text1"/>
        </w:rPr>
        <w:t>ollaborative ev</w:t>
      </w:r>
      <w:r w:rsidRPr="00C11FA9">
        <w:rPr>
          <w:color w:val="000000" w:themeColor="text1"/>
        </w:rPr>
        <w:t xml:space="preserve">ents can be </w:t>
      </w:r>
      <w:r w:rsidR="00C11FA9">
        <w:rPr>
          <w:color w:val="000000" w:themeColor="text1"/>
        </w:rPr>
        <w:t xml:space="preserve">held </w:t>
      </w:r>
      <w:r w:rsidRPr="00C11FA9">
        <w:rPr>
          <w:color w:val="000000" w:themeColor="text1"/>
        </w:rPr>
        <w:t>virtual</w:t>
      </w:r>
      <w:r w:rsidR="00C11FA9">
        <w:rPr>
          <w:color w:val="000000" w:themeColor="text1"/>
        </w:rPr>
        <w:t>ly</w:t>
      </w:r>
      <w:r w:rsidRPr="00C11FA9">
        <w:rPr>
          <w:color w:val="000000" w:themeColor="text1"/>
        </w:rPr>
        <w:t xml:space="preserve"> to enable teams to participate from home base and reduce the</w:t>
      </w:r>
      <w:r w:rsidR="00C11FA9">
        <w:rPr>
          <w:color w:val="000000" w:themeColor="text1"/>
        </w:rPr>
        <w:t xml:space="preserve"> requirement to travel for </w:t>
      </w:r>
      <w:r w:rsidR="00A61ECA">
        <w:rPr>
          <w:color w:val="000000" w:themeColor="text1"/>
        </w:rPr>
        <w:t>C</w:t>
      </w:r>
      <w:r w:rsidRPr="00C11FA9">
        <w:rPr>
          <w:color w:val="000000" w:themeColor="text1"/>
        </w:rPr>
        <w:t>ollaborative</w:t>
      </w:r>
      <w:r w:rsidR="00C11FA9">
        <w:rPr>
          <w:color w:val="000000" w:themeColor="text1"/>
        </w:rPr>
        <w:t xml:space="preserve"> events</w:t>
      </w:r>
      <w:r w:rsidRPr="00C11FA9">
        <w:rPr>
          <w:color w:val="000000" w:themeColor="text1"/>
        </w:rPr>
        <w:t>.</w:t>
      </w:r>
    </w:p>
    <w:p w14:paraId="05059548" w14:textId="7900DD21" w:rsidR="009606D3" w:rsidRDefault="00C11FA9" w:rsidP="005C7478">
      <w:pPr>
        <w:spacing w:after="120"/>
        <w:jc w:val="both"/>
      </w:pPr>
      <w:r>
        <w:t xml:space="preserve">The Collaborative Leadership Team shape the content of the Learning Sessions around delivering capacity and capability around QI and </w:t>
      </w:r>
      <w:r w:rsidR="00B567C2">
        <w:t>instruction in the theory and practice of improving performance in the Collaborative’s specific topic area</w:t>
      </w:r>
      <w:r w:rsidR="004A347C">
        <w:t>,</w:t>
      </w:r>
      <w:r>
        <w:t xml:space="preserve"> e.g. presenting on the relevant clinical care bundle. </w:t>
      </w:r>
      <w:r w:rsidR="005C3326">
        <w:t xml:space="preserve">At the first Learning Session, expert faculty </w:t>
      </w:r>
      <w:r w:rsidR="00942577">
        <w:t>offer</w:t>
      </w:r>
      <w:r w:rsidR="005C3326">
        <w:t xml:space="preserve"> </w:t>
      </w:r>
      <w:r w:rsidR="002A0590">
        <w:t>a vision for ideal care in the topic area</w:t>
      </w:r>
      <w:r w:rsidR="0076474A">
        <w:t xml:space="preserve"> and discuss change</w:t>
      </w:r>
      <w:r w:rsidR="00755312">
        <w:t xml:space="preserve"> ideas</w:t>
      </w:r>
      <w:r w:rsidR="0076474A">
        <w:t xml:space="preserve"> which, when implemented locally, could significantly improve the </w:t>
      </w:r>
      <w:r w:rsidR="0053714E">
        <w:t>quality of care. T</w:t>
      </w:r>
      <w:r w:rsidR="00822E72">
        <w:t xml:space="preserve">eams learn the Model </w:t>
      </w:r>
      <w:r w:rsidR="00C45741">
        <w:t>of</w:t>
      </w:r>
      <w:r w:rsidR="00822E72">
        <w:t xml:space="preserve"> Improvement, enabling them to test </w:t>
      </w:r>
      <w:r w:rsidR="00C45741">
        <w:t xml:space="preserve">change ideas </w:t>
      </w:r>
      <w:r w:rsidR="0058393D">
        <w:t xml:space="preserve">in their area. </w:t>
      </w:r>
      <w:r w:rsidR="00F61308">
        <w:t>At s</w:t>
      </w:r>
      <w:r w:rsidR="0058393D">
        <w:t>ubsequent Learning Sessions</w:t>
      </w:r>
      <w:r w:rsidR="00F61308">
        <w:t xml:space="preserve">, teams share successes, </w:t>
      </w:r>
      <w:r w:rsidR="002B1C83">
        <w:t>challenges and lessons learned. This rich exchange lends academic knowledge with the practical experience of peers who can offer solutions based on their first-hand encounters with similar problems.</w:t>
      </w:r>
    </w:p>
    <w:p w14:paraId="6804BC1E" w14:textId="336AECC5" w:rsidR="00362FAF" w:rsidRDefault="00362FAF" w:rsidP="005C7478">
      <w:pPr>
        <w:spacing w:after="120"/>
        <w:jc w:val="both"/>
      </w:pPr>
      <w:r>
        <w:t>Consider the following during this phase:</w:t>
      </w:r>
    </w:p>
    <w:p w14:paraId="77EBF490" w14:textId="1F82B87F" w:rsidR="00362FAF" w:rsidRDefault="00362FAF" w:rsidP="005C7478">
      <w:pPr>
        <w:pStyle w:val="ListParagraph"/>
        <w:numPr>
          <w:ilvl w:val="0"/>
          <w:numId w:val="27"/>
        </w:numPr>
        <w:jc w:val="both"/>
      </w:pPr>
      <w:r w:rsidRPr="00E86095">
        <w:rPr>
          <w:b/>
          <w:bCs/>
          <w:color w:val="1F4E79" w:themeColor="accent5" w:themeShade="80"/>
        </w:rPr>
        <w:t>Expert Presentations</w:t>
      </w:r>
      <w:r w:rsidRPr="00E86095">
        <w:rPr>
          <w:color w:val="1F4E79" w:themeColor="accent5" w:themeShade="80"/>
        </w:rPr>
        <w:t xml:space="preserve">: </w:t>
      </w:r>
      <w:r>
        <w:t>Invite subject matter experts to deliver presentations on relevant topics, evidence-based practices, and successf</w:t>
      </w:r>
      <w:r w:rsidR="00C11FA9">
        <w:t>ul improvement strategies</w:t>
      </w:r>
      <w:r>
        <w:t>.</w:t>
      </w:r>
      <w:r w:rsidRPr="00EB7A92">
        <w:t xml:space="preserve"> </w:t>
      </w:r>
      <w:r>
        <w:t xml:space="preserve">Encourage interactive discussions and Q&amp;A sessions to enhance knowledge exchange. </w:t>
      </w:r>
      <w:r w:rsidR="00942577">
        <w:t>If possible, try to find subject matter experts from within the Lead Organisation</w:t>
      </w:r>
      <w:r w:rsidR="00C11FA9">
        <w:t xml:space="preserve"> before reaching out externally.</w:t>
      </w:r>
    </w:p>
    <w:p w14:paraId="00738DCC" w14:textId="41A30895" w:rsidR="004B04B2" w:rsidRDefault="00362FAF" w:rsidP="005C7478">
      <w:pPr>
        <w:pStyle w:val="ListParagraph"/>
        <w:numPr>
          <w:ilvl w:val="0"/>
          <w:numId w:val="27"/>
        </w:numPr>
        <w:jc w:val="both"/>
      </w:pPr>
      <w:r w:rsidRPr="00E86095">
        <w:rPr>
          <w:b/>
          <w:bCs/>
          <w:color w:val="1F4E79" w:themeColor="accent5" w:themeShade="80"/>
        </w:rPr>
        <w:t xml:space="preserve">Team </w:t>
      </w:r>
      <w:r w:rsidR="00C11FA9">
        <w:rPr>
          <w:b/>
          <w:bCs/>
          <w:color w:val="1F4E79" w:themeColor="accent5" w:themeShade="80"/>
        </w:rPr>
        <w:t xml:space="preserve">Storyboard </w:t>
      </w:r>
      <w:r w:rsidRPr="00E86095">
        <w:rPr>
          <w:b/>
          <w:bCs/>
          <w:color w:val="1F4E79" w:themeColor="accent5" w:themeShade="80"/>
        </w:rPr>
        <w:t>Presentations:</w:t>
      </w:r>
      <w:r w:rsidRPr="00E86095">
        <w:rPr>
          <w:color w:val="1F4E79" w:themeColor="accent5" w:themeShade="80"/>
        </w:rPr>
        <w:t xml:space="preserve"> </w:t>
      </w:r>
      <w:r>
        <w:t>P</w:t>
      </w:r>
      <w:r w:rsidRPr="00EB7A92">
        <w:t xml:space="preserve">articipant teams </w:t>
      </w:r>
      <w:r w:rsidR="00C11FA9">
        <w:t xml:space="preserve">will each have an opportunity to </w:t>
      </w:r>
      <w:r w:rsidRPr="00EB7A92">
        <w:t>present their storyboards</w:t>
      </w:r>
      <w:r w:rsidR="00F71444">
        <w:t xml:space="preserve"> under the following</w:t>
      </w:r>
      <w:r w:rsidR="00C11FA9">
        <w:t xml:space="preserve"> headings</w:t>
      </w:r>
      <w:r w:rsidR="00725F0E">
        <w:t>:</w:t>
      </w:r>
      <w:r w:rsidR="004B04B2">
        <w:t xml:space="preserve"> </w:t>
      </w:r>
    </w:p>
    <w:p w14:paraId="707FA142" w14:textId="77777777" w:rsidR="00A06B32" w:rsidRDefault="00A06B32" w:rsidP="005C7478">
      <w:pPr>
        <w:pStyle w:val="ListParagraph"/>
        <w:numPr>
          <w:ilvl w:val="1"/>
          <w:numId w:val="27"/>
        </w:numPr>
        <w:jc w:val="both"/>
        <w:sectPr w:rsidR="00A06B32" w:rsidSect="008D2F87">
          <w:headerReference w:type="default" r:id="rId46"/>
          <w:footerReference w:type="first" r:id="rId47"/>
          <w:pgSz w:w="11907" w:h="16840" w:code="9"/>
          <w:pgMar w:top="1134" w:right="1134" w:bottom="1134" w:left="1134" w:header="567" w:footer="567" w:gutter="0"/>
          <w:cols w:space="708"/>
          <w:titlePg/>
          <w:docGrid w:linePitch="360"/>
        </w:sectPr>
      </w:pPr>
    </w:p>
    <w:p w14:paraId="01FF8D3A" w14:textId="0D6ED8CB" w:rsidR="00362FAF" w:rsidRPr="00EB7A92" w:rsidRDefault="00362FAF" w:rsidP="005C7478">
      <w:pPr>
        <w:pStyle w:val="ListParagraph"/>
        <w:numPr>
          <w:ilvl w:val="1"/>
          <w:numId w:val="27"/>
        </w:numPr>
        <w:jc w:val="both"/>
      </w:pPr>
      <w:r>
        <w:t>Aim Statement</w:t>
      </w:r>
    </w:p>
    <w:p w14:paraId="43D9A0D8" w14:textId="77777777" w:rsidR="00362FAF" w:rsidRPr="00EB7A92" w:rsidRDefault="00362FAF" w:rsidP="005C7478">
      <w:pPr>
        <w:pStyle w:val="ListParagraph"/>
        <w:numPr>
          <w:ilvl w:val="1"/>
          <w:numId w:val="27"/>
        </w:numPr>
        <w:jc w:val="both"/>
      </w:pPr>
      <w:r>
        <w:t>Driver Diagram</w:t>
      </w:r>
    </w:p>
    <w:p w14:paraId="008FE5FE" w14:textId="77777777" w:rsidR="00362FAF" w:rsidRDefault="00362FAF" w:rsidP="005C7478">
      <w:pPr>
        <w:pStyle w:val="ListParagraph"/>
        <w:numPr>
          <w:ilvl w:val="1"/>
          <w:numId w:val="27"/>
        </w:numPr>
        <w:jc w:val="both"/>
      </w:pPr>
      <w:r w:rsidRPr="00EB7A92">
        <w:t>PDSA Cycles</w:t>
      </w:r>
    </w:p>
    <w:p w14:paraId="2B76F08E" w14:textId="77777777" w:rsidR="00362FAF" w:rsidRDefault="00362FAF" w:rsidP="005C7478">
      <w:pPr>
        <w:pStyle w:val="ListParagraph"/>
        <w:numPr>
          <w:ilvl w:val="1"/>
          <w:numId w:val="27"/>
        </w:numPr>
        <w:jc w:val="both"/>
      </w:pPr>
      <w:r>
        <w:t>Measurement data</w:t>
      </w:r>
    </w:p>
    <w:p w14:paraId="0CF742AB" w14:textId="77777777" w:rsidR="00362FAF" w:rsidRDefault="00362FAF" w:rsidP="005C7478">
      <w:pPr>
        <w:pStyle w:val="ListParagraph"/>
        <w:numPr>
          <w:ilvl w:val="1"/>
          <w:numId w:val="27"/>
        </w:numPr>
        <w:jc w:val="both"/>
      </w:pPr>
      <w:r>
        <w:t>Progress to date</w:t>
      </w:r>
    </w:p>
    <w:p w14:paraId="04C55941" w14:textId="77777777" w:rsidR="00362FAF" w:rsidRPr="00EB7A92" w:rsidRDefault="00362FAF" w:rsidP="005C7478">
      <w:pPr>
        <w:pStyle w:val="ListParagraph"/>
        <w:numPr>
          <w:ilvl w:val="1"/>
          <w:numId w:val="27"/>
        </w:numPr>
        <w:jc w:val="both"/>
      </w:pPr>
      <w:r>
        <w:t>Learning to date</w:t>
      </w:r>
    </w:p>
    <w:p w14:paraId="21FDB425" w14:textId="77777777" w:rsidR="00362FAF" w:rsidRDefault="00362FAF" w:rsidP="005C7478">
      <w:pPr>
        <w:pStyle w:val="ListParagraph"/>
        <w:numPr>
          <w:ilvl w:val="1"/>
          <w:numId w:val="27"/>
        </w:numPr>
        <w:jc w:val="both"/>
      </w:pPr>
      <w:r>
        <w:t xml:space="preserve">Successes and </w:t>
      </w:r>
      <w:r w:rsidRPr="00EB7A92">
        <w:t>Challenges</w:t>
      </w:r>
    </w:p>
    <w:p w14:paraId="0A9DDC5A" w14:textId="77777777" w:rsidR="00A06B32" w:rsidRDefault="00362FAF" w:rsidP="005C7478">
      <w:pPr>
        <w:pStyle w:val="ListParagraph"/>
        <w:numPr>
          <w:ilvl w:val="1"/>
          <w:numId w:val="27"/>
        </w:numPr>
        <w:jc w:val="both"/>
      </w:pPr>
      <w:r>
        <w:t>Sustainability and Spread</w:t>
      </w:r>
    </w:p>
    <w:p w14:paraId="53CE4971" w14:textId="332CBC9B" w:rsidR="00A06B32" w:rsidRDefault="00A06B32" w:rsidP="005C7478">
      <w:pPr>
        <w:spacing w:after="120"/>
        <w:ind w:left="720"/>
        <w:jc w:val="both"/>
      </w:pPr>
      <w:r>
        <w:t xml:space="preserve">Storyboard sharing can be facilitated in </w:t>
      </w:r>
      <w:r w:rsidR="00942577">
        <w:t>several</w:t>
      </w:r>
      <w:r>
        <w:t xml:space="preserve"> ways, such as:</w:t>
      </w:r>
    </w:p>
    <w:p w14:paraId="44CA4120" w14:textId="564C49AB" w:rsidR="00A06B32" w:rsidRDefault="00A06B32" w:rsidP="005C7478">
      <w:pPr>
        <w:pStyle w:val="ListParagraph"/>
        <w:numPr>
          <w:ilvl w:val="0"/>
          <w:numId w:val="42"/>
        </w:numPr>
        <w:jc w:val="both"/>
      </w:pPr>
      <w:r>
        <w:t>Requesting teams to print out their storyboard Powerpoint slides in advance and display them around the room on the day of the Learning Session. Allow time during the session for participants to go around the room reading about other teams’ progress.</w:t>
      </w:r>
    </w:p>
    <w:p w14:paraId="5A916418" w14:textId="3A9E0183" w:rsidR="00A06B32" w:rsidRDefault="00A06B32" w:rsidP="0090272E">
      <w:pPr>
        <w:pStyle w:val="ListParagraph"/>
        <w:numPr>
          <w:ilvl w:val="0"/>
          <w:numId w:val="42"/>
        </w:numPr>
        <w:jc w:val="both"/>
      </w:pPr>
      <w:r>
        <w:lastRenderedPageBreak/>
        <w:t>Using a laptop connected to a large monitor or TV, display the storyboard as a rolling presentation. Set up a stand that people can visit during designated times and tea breaks.</w:t>
      </w:r>
    </w:p>
    <w:p w14:paraId="182BA24D" w14:textId="77777777" w:rsidR="0090272E" w:rsidRDefault="00A06B32" w:rsidP="0090272E">
      <w:pPr>
        <w:pStyle w:val="ListParagraph"/>
        <w:numPr>
          <w:ilvl w:val="0"/>
          <w:numId w:val="55"/>
        </w:numPr>
        <w:jc w:val="both"/>
      </w:pPr>
      <w:r>
        <w:t xml:space="preserve">Including a segment of the Learning Session whereby each Project Team has 5 – 10 minutes to present their Storyboard at the Learning Session. If time is short, </w:t>
      </w:r>
      <w:r w:rsidR="00942577">
        <w:t>they may</w:t>
      </w:r>
      <w:r>
        <w:t xml:space="preserve"> give their top three “WWW/EBI” standing for “What Works Well” in their project and how it would be “Even Better If” certain conditions were met.    </w:t>
      </w:r>
    </w:p>
    <w:p w14:paraId="44D36656" w14:textId="7D549DFA" w:rsidR="00E54051" w:rsidRDefault="00E54051" w:rsidP="00E54051">
      <w:pPr>
        <w:jc w:val="both"/>
      </w:pPr>
      <w:r w:rsidRPr="00E54051">
        <w:t>A sample storyboard template for Learning Sessions 2 – 4 is provided below. This can be emailed in PowerPoint format (email QPS.Improvement@hse.ie to request a copy).</w:t>
      </w:r>
    </w:p>
    <w:tbl>
      <w:tblPr>
        <w:tblStyle w:val="TableGrid"/>
        <w:tblpPr w:leftFromText="180" w:rightFromText="180" w:vertAnchor="text" w:horzAnchor="margin" w:tblpY="260"/>
        <w:tblW w:w="5000" w:type="pct"/>
        <w:shd w:val="clear" w:color="auto" w:fill="4472C4" w:themeFill="accent1"/>
        <w:tblLook w:val="04A0" w:firstRow="1" w:lastRow="0" w:firstColumn="1" w:lastColumn="0" w:noHBand="0" w:noVBand="1"/>
      </w:tblPr>
      <w:tblGrid>
        <w:gridCol w:w="4814"/>
        <w:gridCol w:w="4815"/>
      </w:tblGrid>
      <w:tr w:rsidR="00E54051" w:rsidRPr="00E54051" w14:paraId="0C205AAA" w14:textId="77777777" w:rsidTr="00E54051">
        <w:trPr>
          <w:trHeight w:val="2268"/>
          <w:tblHeader/>
        </w:trPr>
        <w:tc>
          <w:tcPr>
            <w:tcW w:w="2500" w:type="pct"/>
            <w:shd w:val="clear" w:color="auto" w:fill="4472C4" w:themeFill="accent1"/>
          </w:tcPr>
          <w:p w14:paraId="43A6D186" w14:textId="77777777" w:rsidR="00E54051" w:rsidRPr="00E54051" w:rsidRDefault="00E54051" w:rsidP="00E54051">
            <w:pPr>
              <w:jc w:val="center"/>
              <w:rPr>
                <w:b/>
                <w:bCs/>
                <w:color w:val="FFFFFF" w:themeColor="background1"/>
                <w:sz w:val="20"/>
                <w:szCs w:val="20"/>
                <w:lang w:val="en-GB"/>
              </w:rPr>
            </w:pPr>
            <w:r w:rsidRPr="00E54051">
              <w:rPr>
                <w:b/>
                <w:bCs/>
                <w:color w:val="FFFFFF" w:themeColor="background1"/>
                <w:sz w:val="20"/>
                <w:szCs w:val="20"/>
                <w:lang w:val="en-GB"/>
              </w:rPr>
              <w:lastRenderedPageBreak/>
              <w:t>Improvement Collaborative</w:t>
            </w:r>
            <w:r w:rsidRPr="00E54051">
              <w:rPr>
                <w:b/>
                <w:bCs/>
                <w:color w:val="FFFFFF" w:themeColor="background1"/>
                <w:sz w:val="20"/>
                <w:szCs w:val="20"/>
                <w:lang w:val="en-GB"/>
              </w:rPr>
              <w:br/>
              <w:t>Learning Session __ Storyboard</w:t>
            </w:r>
            <w:r w:rsidRPr="00E54051">
              <w:rPr>
                <w:b/>
                <w:bCs/>
                <w:color w:val="FFFFFF" w:themeColor="background1"/>
                <w:sz w:val="20"/>
                <w:szCs w:val="20"/>
                <w:lang w:val="en-GB"/>
              </w:rPr>
              <w:br/>
              <w:t>Slide 1</w:t>
            </w:r>
          </w:p>
          <w:p w14:paraId="71C0C796" w14:textId="41845613" w:rsidR="00E54051" w:rsidRPr="00E54051" w:rsidRDefault="00E54051" w:rsidP="00E54051">
            <w:pPr>
              <w:rPr>
                <w:b/>
                <w:bCs/>
                <w:color w:val="FFFFFF" w:themeColor="background1"/>
                <w:sz w:val="20"/>
                <w:szCs w:val="20"/>
                <w:u w:val="single"/>
                <w:lang w:val="en-GB"/>
              </w:rPr>
            </w:pPr>
            <w:r w:rsidRPr="00E54051">
              <w:rPr>
                <w:b/>
                <w:bCs/>
                <w:color w:val="FFFFFF" w:themeColor="background1"/>
                <w:sz w:val="20"/>
                <w:szCs w:val="20"/>
                <w:u w:val="single"/>
                <w:lang w:val="en-GB"/>
              </w:rPr>
              <w:t>Site/service:</w:t>
            </w:r>
          </w:p>
          <w:p w14:paraId="0BB5B164" w14:textId="0CE6F64A" w:rsidR="00E54051" w:rsidRPr="00E54051" w:rsidRDefault="00E54051" w:rsidP="00E54051">
            <w:pPr>
              <w:rPr>
                <w:b/>
                <w:bCs/>
                <w:color w:val="FFFFFF" w:themeColor="background1"/>
                <w:sz w:val="20"/>
                <w:szCs w:val="20"/>
              </w:rPr>
            </w:pPr>
            <w:r w:rsidRPr="00E54051">
              <w:rPr>
                <w:b/>
                <w:bCs/>
                <w:color w:val="FFFFFF" w:themeColor="background1"/>
                <w:sz w:val="20"/>
                <w:szCs w:val="20"/>
                <w:u w:val="single"/>
                <w:lang w:val="en-GB"/>
              </w:rPr>
              <w:t>Team:</w:t>
            </w:r>
          </w:p>
          <w:p w14:paraId="54631262" w14:textId="77777777" w:rsidR="00E54051" w:rsidRPr="00E54051" w:rsidRDefault="00E54051" w:rsidP="00E54051">
            <w:pPr>
              <w:rPr>
                <w:b/>
                <w:bCs/>
                <w:color w:val="FFFFFF" w:themeColor="background1"/>
                <w:sz w:val="20"/>
                <w:szCs w:val="20"/>
              </w:rPr>
            </w:pPr>
            <w:r w:rsidRPr="00E54051">
              <w:rPr>
                <w:b/>
                <w:bCs/>
                <w:color w:val="FFFFFF" w:themeColor="background1"/>
                <w:sz w:val="20"/>
                <w:szCs w:val="20"/>
                <w:lang w:val="en-GB"/>
              </w:rPr>
              <w:t>Collaborative Lead:</w:t>
            </w:r>
          </w:p>
          <w:p w14:paraId="77C51742" w14:textId="77777777" w:rsidR="00E54051" w:rsidRPr="00E54051" w:rsidRDefault="00E54051" w:rsidP="00E54051">
            <w:pPr>
              <w:rPr>
                <w:b/>
                <w:bCs/>
                <w:color w:val="FFFFFF" w:themeColor="background1"/>
                <w:sz w:val="20"/>
                <w:szCs w:val="20"/>
              </w:rPr>
            </w:pPr>
            <w:r w:rsidRPr="00E54051">
              <w:rPr>
                <w:b/>
                <w:bCs/>
                <w:color w:val="FFFFFF" w:themeColor="background1"/>
                <w:sz w:val="20"/>
                <w:szCs w:val="20"/>
                <w:lang w:val="en-GB"/>
              </w:rPr>
              <w:t>Clinical Champion:</w:t>
            </w:r>
          </w:p>
          <w:p w14:paraId="5F1A4120" w14:textId="77777777" w:rsidR="00E54051" w:rsidRPr="00E54051" w:rsidRDefault="00E54051" w:rsidP="00E54051">
            <w:pPr>
              <w:rPr>
                <w:b/>
                <w:bCs/>
                <w:color w:val="FFFFFF" w:themeColor="background1"/>
                <w:sz w:val="20"/>
                <w:szCs w:val="20"/>
              </w:rPr>
            </w:pPr>
            <w:r w:rsidRPr="00E54051">
              <w:rPr>
                <w:b/>
                <w:bCs/>
                <w:color w:val="FFFFFF" w:themeColor="background1"/>
                <w:sz w:val="20"/>
                <w:szCs w:val="20"/>
                <w:lang w:val="en-GB"/>
              </w:rPr>
              <w:t>Site/Service Lead:</w:t>
            </w:r>
          </w:p>
          <w:p w14:paraId="0D415619" w14:textId="77777777" w:rsidR="00E54051" w:rsidRPr="00E54051" w:rsidRDefault="00E54051" w:rsidP="00E54051">
            <w:pPr>
              <w:rPr>
                <w:b/>
                <w:bCs/>
                <w:color w:val="FFFFFF" w:themeColor="background1"/>
                <w:sz w:val="20"/>
                <w:szCs w:val="20"/>
              </w:rPr>
            </w:pPr>
            <w:r w:rsidRPr="00E54051">
              <w:rPr>
                <w:b/>
                <w:bCs/>
                <w:color w:val="FFFFFF" w:themeColor="background1"/>
                <w:sz w:val="20"/>
                <w:szCs w:val="20"/>
                <w:lang w:val="en-GB"/>
              </w:rPr>
              <w:t>Project Team Lead:</w:t>
            </w:r>
          </w:p>
          <w:p w14:paraId="7FC6B0CE" w14:textId="77777777" w:rsidR="00E54051" w:rsidRDefault="00E54051" w:rsidP="00E54051">
            <w:pPr>
              <w:rPr>
                <w:b/>
                <w:bCs/>
                <w:color w:val="FFFFFF" w:themeColor="background1"/>
                <w:sz w:val="20"/>
                <w:szCs w:val="20"/>
                <w:lang w:val="en-GB"/>
              </w:rPr>
            </w:pPr>
            <w:r w:rsidRPr="00E54051">
              <w:rPr>
                <w:b/>
                <w:bCs/>
                <w:color w:val="FFFFFF" w:themeColor="background1"/>
                <w:sz w:val="20"/>
                <w:szCs w:val="20"/>
                <w:lang w:val="en-GB"/>
              </w:rPr>
              <w:t>Team members:</w:t>
            </w:r>
          </w:p>
          <w:p w14:paraId="1E90BF05" w14:textId="77777777" w:rsidR="00E54051" w:rsidRPr="00E54051" w:rsidRDefault="00E54051" w:rsidP="00E54051">
            <w:pPr>
              <w:rPr>
                <w:b/>
                <w:color w:val="FFFFFF" w:themeColor="background1"/>
                <w:sz w:val="20"/>
                <w:szCs w:val="20"/>
              </w:rPr>
            </w:pPr>
          </w:p>
        </w:tc>
        <w:tc>
          <w:tcPr>
            <w:tcW w:w="2500" w:type="pct"/>
            <w:shd w:val="clear" w:color="auto" w:fill="4472C4" w:themeFill="accent1"/>
          </w:tcPr>
          <w:p w14:paraId="31FCF6AA" w14:textId="77777777" w:rsidR="00E54051" w:rsidRPr="00E54051" w:rsidRDefault="00E54051" w:rsidP="00E54051">
            <w:pPr>
              <w:jc w:val="center"/>
              <w:rPr>
                <w:b/>
                <w:bCs/>
                <w:color w:val="FFFFFF" w:themeColor="background1"/>
                <w:sz w:val="20"/>
                <w:szCs w:val="20"/>
                <w:lang w:val="en-GB"/>
              </w:rPr>
            </w:pPr>
            <w:r w:rsidRPr="00E54051">
              <w:rPr>
                <w:b/>
                <w:bCs/>
                <w:color w:val="FFFFFF" w:themeColor="background1"/>
                <w:sz w:val="20"/>
                <w:szCs w:val="20"/>
                <w:lang w:val="en-GB"/>
              </w:rPr>
              <w:t>Improvement Collaborative</w:t>
            </w:r>
            <w:r w:rsidRPr="00E54051">
              <w:rPr>
                <w:b/>
                <w:bCs/>
                <w:color w:val="FFFFFF" w:themeColor="background1"/>
                <w:sz w:val="20"/>
                <w:szCs w:val="20"/>
                <w:lang w:val="en-GB"/>
              </w:rPr>
              <w:br/>
              <w:t>Slide 2</w:t>
            </w:r>
          </w:p>
          <w:p w14:paraId="44F98D1F" w14:textId="77777777" w:rsidR="00E54051" w:rsidRPr="00E54051" w:rsidRDefault="00E54051" w:rsidP="00E54051">
            <w:pPr>
              <w:jc w:val="center"/>
              <w:rPr>
                <w:b/>
                <w:bCs/>
                <w:color w:val="FFFFFF" w:themeColor="background1"/>
                <w:sz w:val="20"/>
                <w:szCs w:val="20"/>
                <w:lang w:val="en-GB"/>
              </w:rPr>
            </w:pPr>
          </w:p>
          <w:p w14:paraId="508F950C" w14:textId="77777777" w:rsidR="00E54051" w:rsidRPr="00E54051" w:rsidRDefault="00E54051" w:rsidP="00E54051">
            <w:pPr>
              <w:jc w:val="center"/>
              <w:rPr>
                <w:b/>
                <w:color w:val="FFFFFF" w:themeColor="background1"/>
                <w:sz w:val="20"/>
                <w:szCs w:val="20"/>
              </w:rPr>
            </w:pPr>
            <w:r w:rsidRPr="00E54051">
              <w:rPr>
                <w:b/>
                <w:bCs/>
                <w:color w:val="FFFFFF" w:themeColor="background1"/>
                <w:sz w:val="20"/>
                <w:szCs w:val="20"/>
                <w:u w:val="single"/>
                <w:lang w:val="en-GB"/>
              </w:rPr>
              <w:t>Aim Statement</w:t>
            </w:r>
          </w:p>
          <w:p w14:paraId="2F55DD87" w14:textId="77777777" w:rsidR="00E54051" w:rsidRPr="00E54051" w:rsidRDefault="00E54051" w:rsidP="00E54051">
            <w:pPr>
              <w:jc w:val="center"/>
              <w:rPr>
                <w:b/>
                <w:color w:val="FFFFFF" w:themeColor="background1"/>
                <w:sz w:val="20"/>
                <w:szCs w:val="20"/>
              </w:rPr>
            </w:pPr>
          </w:p>
        </w:tc>
      </w:tr>
      <w:tr w:rsidR="00E54051" w:rsidRPr="00E54051" w14:paraId="4793E640" w14:textId="77777777" w:rsidTr="00E54051">
        <w:trPr>
          <w:trHeight w:val="2268"/>
          <w:tblHeader/>
        </w:trPr>
        <w:tc>
          <w:tcPr>
            <w:tcW w:w="2500" w:type="pct"/>
            <w:shd w:val="clear" w:color="auto" w:fill="4472C4" w:themeFill="accent1"/>
          </w:tcPr>
          <w:p w14:paraId="5042DE55" w14:textId="77777777" w:rsidR="00E54051" w:rsidRPr="00E54051" w:rsidRDefault="00E54051" w:rsidP="00E54051">
            <w:pPr>
              <w:jc w:val="center"/>
              <w:rPr>
                <w:b/>
                <w:bCs/>
                <w:color w:val="FFFFFF" w:themeColor="background1"/>
                <w:sz w:val="20"/>
                <w:szCs w:val="20"/>
                <w:lang w:val="en-GB"/>
              </w:rPr>
            </w:pPr>
            <w:r w:rsidRPr="00E54051">
              <w:rPr>
                <w:b/>
                <w:bCs/>
                <w:color w:val="FFFFFF" w:themeColor="background1"/>
                <w:sz w:val="20"/>
                <w:szCs w:val="20"/>
                <w:lang w:val="en-GB"/>
              </w:rPr>
              <w:t>Improvement Collaborative</w:t>
            </w:r>
            <w:r w:rsidRPr="00E54051">
              <w:rPr>
                <w:b/>
                <w:bCs/>
                <w:color w:val="FFFFFF" w:themeColor="background1"/>
                <w:sz w:val="20"/>
                <w:szCs w:val="20"/>
                <w:lang w:val="en-GB"/>
              </w:rPr>
              <w:br/>
              <w:t>Slide 3</w:t>
            </w:r>
          </w:p>
          <w:p w14:paraId="20B0763B" w14:textId="77777777" w:rsidR="00E54051" w:rsidRPr="00E54051" w:rsidRDefault="00E54051" w:rsidP="00E54051">
            <w:pPr>
              <w:jc w:val="center"/>
              <w:rPr>
                <w:b/>
                <w:bCs/>
                <w:color w:val="FFFFFF" w:themeColor="background1"/>
                <w:sz w:val="20"/>
                <w:szCs w:val="20"/>
                <w:lang w:val="en-GB"/>
              </w:rPr>
            </w:pPr>
          </w:p>
          <w:p w14:paraId="30585406" w14:textId="77777777" w:rsidR="00E54051" w:rsidRPr="00E54051" w:rsidRDefault="00E54051" w:rsidP="00E54051">
            <w:pPr>
              <w:jc w:val="center"/>
              <w:rPr>
                <w:b/>
                <w:color w:val="FFFFFF" w:themeColor="background1"/>
                <w:sz w:val="20"/>
                <w:szCs w:val="20"/>
              </w:rPr>
            </w:pPr>
            <w:r w:rsidRPr="00E54051">
              <w:rPr>
                <w:b/>
                <w:bCs/>
                <w:color w:val="FFFFFF" w:themeColor="background1"/>
                <w:sz w:val="20"/>
                <w:szCs w:val="20"/>
                <w:u w:val="single"/>
                <w:lang w:val="en-GB"/>
              </w:rPr>
              <w:t>Driver Diagram</w:t>
            </w:r>
          </w:p>
          <w:p w14:paraId="479C284C" w14:textId="77777777" w:rsidR="00E54051" w:rsidRPr="00E54051" w:rsidRDefault="00E54051" w:rsidP="00E54051">
            <w:pPr>
              <w:jc w:val="center"/>
              <w:rPr>
                <w:b/>
                <w:color w:val="FFFFFF" w:themeColor="background1"/>
                <w:sz w:val="20"/>
                <w:szCs w:val="20"/>
              </w:rPr>
            </w:pPr>
          </w:p>
        </w:tc>
        <w:tc>
          <w:tcPr>
            <w:tcW w:w="2500" w:type="pct"/>
            <w:shd w:val="clear" w:color="auto" w:fill="4472C4" w:themeFill="accent1"/>
          </w:tcPr>
          <w:p w14:paraId="4CC2B557" w14:textId="77777777" w:rsidR="00E54051" w:rsidRPr="00E54051" w:rsidRDefault="00E54051" w:rsidP="00E54051">
            <w:pPr>
              <w:jc w:val="center"/>
              <w:rPr>
                <w:b/>
                <w:bCs/>
                <w:color w:val="FFFFFF" w:themeColor="background1"/>
                <w:sz w:val="20"/>
                <w:szCs w:val="20"/>
                <w:lang w:val="en-GB"/>
              </w:rPr>
            </w:pPr>
            <w:r w:rsidRPr="00E54051">
              <w:rPr>
                <w:b/>
                <w:bCs/>
                <w:color w:val="FFFFFF" w:themeColor="background1"/>
                <w:sz w:val="20"/>
                <w:szCs w:val="20"/>
                <w:lang w:val="en-GB"/>
              </w:rPr>
              <w:t>Improvement Collaborative</w:t>
            </w:r>
            <w:r w:rsidRPr="00E54051">
              <w:rPr>
                <w:b/>
                <w:bCs/>
                <w:color w:val="FFFFFF" w:themeColor="background1"/>
                <w:sz w:val="20"/>
                <w:szCs w:val="20"/>
                <w:lang w:val="en-GB"/>
              </w:rPr>
              <w:br/>
              <w:t>Slide 4</w:t>
            </w:r>
          </w:p>
          <w:p w14:paraId="2550E8F5" w14:textId="77777777" w:rsidR="00E54051" w:rsidRPr="00E54051" w:rsidRDefault="00E54051" w:rsidP="00E54051">
            <w:pPr>
              <w:jc w:val="center"/>
              <w:rPr>
                <w:b/>
                <w:bCs/>
                <w:color w:val="FFFFFF" w:themeColor="background1"/>
                <w:sz w:val="20"/>
                <w:szCs w:val="20"/>
                <w:lang w:val="en-GB"/>
              </w:rPr>
            </w:pPr>
          </w:p>
          <w:p w14:paraId="64B39A41" w14:textId="77777777" w:rsidR="00E54051" w:rsidRPr="00E54051" w:rsidRDefault="00E54051" w:rsidP="00E54051">
            <w:pPr>
              <w:jc w:val="center"/>
              <w:rPr>
                <w:b/>
                <w:bCs/>
                <w:color w:val="FFFFFF" w:themeColor="background1"/>
                <w:sz w:val="20"/>
                <w:szCs w:val="20"/>
                <w:u w:val="single"/>
                <w:lang w:val="en-GB"/>
              </w:rPr>
            </w:pPr>
            <w:r w:rsidRPr="00E54051">
              <w:rPr>
                <w:b/>
                <w:bCs/>
                <w:color w:val="FFFFFF" w:themeColor="background1"/>
                <w:sz w:val="20"/>
                <w:szCs w:val="20"/>
                <w:u w:val="single"/>
                <w:lang w:val="en-GB"/>
              </w:rPr>
              <w:t>PDSA Cycles</w:t>
            </w:r>
          </w:p>
          <w:p w14:paraId="75881D38" w14:textId="77777777" w:rsidR="00E54051" w:rsidRPr="00E54051" w:rsidRDefault="00E54051" w:rsidP="00E54051">
            <w:pPr>
              <w:jc w:val="center"/>
              <w:rPr>
                <w:b/>
                <w:bCs/>
                <w:color w:val="FFFFFF" w:themeColor="background1"/>
                <w:sz w:val="20"/>
                <w:szCs w:val="20"/>
                <w:u w:val="single"/>
                <w:lang w:val="en-GB"/>
              </w:rPr>
            </w:pPr>
          </w:p>
          <w:p w14:paraId="59318CAC" w14:textId="77777777" w:rsidR="00E54051" w:rsidRPr="00E54051" w:rsidRDefault="00E54051" w:rsidP="00E54051">
            <w:pPr>
              <w:jc w:val="center"/>
              <w:rPr>
                <w:b/>
                <w:color w:val="FFFFFF" w:themeColor="background1"/>
                <w:sz w:val="20"/>
                <w:szCs w:val="20"/>
              </w:rPr>
            </w:pPr>
            <w:r w:rsidRPr="00E54051">
              <w:rPr>
                <w:b/>
                <w:color w:val="FFFFFF" w:themeColor="background1"/>
                <w:sz w:val="20"/>
                <w:szCs w:val="20"/>
                <w:lang w:val="en-GB"/>
              </w:rPr>
              <w:t>Please provide the PDSAs the team has tried</w:t>
            </w:r>
          </w:p>
          <w:p w14:paraId="5ACDADC1" w14:textId="77777777" w:rsidR="00E54051" w:rsidRDefault="00E54051" w:rsidP="00E54051">
            <w:pPr>
              <w:jc w:val="center"/>
              <w:rPr>
                <w:b/>
                <w:color w:val="FFFFFF" w:themeColor="background1"/>
                <w:sz w:val="20"/>
                <w:szCs w:val="20"/>
              </w:rPr>
            </w:pPr>
          </w:p>
          <w:p w14:paraId="5CEE9340" w14:textId="77777777" w:rsidR="00E54051" w:rsidRPr="00E54051" w:rsidRDefault="00E54051" w:rsidP="00E54051">
            <w:pPr>
              <w:jc w:val="center"/>
              <w:rPr>
                <w:b/>
                <w:color w:val="FFFFFF" w:themeColor="background1"/>
                <w:sz w:val="20"/>
                <w:szCs w:val="20"/>
              </w:rPr>
            </w:pPr>
          </w:p>
        </w:tc>
      </w:tr>
      <w:tr w:rsidR="00E54051" w:rsidRPr="00E54051" w14:paraId="5C1F75C2" w14:textId="77777777" w:rsidTr="00E54051">
        <w:trPr>
          <w:trHeight w:val="2268"/>
          <w:tblHeader/>
        </w:trPr>
        <w:tc>
          <w:tcPr>
            <w:tcW w:w="2500" w:type="pct"/>
            <w:shd w:val="clear" w:color="auto" w:fill="4472C4" w:themeFill="accent1"/>
          </w:tcPr>
          <w:p w14:paraId="0FF50397" w14:textId="77777777" w:rsidR="00E54051" w:rsidRPr="00E54051" w:rsidRDefault="00E54051" w:rsidP="00E54051">
            <w:pPr>
              <w:jc w:val="center"/>
              <w:rPr>
                <w:b/>
                <w:bCs/>
                <w:color w:val="FFFFFF" w:themeColor="background1"/>
                <w:sz w:val="20"/>
                <w:szCs w:val="20"/>
                <w:lang w:val="en-GB"/>
              </w:rPr>
            </w:pPr>
            <w:r w:rsidRPr="00E54051">
              <w:rPr>
                <w:b/>
                <w:bCs/>
                <w:color w:val="FFFFFF" w:themeColor="background1"/>
                <w:sz w:val="20"/>
                <w:szCs w:val="20"/>
                <w:lang w:val="en-GB"/>
              </w:rPr>
              <w:t>Improvement Collaborative</w:t>
            </w:r>
            <w:r w:rsidRPr="00E54051">
              <w:rPr>
                <w:b/>
                <w:bCs/>
                <w:color w:val="FFFFFF" w:themeColor="background1"/>
                <w:sz w:val="20"/>
                <w:szCs w:val="20"/>
                <w:lang w:val="en-GB"/>
              </w:rPr>
              <w:br/>
              <w:t>Slide 5</w:t>
            </w:r>
          </w:p>
          <w:p w14:paraId="6844A5FF" w14:textId="77777777" w:rsidR="00E54051" w:rsidRPr="00E54051" w:rsidRDefault="00E54051" w:rsidP="00E54051">
            <w:pPr>
              <w:jc w:val="center"/>
              <w:rPr>
                <w:b/>
                <w:bCs/>
                <w:color w:val="FFFFFF" w:themeColor="background1"/>
                <w:sz w:val="20"/>
                <w:szCs w:val="20"/>
                <w:lang w:val="en-GB"/>
              </w:rPr>
            </w:pPr>
          </w:p>
          <w:p w14:paraId="45975F45" w14:textId="13833121" w:rsidR="00E54051" w:rsidRPr="00E54051" w:rsidRDefault="00E54051" w:rsidP="00E54051">
            <w:pPr>
              <w:jc w:val="center"/>
              <w:rPr>
                <w:b/>
                <w:bCs/>
                <w:color w:val="FFFFFF" w:themeColor="background1"/>
                <w:sz w:val="20"/>
                <w:szCs w:val="20"/>
                <w:u w:val="single"/>
                <w:lang w:val="en-GB"/>
              </w:rPr>
            </w:pPr>
            <w:r w:rsidRPr="00E54051">
              <w:rPr>
                <w:b/>
                <w:bCs/>
                <w:color w:val="FFFFFF" w:themeColor="background1"/>
                <w:sz w:val="20"/>
                <w:szCs w:val="20"/>
                <w:u w:val="single"/>
                <w:lang w:val="en-GB"/>
              </w:rPr>
              <w:t>Measurement data</w:t>
            </w:r>
          </w:p>
          <w:p w14:paraId="042426EC" w14:textId="77777777" w:rsidR="00E54051" w:rsidRPr="00E54051" w:rsidRDefault="00E54051" w:rsidP="00E54051">
            <w:pPr>
              <w:jc w:val="center"/>
              <w:rPr>
                <w:b/>
                <w:color w:val="FFFFFF" w:themeColor="background1"/>
                <w:sz w:val="20"/>
                <w:szCs w:val="20"/>
              </w:rPr>
            </w:pPr>
          </w:p>
          <w:p w14:paraId="5B2EA25F" w14:textId="77777777" w:rsidR="00E54051" w:rsidRDefault="00E54051" w:rsidP="00E54051">
            <w:pPr>
              <w:jc w:val="center"/>
              <w:rPr>
                <w:b/>
                <w:color w:val="FFFFFF" w:themeColor="background1"/>
                <w:sz w:val="20"/>
                <w:szCs w:val="20"/>
                <w:lang w:val="en-GB"/>
              </w:rPr>
            </w:pPr>
            <w:r w:rsidRPr="00E54051">
              <w:rPr>
                <w:b/>
                <w:color w:val="FFFFFF" w:themeColor="background1"/>
                <w:sz w:val="20"/>
                <w:szCs w:val="20"/>
                <w:lang w:val="en-GB"/>
              </w:rPr>
              <w:t>Please provide the data for every month since the last learning session</w:t>
            </w:r>
          </w:p>
          <w:p w14:paraId="504766FF" w14:textId="77777777" w:rsidR="00E54051" w:rsidRPr="00E54051" w:rsidRDefault="00E54051" w:rsidP="00E54051">
            <w:pPr>
              <w:jc w:val="center"/>
              <w:rPr>
                <w:b/>
                <w:color w:val="FFFFFF" w:themeColor="background1"/>
                <w:sz w:val="20"/>
                <w:szCs w:val="20"/>
              </w:rPr>
            </w:pPr>
          </w:p>
          <w:p w14:paraId="2717FB38" w14:textId="77777777" w:rsidR="00E54051" w:rsidRPr="00E54051" w:rsidRDefault="00E54051" w:rsidP="00E54051">
            <w:pPr>
              <w:jc w:val="center"/>
              <w:rPr>
                <w:b/>
                <w:color w:val="FFFFFF" w:themeColor="background1"/>
                <w:sz w:val="20"/>
                <w:szCs w:val="20"/>
              </w:rPr>
            </w:pPr>
          </w:p>
        </w:tc>
        <w:tc>
          <w:tcPr>
            <w:tcW w:w="2500" w:type="pct"/>
            <w:shd w:val="clear" w:color="auto" w:fill="4472C4" w:themeFill="accent1"/>
          </w:tcPr>
          <w:p w14:paraId="5E0D4B9D" w14:textId="77777777" w:rsidR="00E54051" w:rsidRPr="00E54051" w:rsidRDefault="00E54051" w:rsidP="00E54051">
            <w:pPr>
              <w:jc w:val="center"/>
              <w:rPr>
                <w:b/>
                <w:bCs/>
                <w:color w:val="FFFFFF" w:themeColor="background1"/>
                <w:sz w:val="20"/>
                <w:szCs w:val="20"/>
                <w:lang w:val="en-GB"/>
              </w:rPr>
            </w:pPr>
            <w:r w:rsidRPr="00E54051">
              <w:rPr>
                <w:b/>
                <w:bCs/>
                <w:color w:val="FFFFFF" w:themeColor="background1"/>
                <w:sz w:val="20"/>
                <w:szCs w:val="20"/>
                <w:lang w:val="en-GB"/>
              </w:rPr>
              <w:t>Improvement Collaborative</w:t>
            </w:r>
            <w:r w:rsidRPr="00E54051">
              <w:rPr>
                <w:b/>
                <w:bCs/>
                <w:color w:val="FFFFFF" w:themeColor="background1"/>
                <w:sz w:val="20"/>
                <w:szCs w:val="20"/>
                <w:lang w:val="en-GB"/>
              </w:rPr>
              <w:br/>
              <w:t>Slide 6</w:t>
            </w:r>
          </w:p>
          <w:p w14:paraId="3B490E62" w14:textId="77777777" w:rsidR="00E54051" w:rsidRPr="00E54051" w:rsidRDefault="00E54051" w:rsidP="00E54051">
            <w:pPr>
              <w:jc w:val="center"/>
              <w:rPr>
                <w:b/>
                <w:bCs/>
                <w:color w:val="FFFFFF" w:themeColor="background1"/>
                <w:sz w:val="20"/>
                <w:szCs w:val="20"/>
                <w:lang w:val="en-GB"/>
              </w:rPr>
            </w:pPr>
          </w:p>
          <w:p w14:paraId="3F1AAFAF" w14:textId="77777777" w:rsidR="00E54051" w:rsidRPr="00E54051" w:rsidRDefault="00E54051" w:rsidP="00E54051">
            <w:pPr>
              <w:jc w:val="center"/>
              <w:rPr>
                <w:b/>
                <w:bCs/>
                <w:color w:val="FFFFFF" w:themeColor="background1"/>
                <w:sz w:val="20"/>
                <w:szCs w:val="20"/>
                <w:u w:val="single"/>
                <w:lang w:val="en-GB"/>
              </w:rPr>
            </w:pPr>
            <w:r w:rsidRPr="00E54051">
              <w:rPr>
                <w:b/>
                <w:bCs/>
                <w:color w:val="FFFFFF" w:themeColor="background1"/>
                <w:sz w:val="20"/>
                <w:szCs w:val="20"/>
                <w:u w:val="single"/>
                <w:lang w:val="en-GB"/>
              </w:rPr>
              <w:t>Progress to Date</w:t>
            </w:r>
          </w:p>
          <w:p w14:paraId="79A1F2A6" w14:textId="77777777" w:rsidR="00E54051" w:rsidRPr="00E54051" w:rsidRDefault="00E54051" w:rsidP="00E54051">
            <w:pPr>
              <w:jc w:val="center"/>
              <w:rPr>
                <w:b/>
                <w:color w:val="FFFFFF" w:themeColor="background1"/>
                <w:sz w:val="20"/>
                <w:szCs w:val="20"/>
              </w:rPr>
            </w:pPr>
          </w:p>
          <w:p w14:paraId="7DD2AAC1" w14:textId="77777777" w:rsidR="00E54051" w:rsidRPr="00E54051" w:rsidRDefault="00E54051" w:rsidP="00E54051">
            <w:pPr>
              <w:jc w:val="center"/>
              <w:rPr>
                <w:b/>
                <w:color w:val="FFFFFF" w:themeColor="background1"/>
                <w:sz w:val="20"/>
                <w:szCs w:val="20"/>
              </w:rPr>
            </w:pPr>
            <w:r w:rsidRPr="00E54051">
              <w:rPr>
                <w:b/>
                <w:color w:val="FFFFFF" w:themeColor="background1"/>
                <w:sz w:val="20"/>
                <w:szCs w:val="20"/>
                <w:lang w:val="en-GB"/>
              </w:rPr>
              <w:t>Please summarise your progress to date</w:t>
            </w:r>
          </w:p>
          <w:p w14:paraId="15EDBAAF" w14:textId="77777777" w:rsidR="00E54051" w:rsidRPr="00E54051" w:rsidRDefault="00E54051" w:rsidP="00E54051">
            <w:pPr>
              <w:jc w:val="center"/>
              <w:rPr>
                <w:b/>
                <w:color w:val="FFFFFF" w:themeColor="background1"/>
                <w:sz w:val="20"/>
                <w:szCs w:val="20"/>
              </w:rPr>
            </w:pPr>
          </w:p>
        </w:tc>
      </w:tr>
      <w:tr w:rsidR="00E54051" w:rsidRPr="00E54051" w14:paraId="2CB449A6" w14:textId="77777777" w:rsidTr="00E54051">
        <w:trPr>
          <w:trHeight w:val="2268"/>
          <w:tblHeader/>
        </w:trPr>
        <w:tc>
          <w:tcPr>
            <w:tcW w:w="2500" w:type="pct"/>
            <w:shd w:val="clear" w:color="auto" w:fill="4472C4" w:themeFill="accent1"/>
          </w:tcPr>
          <w:p w14:paraId="3DF5776E" w14:textId="77777777" w:rsidR="00E54051" w:rsidRPr="00E54051" w:rsidRDefault="00E54051" w:rsidP="00E54051">
            <w:pPr>
              <w:jc w:val="center"/>
              <w:rPr>
                <w:b/>
                <w:bCs/>
                <w:color w:val="FFFFFF" w:themeColor="background1"/>
                <w:sz w:val="20"/>
                <w:szCs w:val="20"/>
                <w:lang w:val="en-GB"/>
              </w:rPr>
            </w:pPr>
            <w:r w:rsidRPr="00E54051">
              <w:rPr>
                <w:b/>
                <w:bCs/>
                <w:color w:val="FFFFFF" w:themeColor="background1"/>
                <w:sz w:val="20"/>
                <w:szCs w:val="20"/>
                <w:lang w:val="en-GB"/>
              </w:rPr>
              <w:t>Improvement Collaborative</w:t>
            </w:r>
            <w:r w:rsidRPr="00E54051">
              <w:rPr>
                <w:b/>
                <w:bCs/>
                <w:color w:val="FFFFFF" w:themeColor="background1"/>
                <w:sz w:val="20"/>
                <w:szCs w:val="20"/>
                <w:lang w:val="en-GB"/>
              </w:rPr>
              <w:br/>
              <w:t>Slide 7</w:t>
            </w:r>
          </w:p>
          <w:p w14:paraId="33DFBB64" w14:textId="77777777" w:rsidR="00E54051" w:rsidRPr="00E54051" w:rsidRDefault="00E54051" w:rsidP="00E54051">
            <w:pPr>
              <w:jc w:val="center"/>
              <w:rPr>
                <w:b/>
                <w:bCs/>
                <w:color w:val="FFFFFF" w:themeColor="background1"/>
                <w:sz w:val="20"/>
                <w:szCs w:val="20"/>
                <w:lang w:val="en-GB"/>
              </w:rPr>
            </w:pPr>
          </w:p>
          <w:p w14:paraId="0CF39CA4" w14:textId="77777777" w:rsidR="00E54051" w:rsidRPr="00E54051" w:rsidRDefault="00E54051" w:rsidP="00E54051">
            <w:pPr>
              <w:jc w:val="center"/>
              <w:rPr>
                <w:b/>
                <w:bCs/>
                <w:color w:val="FFFFFF" w:themeColor="background1"/>
                <w:sz w:val="20"/>
                <w:szCs w:val="20"/>
                <w:u w:val="single"/>
                <w:lang w:val="en-GB"/>
              </w:rPr>
            </w:pPr>
            <w:r w:rsidRPr="00E54051">
              <w:rPr>
                <w:b/>
                <w:bCs/>
                <w:color w:val="FFFFFF" w:themeColor="background1"/>
                <w:sz w:val="20"/>
                <w:szCs w:val="20"/>
                <w:u w:val="single"/>
                <w:lang w:val="en-GB"/>
              </w:rPr>
              <w:t>Learning to Date</w:t>
            </w:r>
          </w:p>
          <w:p w14:paraId="7FB31690" w14:textId="77777777" w:rsidR="00E54051" w:rsidRPr="00E54051" w:rsidRDefault="00E54051" w:rsidP="00E54051">
            <w:pPr>
              <w:jc w:val="center"/>
              <w:rPr>
                <w:b/>
                <w:bCs/>
                <w:color w:val="FFFFFF" w:themeColor="background1"/>
                <w:sz w:val="20"/>
                <w:szCs w:val="20"/>
              </w:rPr>
            </w:pPr>
          </w:p>
          <w:p w14:paraId="78CD05B5" w14:textId="77777777" w:rsidR="00E54051" w:rsidRPr="00E54051" w:rsidRDefault="00E54051" w:rsidP="00E54051">
            <w:pPr>
              <w:jc w:val="center"/>
              <w:rPr>
                <w:b/>
                <w:bCs/>
                <w:color w:val="FFFFFF" w:themeColor="background1"/>
                <w:sz w:val="20"/>
                <w:szCs w:val="20"/>
              </w:rPr>
            </w:pPr>
            <w:r w:rsidRPr="00E54051">
              <w:rPr>
                <w:b/>
                <w:bCs/>
                <w:color w:val="FFFFFF" w:themeColor="background1"/>
                <w:sz w:val="20"/>
                <w:szCs w:val="20"/>
                <w:lang w:val="en-GB"/>
              </w:rPr>
              <w:t>Please summarise your learning to date</w:t>
            </w:r>
          </w:p>
          <w:p w14:paraId="6C60F18E" w14:textId="77777777" w:rsidR="00E54051" w:rsidRPr="00E54051" w:rsidRDefault="00E54051" w:rsidP="00E54051">
            <w:pPr>
              <w:jc w:val="center"/>
              <w:rPr>
                <w:b/>
                <w:bCs/>
                <w:color w:val="FFFFFF" w:themeColor="background1"/>
                <w:sz w:val="20"/>
                <w:szCs w:val="20"/>
                <w:lang w:val="en-GB"/>
              </w:rPr>
            </w:pPr>
          </w:p>
        </w:tc>
        <w:tc>
          <w:tcPr>
            <w:tcW w:w="2500" w:type="pct"/>
            <w:tcBorders>
              <w:bottom w:val="nil"/>
            </w:tcBorders>
            <w:shd w:val="clear" w:color="auto" w:fill="4472C4" w:themeFill="accent1"/>
          </w:tcPr>
          <w:p w14:paraId="5E1FB7B7" w14:textId="77777777" w:rsidR="00E54051" w:rsidRPr="00E54051" w:rsidRDefault="00E54051" w:rsidP="00E54051">
            <w:pPr>
              <w:jc w:val="center"/>
              <w:rPr>
                <w:b/>
                <w:bCs/>
                <w:color w:val="FFFFFF" w:themeColor="background1"/>
                <w:sz w:val="20"/>
                <w:szCs w:val="20"/>
                <w:lang w:val="en-GB"/>
              </w:rPr>
            </w:pPr>
            <w:r w:rsidRPr="00E54051">
              <w:rPr>
                <w:b/>
                <w:bCs/>
                <w:color w:val="FFFFFF" w:themeColor="background1"/>
                <w:sz w:val="20"/>
                <w:szCs w:val="20"/>
                <w:lang w:val="en-GB"/>
              </w:rPr>
              <w:t>Improvement Collaborative</w:t>
            </w:r>
            <w:r w:rsidRPr="00E54051">
              <w:rPr>
                <w:b/>
                <w:bCs/>
                <w:color w:val="FFFFFF" w:themeColor="background1"/>
                <w:sz w:val="20"/>
                <w:szCs w:val="20"/>
                <w:lang w:val="en-GB"/>
              </w:rPr>
              <w:br/>
              <w:t>Slide 8</w:t>
            </w:r>
          </w:p>
          <w:p w14:paraId="7A60A7B4" w14:textId="77777777" w:rsidR="00E54051" w:rsidRPr="00E54051" w:rsidRDefault="00E54051" w:rsidP="00E54051">
            <w:pPr>
              <w:jc w:val="center"/>
              <w:rPr>
                <w:b/>
                <w:bCs/>
                <w:color w:val="FFFFFF" w:themeColor="background1"/>
                <w:sz w:val="20"/>
                <w:szCs w:val="20"/>
                <w:lang w:val="en-GB"/>
              </w:rPr>
            </w:pPr>
          </w:p>
          <w:p w14:paraId="01D7CD50" w14:textId="77777777" w:rsidR="00E54051" w:rsidRPr="00E54051" w:rsidRDefault="00E54051" w:rsidP="00E54051">
            <w:pPr>
              <w:jc w:val="center"/>
              <w:rPr>
                <w:b/>
                <w:bCs/>
                <w:color w:val="FFFFFF" w:themeColor="background1"/>
                <w:sz w:val="20"/>
                <w:szCs w:val="20"/>
                <w:u w:val="single"/>
                <w:lang w:val="en-GB"/>
              </w:rPr>
            </w:pPr>
            <w:r w:rsidRPr="00E54051">
              <w:rPr>
                <w:b/>
                <w:bCs/>
                <w:color w:val="FFFFFF" w:themeColor="background1"/>
                <w:sz w:val="20"/>
                <w:szCs w:val="20"/>
                <w:u w:val="single"/>
                <w:lang w:val="en-GB"/>
              </w:rPr>
              <w:t>Successes and Challenges</w:t>
            </w:r>
          </w:p>
          <w:p w14:paraId="7190CFC1" w14:textId="77777777" w:rsidR="00E54051" w:rsidRPr="00E54051" w:rsidRDefault="00E54051" w:rsidP="00E54051">
            <w:pPr>
              <w:jc w:val="center"/>
              <w:rPr>
                <w:b/>
                <w:bCs/>
                <w:color w:val="FFFFFF" w:themeColor="background1"/>
                <w:sz w:val="20"/>
                <w:szCs w:val="20"/>
              </w:rPr>
            </w:pPr>
          </w:p>
          <w:p w14:paraId="4EEC23C5" w14:textId="77777777" w:rsidR="00E54051" w:rsidRPr="00E54051" w:rsidRDefault="00E54051" w:rsidP="00E54051">
            <w:pPr>
              <w:jc w:val="center"/>
              <w:rPr>
                <w:b/>
                <w:bCs/>
                <w:color w:val="FFFFFF" w:themeColor="background1"/>
                <w:sz w:val="20"/>
                <w:szCs w:val="20"/>
              </w:rPr>
            </w:pPr>
            <w:r w:rsidRPr="00E54051">
              <w:rPr>
                <w:b/>
                <w:bCs/>
                <w:color w:val="FFFFFF" w:themeColor="background1"/>
                <w:sz w:val="20"/>
                <w:szCs w:val="20"/>
                <w:lang w:val="en-GB"/>
              </w:rPr>
              <w:t>Please provide an overview of the team’s successes and challenges</w:t>
            </w:r>
          </w:p>
          <w:p w14:paraId="642AE44D" w14:textId="77777777" w:rsidR="00E54051" w:rsidRDefault="00E54051" w:rsidP="00E54051">
            <w:pPr>
              <w:jc w:val="center"/>
              <w:rPr>
                <w:b/>
                <w:bCs/>
                <w:color w:val="FFFFFF" w:themeColor="background1"/>
                <w:sz w:val="20"/>
                <w:szCs w:val="20"/>
                <w:lang w:val="en-GB"/>
              </w:rPr>
            </w:pPr>
          </w:p>
          <w:p w14:paraId="54250EC4" w14:textId="77777777" w:rsidR="00E54051" w:rsidRPr="00E54051" w:rsidRDefault="00E54051" w:rsidP="00E54051">
            <w:pPr>
              <w:jc w:val="center"/>
              <w:rPr>
                <w:b/>
                <w:bCs/>
                <w:color w:val="FFFFFF" w:themeColor="background1"/>
                <w:sz w:val="20"/>
                <w:szCs w:val="20"/>
                <w:lang w:val="en-GB"/>
              </w:rPr>
            </w:pPr>
          </w:p>
        </w:tc>
      </w:tr>
      <w:tr w:rsidR="00E54051" w:rsidRPr="00E54051" w14:paraId="4088A533" w14:textId="77777777" w:rsidTr="00E54051">
        <w:trPr>
          <w:trHeight w:val="2268"/>
          <w:tblHeader/>
        </w:trPr>
        <w:tc>
          <w:tcPr>
            <w:tcW w:w="2500" w:type="pct"/>
            <w:tcBorders>
              <w:right w:val="nil"/>
            </w:tcBorders>
            <w:shd w:val="clear" w:color="auto" w:fill="4472C4" w:themeFill="accent1"/>
          </w:tcPr>
          <w:p w14:paraId="1B7A33FB" w14:textId="77777777" w:rsidR="00E54051" w:rsidRDefault="00E54051" w:rsidP="00E54051">
            <w:pPr>
              <w:jc w:val="center"/>
              <w:rPr>
                <w:b/>
                <w:bCs/>
                <w:color w:val="FFFFFF" w:themeColor="background1"/>
                <w:sz w:val="20"/>
                <w:szCs w:val="20"/>
                <w:lang w:val="en-GB"/>
              </w:rPr>
            </w:pPr>
            <w:r w:rsidRPr="00E54051">
              <w:rPr>
                <w:b/>
                <w:bCs/>
                <w:color w:val="FFFFFF" w:themeColor="background1"/>
                <w:sz w:val="20"/>
                <w:szCs w:val="20"/>
                <w:lang w:val="en-GB"/>
              </w:rPr>
              <w:t>Improvement Collaborative</w:t>
            </w:r>
            <w:r w:rsidRPr="00E54051">
              <w:rPr>
                <w:b/>
                <w:bCs/>
                <w:color w:val="FFFFFF" w:themeColor="background1"/>
                <w:sz w:val="20"/>
                <w:szCs w:val="20"/>
                <w:lang w:val="en-GB"/>
              </w:rPr>
              <w:br/>
              <w:t>Slide 9</w:t>
            </w:r>
          </w:p>
          <w:p w14:paraId="4FE605EE" w14:textId="77777777" w:rsidR="00E54051" w:rsidRPr="00E54051" w:rsidRDefault="00E54051" w:rsidP="00E54051">
            <w:pPr>
              <w:jc w:val="center"/>
              <w:rPr>
                <w:b/>
                <w:bCs/>
                <w:color w:val="FFFFFF" w:themeColor="background1"/>
                <w:sz w:val="20"/>
                <w:szCs w:val="20"/>
                <w:lang w:val="en-GB"/>
              </w:rPr>
            </w:pPr>
          </w:p>
          <w:p w14:paraId="3A28F362" w14:textId="77777777" w:rsidR="00E54051" w:rsidRDefault="00E54051" w:rsidP="00E54051">
            <w:pPr>
              <w:jc w:val="center"/>
              <w:rPr>
                <w:b/>
                <w:bCs/>
                <w:color w:val="FFFFFF" w:themeColor="background1"/>
                <w:sz w:val="20"/>
                <w:szCs w:val="20"/>
                <w:u w:val="single"/>
                <w:lang w:val="en-GB"/>
              </w:rPr>
            </w:pPr>
            <w:r w:rsidRPr="00E54051">
              <w:rPr>
                <w:b/>
                <w:bCs/>
                <w:color w:val="FFFFFF" w:themeColor="background1"/>
                <w:sz w:val="20"/>
                <w:szCs w:val="20"/>
                <w:u w:val="single"/>
                <w:lang w:val="en-GB"/>
              </w:rPr>
              <w:t>Sustainability and Spread</w:t>
            </w:r>
          </w:p>
          <w:p w14:paraId="7A3EBE40" w14:textId="77777777" w:rsidR="00E54051" w:rsidRPr="00E54051" w:rsidRDefault="00E54051" w:rsidP="00E54051">
            <w:pPr>
              <w:jc w:val="center"/>
              <w:rPr>
                <w:b/>
                <w:bCs/>
                <w:color w:val="FFFFFF" w:themeColor="background1"/>
                <w:sz w:val="20"/>
                <w:szCs w:val="20"/>
                <w:u w:val="single"/>
              </w:rPr>
            </w:pPr>
          </w:p>
          <w:p w14:paraId="500DD037" w14:textId="2B0073F7" w:rsidR="00E54051" w:rsidRDefault="00E54051" w:rsidP="00E54051">
            <w:pPr>
              <w:jc w:val="center"/>
              <w:rPr>
                <w:b/>
                <w:bCs/>
                <w:color w:val="FFFFFF" w:themeColor="background1"/>
                <w:sz w:val="20"/>
                <w:szCs w:val="20"/>
                <w:lang w:val="en-GB"/>
              </w:rPr>
            </w:pPr>
            <w:r w:rsidRPr="00E54051">
              <w:rPr>
                <w:b/>
                <w:bCs/>
                <w:color w:val="FFFFFF" w:themeColor="background1"/>
                <w:sz w:val="20"/>
                <w:szCs w:val="20"/>
                <w:lang w:val="en-GB"/>
              </w:rPr>
              <w:t>(Increased focus on sustainability in the final learning session)</w:t>
            </w:r>
          </w:p>
          <w:p w14:paraId="0183ACA8" w14:textId="77777777" w:rsidR="00E54051" w:rsidRPr="00E54051" w:rsidRDefault="00E54051" w:rsidP="00E54051">
            <w:pPr>
              <w:jc w:val="center"/>
              <w:rPr>
                <w:b/>
                <w:bCs/>
                <w:color w:val="FFFFFF" w:themeColor="background1"/>
                <w:sz w:val="20"/>
                <w:szCs w:val="20"/>
              </w:rPr>
            </w:pPr>
          </w:p>
          <w:p w14:paraId="3CF9B11C" w14:textId="77777777" w:rsidR="00E54051" w:rsidRPr="00E54051" w:rsidRDefault="00E54051" w:rsidP="00E54051">
            <w:pPr>
              <w:jc w:val="center"/>
              <w:rPr>
                <w:b/>
                <w:bCs/>
                <w:color w:val="FFFFFF" w:themeColor="background1"/>
                <w:sz w:val="20"/>
                <w:szCs w:val="20"/>
                <w:lang w:val="en-GB"/>
              </w:rPr>
            </w:pPr>
          </w:p>
        </w:tc>
        <w:tc>
          <w:tcPr>
            <w:tcW w:w="2500" w:type="pct"/>
            <w:tcBorders>
              <w:top w:val="nil"/>
              <w:left w:val="nil"/>
              <w:bottom w:val="nil"/>
              <w:right w:val="nil"/>
            </w:tcBorders>
            <w:shd w:val="clear" w:color="auto" w:fill="FFFFFF" w:themeFill="background1"/>
          </w:tcPr>
          <w:p w14:paraId="520C64EC" w14:textId="77777777" w:rsidR="00E54051" w:rsidRPr="00E54051" w:rsidRDefault="00E54051" w:rsidP="00E54051">
            <w:pPr>
              <w:jc w:val="center"/>
              <w:rPr>
                <w:b/>
                <w:bCs/>
                <w:color w:val="FFFFFF" w:themeColor="background1"/>
                <w:sz w:val="20"/>
                <w:szCs w:val="20"/>
                <w:lang w:val="en-GB"/>
              </w:rPr>
            </w:pPr>
          </w:p>
        </w:tc>
      </w:tr>
    </w:tbl>
    <w:p w14:paraId="704648D5" w14:textId="53A55838" w:rsidR="00513CDC" w:rsidRPr="00513CDC" w:rsidRDefault="00513CDC" w:rsidP="00513CDC">
      <w:pPr>
        <w:pStyle w:val="Caption"/>
        <w:rPr>
          <w:b w:val="0"/>
          <w:bCs w:val="0"/>
        </w:rPr>
      </w:pPr>
    </w:p>
    <w:p w14:paraId="4A3E6488" w14:textId="77777777" w:rsidR="0068535E" w:rsidRDefault="0068535E" w:rsidP="004F5116">
      <w:pPr>
        <w:pStyle w:val="Caption"/>
      </w:pPr>
      <w:bookmarkStart w:id="93" w:name="_Toc141706310"/>
    </w:p>
    <w:p w14:paraId="5CD84349" w14:textId="152DD6E3" w:rsidR="00513CDC" w:rsidRPr="00513CDC" w:rsidRDefault="004F5116" w:rsidP="004F5116">
      <w:pPr>
        <w:pStyle w:val="Caption"/>
        <w:rPr>
          <w:b w:val="0"/>
          <w:bCs w:val="0"/>
        </w:rPr>
      </w:pPr>
      <w:r>
        <w:t xml:space="preserve">Template </w:t>
      </w:r>
      <w:r>
        <w:fldChar w:fldCharType="begin"/>
      </w:r>
      <w:r>
        <w:instrText xml:space="preserve"> SEQ Template \* ARABIC </w:instrText>
      </w:r>
      <w:r>
        <w:fldChar w:fldCharType="separate"/>
      </w:r>
      <w:r w:rsidR="00011365">
        <w:rPr>
          <w:noProof/>
        </w:rPr>
        <w:t>4</w:t>
      </w:r>
      <w:r>
        <w:fldChar w:fldCharType="end"/>
      </w:r>
      <w:r>
        <w:t>: Learning Session 2-4 Storyboard Template</w:t>
      </w:r>
      <w:bookmarkEnd w:id="93"/>
    </w:p>
    <w:p w14:paraId="45F4097D" w14:textId="79C6DB4E" w:rsidR="00362FAF" w:rsidRDefault="00362FAF" w:rsidP="00FC21A2">
      <w:pPr>
        <w:pStyle w:val="ListParagraph"/>
        <w:numPr>
          <w:ilvl w:val="0"/>
          <w:numId w:val="27"/>
        </w:numPr>
        <w:jc w:val="both"/>
      </w:pPr>
      <w:r w:rsidRPr="00E86095">
        <w:rPr>
          <w:b/>
          <w:bCs/>
          <w:color w:val="1F4E79" w:themeColor="accent5" w:themeShade="80"/>
        </w:rPr>
        <w:t>Collaborative Learning Activities:</w:t>
      </w:r>
      <w:r w:rsidRPr="00E86095">
        <w:rPr>
          <w:color w:val="1F4E79" w:themeColor="accent5" w:themeShade="80"/>
        </w:rPr>
        <w:t xml:space="preserve"> </w:t>
      </w:r>
      <w:r>
        <w:t>Facilitate interactive activities</w:t>
      </w:r>
      <w:r w:rsidR="00A06B32">
        <w:t xml:space="preserve"> to promote active learning, reflection, and the exchange of best practices. These can include </w:t>
      </w:r>
      <w:r>
        <w:t>small group discussions, case studies,</w:t>
      </w:r>
      <w:r w:rsidR="00A06B32">
        <w:t xml:space="preserve"> skills practice, interactive games, role play and simulation exercises</w:t>
      </w:r>
      <w:r>
        <w:t>. Encourage teams to learn from one another's experiences and identify potential adaptations for their settings.</w:t>
      </w:r>
    </w:p>
    <w:p w14:paraId="71BFF402" w14:textId="2D20028A" w:rsidR="00362FAF" w:rsidRDefault="00362FAF" w:rsidP="00FC21A2">
      <w:pPr>
        <w:pStyle w:val="ListParagraph"/>
        <w:numPr>
          <w:ilvl w:val="0"/>
          <w:numId w:val="27"/>
        </w:numPr>
        <w:jc w:val="both"/>
      </w:pPr>
      <w:r w:rsidRPr="00E86095">
        <w:rPr>
          <w:b/>
          <w:bCs/>
          <w:color w:val="1F4E79" w:themeColor="accent5" w:themeShade="80"/>
        </w:rPr>
        <w:lastRenderedPageBreak/>
        <w:t>Action Planning and Testing</w:t>
      </w:r>
      <w:r w:rsidRPr="00E86095">
        <w:rPr>
          <w:b/>
          <w:bCs/>
        </w:rPr>
        <w:t>:</w:t>
      </w:r>
      <w:r>
        <w:t xml:space="preserve"> Facilitate teams</w:t>
      </w:r>
      <w:r w:rsidR="00DD0F7E">
        <w:t xml:space="preserve"> to</w:t>
      </w:r>
      <w:r w:rsidR="001C063F">
        <w:t xml:space="preserve"> develop</w:t>
      </w:r>
      <w:r>
        <w:t xml:space="preserve"> action plans, </w:t>
      </w:r>
      <w:r w:rsidR="00A06B32">
        <w:t>outlining</w:t>
      </w:r>
      <w:r>
        <w:t xml:space="preserve"> specific changes and interventions to be tested</w:t>
      </w:r>
      <w:r w:rsidR="001C063F">
        <w:t>.</w:t>
      </w:r>
      <w:r>
        <w:t xml:space="preserve"> Encourage teams to use PDSA (Plan, Do, Study, Act) rapid testing cycles to implement and evaluate their improvement ideas.</w:t>
      </w:r>
      <w:r w:rsidR="00A06B32">
        <w:t xml:space="preserve"> Share templates such as the </w:t>
      </w:r>
      <w:hyperlink r:id="rId48" w:history="1">
        <w:r w:rsidR="00A06B32" w:rsidRPr="00A06B32">
          <w:rPr>
            <w:rStyle w:val="Hyperlink"/>
          </w:rPr>
          <w:t>Q</w:t>
        </w:r>
        <w:r w:rsidR="00A06B32">
          <w:rPr>
            <w:rStyle w:val="Hyperlink"/>
          </w:rPr>
          <w:t xml:space="preserve">uality </w:t>
        </w:r>
        <w:r w:rsidR="00A06B32" w:rsidRPr="00A06B32">
          <w:rPr>
            <w:rStyle w:val="Hyperlink"/>
          </w:rPr>
          <w:t>I</w:t>
        </w:r>
        <w:r w:rsidR="00A06B32">
          <w:rPr>
            <w:rStyle w:val="Hyperlink"/>
          </w:rPr>
          <w:t>mprovement</w:t>
        </w:r>
        <w:r w:rsidR="00A06B32" w:rsidRPr="00A06B32">
          <w:rPr>
            <w:rStyle w:val="Hyperlink"/>
          </w:rPr>
          <w:t xml:space="preserve"> Toolkit</w:t>
        </w:r>
      </w:hyperlink>
      <w:r w:rsidR="00A06B32">
        <w:t xml:space="preserve"> with them to document their progress.</w:t>
      </w:r>
    </w:p>
    <w:p w14:paraId="7A2AB796" w14:textId="490CB6DD" w:rsidR="00362FAF" w:rsidRDefault="00362FAF" w:rsidP="00FC21A2">
      <w:pPr>
        <w:pStyle w:val="ListParagraph"/>
        <w:numPr>
          <w:ilvl w:val="0"/>
          <w:numId w:val="27"/>
        </w:numPr>
        <w:jc w:val="both"/>
      </w:pPr>
      <w:r w:rsidRPr="00E86095">
        <w:rPr>
          <w:b/>
          <w:bCs/>
          <w:color w:val="1F4E79" w:themeColor="accent5" w:themeShade="80"/>
        </w:rPr>
        <w:t>Coaching and Assistance</w:t>
      </w:r>
      <w:r w:rsidRPr="00E86095">
        <w:rPr>
          <w:b/>
          <w:bCs/>
        </w:rPr>
        <w:t>:</w:t>
      </w:r>
      <w:r>
        <w:t xml:space="preserve"> Provide ongoing</w:t>
      </w:r>
      <w:r w:rsidR="00A06B32">
        <w:t xml:space="preserve"> </w:t>
      </w:r>
      <w:r>
        <w:t>coaching and assi</w:t>
      </w:r>
      <w:r w:rsidR="00A06B32">
        <w:t>stance to participating teams. Where possible, a</w:t>
      </w:r>
      <w:r>
        <w:t xml:space="preserve">ssign experienced improvement coaches or mentors </w:t>
      </w:r>
      <w:r w:rsidR="00A06B32">
        <w:t>to</w:t>
      </w:r>
      <w:r>
        <w:t xml:space="preserve"> guide teams in applying improvement methodologies, analysing data, and overcoming challenges. </w:t>
      </w:r>
    </w:p>
    <w:p w14:paraId="36A3983E" w14:textId="304D1120" w:rsidR="00362FAF" w:rsidRDefault="00362FAF" w:rsidP="00362FAF">
      <w:pPr>
        <w:jc w:val="both"/>
      </w:pPr>
      <w:r>
        <w:t xml:space="preserve">The Collaborative Lead </w:t>
      </w:r>
      <w:r w:rsidR="00A06B32">
        <w:t xml:space="preserve">is encouraged to </w:t>
      </w:r>
      <w:r>
        <w:t>seek direction from the National Q</w:t>
      </w:r>
      <w:r w:rsidR="00A06B32">
        <w:t xml:space="preserve">PS Directorate </w:t>
      </w:r>
      <w:r w:rsidR="00077636">
        <w:t>should</w:t>
      </w:r>
      <w:r>
        <w:t xml:space="preserve"> assistance</w:t>
      </w:r>
      <w:r w:rsidR="00077636">
        <w:t xml:space="preserve"> </w:t>
      </w:r>
      <w:r>
        <w:t xml:space="preserve">sourcing an appropriate QI </w:t>
      </w:r>
      <w:r w:rsidR="00A06B32">
        <w:t xml:space="preserve">Coach </w:t>
      </w:r>
      <w:r w:rsidR="00077636">
        <w:t>be required</w:t>
      </w:r>
      <w:r>
        <w:t>.</w:t>
      </w:r>
    </w:p>
    <w:p w14:paraId="7162080C" w14:textId="6EA0FDC2" w:rsidR="00E54051" w:rsidRDefault="00E54051" w:rsidP="00362FAF">
      <w:pPr>
        <w:jc w:val="both"/>
      </w:pPr>
    </w:p>
    <w:p w14:paraId="3133E607" w14:textId="056AC38F" w:rsidR="00C31DC5" w:rsidRDefault="007C33C6" w:rsidP="00362FAF">
      <w:pPr>
        <w:jc w:val="both"/>
      </w:pPr>
      <w:r>
        <w:t>T</w:t>
      </w:r>
      <w:r w:rsidR="00C67D68">
        <w:t xml:space="preserve">he </w:t>
      </w:r>
      <w:hyperlink r:id="rId49" w:history="1">
        <w:r w:rsidR="00C67D68" w:rsidRPr="00C67D68">
          <w:rPr>
            <w:rStyle w:val="Hyperlink"/>
          </w:rPr>
          <w:t>PUTZ Collaborative Programme of Learning</w:t>
        </w:r>
      </w:hyperlink>
      <w:r>
        <w:t xml:space="preserve"> linked here can be </w:t>
      </w:r>
      <w:r w:rsidR="00D775AE">
        <w:t>used</w:t>
      </w:r>
      <w:r w:rsidR="00C67D68">
        <w:t xml:space="preserve"> as an example</w:t>
      </w:r>
      <w:r w:rsidR="00D775AE">
        <w:t>.</w:t>
      </w:r>
    </w:p>
    <w:p w14:paraId="350E2A73" w14:textId="5A0DD5FE" w:rsidR="00BA6C97" w:rsidRDefault="00BA6C97" w:rsidP="00E54051">
      <w:pPr>
        <w:rPr>
          <w:sz w:val="4"/>
          <w:szCs w:val="4"/>
        </w:rPr>
      </w:pPr>
    </w:p>
    <w:p w14:paraId="620C1EF3" w14:textId="77777777" w:rsidR="000E3B1D" w:rsidRPr="00BA6C97" w:rsidRDefault="000E3B1D" w:rsidP="00362FAF">
      <w:pPr>
        <w:jc w:val="both"/>
        <w:rPr>
          <w:sz w:val="4"/>
          <w:szCs w:val="4"/>
        </w:rPr>
      </w:pPr>
    </w:p>
    <w:p w14:paraId="038E6B20" w14:textId="5D373FA5" w:rsidR="00BA6C97" w:rsidRPr="00650F53" w:rsidRDefault="00BA6C97" w:rsidP="005C7478">
      <w:pPr>
        <w:pStyle w:val="Heading1"/>
        <w:numPr>
          <w:ilvl w:val="1"/>
          <w:numId w:val="41"/>
        </w:numPr>
        <w:jc w:val="both"/>
        <w:rPr>
          <w:rStyle w:val="Strong"/>
          <w:b/>
          <w:bCs w:val="0"/>
        </w:rPr>
      </w:pPr>
      <w:bookmarkStart w:id="94" w:name="_Action_Periods"/>
      <w:bookmarkStart w:id="95" w:name="_Toc143673243"/>
      <w:bookmarkEnd w:id="94"/>
      <w:r w:rsidRPr="00650F53">
        <w:rPr>
          <w:rStyle w:val="Strong"/>
          <w:b/>
          <w:bCs w:val="0"/>
        </w:rPr>
        <w:t>Action Periods</w:t>
      </w:r>
      <w:bookmarkEnd w:id="95"/>
    </w:p>
    <w:p w14:paraId="0E49F947" w14:textId="19F43AD1" w:rsidR="00E86095" w:rsidRDefault="008F7EFD" w:rsidP="005C7478">
      <w:pPr>
        <w:ind w:right="38"/>
        <w:jc w:val="both"/>
      </w:pPr>
      <w:r>
        <w:t>Action Periods are the weeks between each Learning Session where teams a</w:t>
      </w:r>
      <w:r w:rsidR="00362FAF" w:rsidRPr="00ED24B8">
        <w:t xml:space="preserve">pply their learning in context. Teams and colleagues work together, </w:t>
      </w:r>
      <w:r w:rsidR="00362FAF">
        <w:t>implementing and evaluating improvement interventions</w:t>
      </w:r>
      <w:r w:rsidR="00122E93">
        <w:t xml:space="preserve"> using the </w:t>
      </w:r>
      <w:r w:rsidR="00122E93" w:rsidRPr="00122E93">
        <w:rPr>
          <w:b/>
        </w:rPr>
        <w:t>Model for Improvement</w:t>
      </w:r>
      <w:r w:rsidR="00362FAF">
        <w:t xml:space="preserve">. </w:t>
      </w:r>
    </w:p>
    <w:p w14:paraId="5611BB48" w14:textId="551937F1" w:rsidR="00122E93" w:rsidRDefault="00122E93" w:rsidP="005C7478">
      <w:pPr>
        <w:ind w:right="38"/>
        <w:jc w:val="both"/>
      </w:pPr>
    </w:p>
    <w:p w14:paraId="3748CAD4" w14:textId="4383FA8F" w:rsidR="00122E93" w:rsidRDefault="00E54051" w:rsidP="00362FAF">
      <w:pPr>
        <w:ind w:right="38"/>
        <w:jc w:val="both"/>
      </w:pPr>
      <w:r w:rsidRPr="000F29D4">
        <w:rPr>
          <w:noProof/>
          <w:lang w:eastAsia="en-IE"/>
        </w:rPr>
        <w:drawing>
          <wp:anchor distT="0" distB="0" distL="114300" distR="114300" simplePos="0" relativeHeight="251860480" behindDoc="0" locked="0" layoutInCell="1" allowOverlap="1" wp14:anchorId="2EACAFEA" wp14:editId="6F8C0AA7">
            <wp:simplePos x="0" y="0"/>
            <wp:positionH relativeFrom="margin">
              <wp:posOffset>3364230</wp:posOffset>
            </wp:positionH>
            <wp:positionV relativeFrom="margin">
              <wp:posOffset>4170680</wp:posOffset>
            </wp:positionV>
            <wp:extent cx="2847975" cy="1600200"/>
            <wp:effectExtent l="0" t="0" r="952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47975" cy="1600200"/>
                    </a:xfrm>
                    <a:prstGeom prst="rect">
                      <a:avLst/>
                    </a:prstGeom>
                    <a:noFill/>
                    <a:ln>
                      <a:noFill/>
                    </a:ln>
                  </pic:spPr>
                </pic:pic>
              </a:graphicData>
            </a:graphic>
          </wp:anchor>
        </w:drawing>
      </w:r>
      <w:r w:rsidR="00E87CB3">
        <w:rPr>
          <w:noProof/>
          <w:lang w:eastAsia="en-IE"/>
          <w14:ligatures w14:val="standardContextual"/>
        </w:rPr>
        <mc:AlternateContent>
          <mc:Choice Requires="wps">
            <w:drawing>
              <wp:anchor distT="0" distB="0" distL="114300" distR="114300" simplePos="0" relativeHeight="251868672" behindDoc="0" locked="0" layoutInCell="1" allowOverlap="1" wp14:anchorId="0632ABDE" wp14:editId="0653D6F9">
                <wp:simplePos x="0" y="0"/>
                <wp:positionH relativeFrom="column">
                  <wp:posOffset>2466023</wp:posOffset>
                </wp:positionH>
                <wp:positionV relativeFrom="paragraph">
                  <wp:posOffset>2539049</wp:posOffset>
                </wp:positionV>
                <wp:extent cx="619125" cy="45719"/>
                <wp:effectExtent l="0" t="114300" r="0" b="107315"/>
                <wp:wrapNone/>
                <wp:docPr id="296898157" name="Straight Arrow Connector 296898157"/>
                <wp:cNvGraphicFramePr/>
                <a:graphic xmlns:a="http://schemas.openxmlformats.org/drawingml/2006/main">
                  <a:graphicData uri="http://schemas.microsoft.com/office/word/2010/wordprocessingShape">
                    <wps:wsp>
                      <wps:cNvCnPr/>
                      <wps:spPr>
                        <a:xfrm flipV="1">
                          <a:off x="0" y="0"/>
                          <a:ext cx="619125" cy="45719"/>
                        </a:xfrm>
                        <a:prstGeom prst="straightConnector1">
                          <a:avLst/>
                        </a:prstGeom>
                        <a:ln w="57150">
                          <a:solidFill>
                            <a:schemeClr val="tx1">
                              <a:lumMod val="65000"/>
                              <a:lumOff val="3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7675DBE" id="Straight Arrow Connector 296898157" o:spid="_x0000_s1026" type="#_x0000_t32" style="position:absolute;margin-left:194.2pt;margin-top:199.95pt;width:48.75pt;height:3.6pt;flip:y;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" strokecolor="#5a5a5a [2109]" strokeweight="4.5pt">
                <v:stroke endarrow="block" joinstyle="miter"/>
              </v:shape>
            </w:pict>
          </mc:Fallback>
        </mc:AlternateContent>
      </w:r>
      <w:r w:rsidR="006D39D8">
        <w:rPr>
          <w:noProof/>
          <w:lang w:eastAsia="en-IE"/>
        </w:rPr>
        <w:drawing>
          <wp:inline distT="0" distB="0" distL="0" distR="0" wp14:anchorId="53ECE1EA" wp14:editId="3975F560">
            <wp:extent cx="2679589" cy="3238500"/>
            <wp:effectExtent l="0" t="0" r="6985" b="0"/>
            <wp:docPr id="296898145" name="Picture 296898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79589" cy="3238500"/>
                    </a:xfrm>
                    <a:prstGeom prst="rect">
                      <a:avLst/>
                    </a:prstGeom>
                    <a:noFill/>
                  </pic:spPr>
                </pic:pic>
              </a:graphicData>
            </a:graphic>
          </wp:inline>
        </w:drawing>
      </w:r>
      <w:r w:rsidR="000F29D4" w:rsidRPr="000F29D4">
        <w:t xml:space="preserve"> </w:t>
      </w:r>
    </w:p>
    <w:p w14:paraId="3D9B12E7" w14:textId="0E568732" w:rsidR="006D39D8" w:rsidRPr="00E54BBB" w:rsidRDefault="00E54BBB" w:rsidP="00897964">
      <w:pPr>
        <w:pStyle w:val="Caption"/>
      </w:pPr>
      <w:bookmarkStart w:id="96" w:name="_Toc144217780"/>
      <w:r w:rsidRPr="00E54BBB">
        <w:t xml:space="preserve">Figure </w:t>
      </w:r>
      <w:r w:rsidRPr="00E54BBB">
        <w:fldChar w:fldCharType="begin"/>
      </w:r>
      <w:r w:rsidRPr="00E54BBB">
        <w:instrText xml:space="preserve"> SEQ Figure \* ARABIC </w:instrText>
      </w:r>
      <w:r w:rsidRPr="00E54BBB">
        <w:fldChar w:fldCharType="separate"/>
      </w:r>
      <w:r w:rsidR="00011365">
        <w:rPr>
          <w:noProof/>
        </w:rPr>
        <w:t>6</w:t>
      </w:r>
      <w:r w:rsidRPr="00E54BBB">
        <w:fldChar w:fldCharType="end"/>
      </w:r>
      <w:r w:rsidR="004114E5">
        <w:rPr>
          <w:rFonts w:eastAsia="Calibri" w:cs="Arial"/>
        </w:rPr>
        <w:t>:</w:t>
      </w:r>
      <w:r w:rsidR="00996582" w:rsidRPr="00E54BBB">
        <w:rPr>
          <w:rFonts w:eastAsia="Calibri" w:cs="Arial"/>
        </w:rPr>
        <w:t xml:space="preserve"> Model for Improvement</w:t>
      </w:r>
      <w:bookmarkEnd w:id="96"/>
      <w:r w:rsidR="00096A7A">
        <w:rPr>
          <w:rFonts w:eastAsia="Calibri" w:cs="Arial"/>
        </w:rPr>
        <w:t xml:space="preserve"> </w:t>
      </w:r>
    </w:p>
    <w:p w14:paraId="1FE7CEFB" w14:textId="77777777" w:rsidR="00996582" w:rsidRDefault="00996582" w:rsidP="00362FAF">
      <w:pPr>
        <w:ind w:right="38"/>
        <w:jc w:val="both"/>
      </w:pPr>
    </w:p>
    <w:p w14:paraId="1215CC21" w14:textId="4D191AE9" w:rsidR="00362FAF" w:rsidRDefault="008F7EFD" w:rsidP="00362FAF">
      <w:pPr>
        <w:ind w:right="38"/>
        <w:jc w:val="both"/>
      </w:pPr>
      <w:r>
        <w:t>Teams should c</w:t>
      </w:r>
      <w:r w:rsidR="00362FAF">
        <w:t xml:space="preserve">onsider the following during </w:t>
      </w:r>
      <w:r>
        <w:t>Action Period</w:t>
      </w:r>
      <w:r w:rsidR="00940EAA">
        <w:t>s</w:t>
      </w:r>
      <w:r>
        <w:t>:</w:t>
      </w:r>
    </w:p>
    <w:p w14:paraId="6944CBE0" w14:textId="77777777" w:rsidR="00362FAF" w:rsidRDefault="00362FAF" w:rsidP="00362FAF">
      <w:pPr>
        <w:jc w:val="both"/>
      </w:pPr>
    </w:p>
    <w:p w14:paraId="0F4E51EE" w14:textId="7B371F75" w:rsidR="00362FAF" w:rsidRPr="008F7EFD" w:rsidRDefault="00362FAF" w:rsidP="00FC21A2">
      <w:pPr>
        <w:pStyle w:val="ListParagraph"/>
        <w:numPr>
          <w:ilvl w:val="0"/>
          <w:numId w:val="26"/>
        </w:numPr>
        <w:jc w:val="both"/>
        <w:rPr>
          <w:rFonts w:cs="Arial"/>
        </w:rPr>
      </w:pPr>
      <w:r w:rsidRPr="00E86095">
        <w:rPr>
          <w:b/>
          <w:bCs/>
          <w:color w:val="1F4E79" w:themeColor="accent5" w:themeShade="80"/>
        </w:rPr>
        <w:t>Small-Scale Testing:</w:t>
      </w:r>
      <w:r w:rsidRPr="00E86095">
        <w:rPr>
          <w:color w:val="1F4E79" w:themeColor="accent5" w:themeShade="80"/>
        </w:rPr>
        <w:t xml:space="preserve"> </w:t>
      </w:r>
      <w:r>
        <w:t xml:space="preserve">Encourage participating teams, with the wider multidisciplinary team, to test </w:t>
      </w:r>
      <w:r w:rsidRPr="00ED24B8">
        <w:t xml:space="preserve">change ideas </w:t>
      </w:r>
      <w:r>
        <w:t xml:space="preserve">on a small scale within their </w:t>
      </w:r>
      <w:r w:rsidR="00802BB5">
        <w:t>s</w:t>
      </w:r>
      <w:r w:rsidR="00C32947">
        <w:t>ite</w:t>
      </w:r>
      <w:r>
        <w:t xml:space="preserve"> </w:t>
      </w:r>
      <w:r w:rsidRPr="00ED24B8">
        <w:t>through PDSA (Plan, Do, Study, Act) cycles</w:t>
      </w:r>
      <w:r>
        <w:t>.</w:t>
      </w:r>
      <w:r w:rsidRPr="00ED24B8">
        <w:t xml:space="preserve"> </w:t>
      </w:r>
      <w:r>
        <w:t xml:space="preserve">This allows teams to gather data, assess the impact of the </w:t>
      </w:r>
      <w:r w:rsidRPr="008F7EFD">
        <w:rPr>
          <w:rFonts w:cs="Arial"/>
        </w:rPr>
        <w:t>changes, and</w:t>
      </w:r>
      <w:r w:rsidR="00F530E0" w:rsidRPr="008F7EFD">
        <w:rPr>
          <w:rFonts w:cs="Arial"/>
        </w:rPr>
        <w:t xml:space="preserve"> </w:t>
      </w:r>
      <w:r w:rsidRPr="008F7EFD">
        <w:rPr>
          <w:rFonts w:cs="Arial"/>
        </w:rPr>
        <w:t>identify opportunities for further refinement.</w:t>
      </w:r>
    </w:p>
    <w:p w14:paraId="622C51DC" w14:textId="0A8D7545" w:rsidR="008F7EFD" w:rsidRPr="008F7EFD" w:rsidRDefault="008F7EFD" w:rsidP="008F7EFD">
      <w:pPr>
        <w:pStyle w:val="Text1"/>
        <w:ind w:left="709"/>
        <w:rPr>
          <w:rFonts w:cs="Arial"/>
        </w:rPr>
      </w:pPr>
      <w:r w:rsidRPr="008F7EFD">
        <w:rPr>
          <w:rFonts w:cs="Arial"/>
        </w:rPr>
        <w:t xml:space="preserve">The following </w:t>
      </w:r>
      <w:r>
        <w:rPr>
          <w:rFonts w:cs="Arial"/>
        </w:rPr>
        <w:t xml:space="preserve">image </w:t>
      </w:r>
      <w:r w:rsidRPr="008F7EFD">
        <w:rPr>
          <w:rFonts w:cs="Arial"/>
        </w:rPr>
        <w:t>illustrates a PDSA ramp</w:t>
      </w:r>
      <w:r w:rsidR="0057267B">
        <w:rPr>
          <w:rFonts w:cs="Arial"/>
        </w:rPr>
        <w:t xml:space="preserve">. These were </w:t>
      </w:r>
      <w:r w:rsidRPr="008F7EFD">
        <w:rPr>
          <w:rFonts w:cs="Arial"/>
        </w:rPr>
        <w:t>a series of PDSA tests</w:t>
      </w:r>
      <w:r w:rsidR="0057267B">
        <w:rPr>
          <w:rFonts w:cs="Arial"/>
        </w:rPr>
        <w:t xml:space="preserve"> </w:t>
      </w:r>
      <w:r w:rsidRPr="008F7EFD">
        <w:rPr>
          <w:rFonts w:cs="Arial"/>
        </w:rPr>
        <w:t xml:space="preserve">carried out by one hospital team in a “Preventing Blood Clots in Hospitals” </w:t>
      </w:r>
      <w:r w:rsidRPr="008F7EFD">
        <w:rPr>
          <w:rFonts w:cs="Arial"/>
        </w:rPr>
        <w:lastRenderedPageBreak/>
        <w:t>Collaborative. Using PDSA cycles, the team tested their idea for change: the use of pre-printed prescription stickers for VTE prophylaxis in the drug chart.</w:t>
      </w:r>
      <w:r w:rsidR="00E87CB3" w:rsidRPr="00E87CB3">
        <w:rPr>
          <w:noProof/>
          <w:lang w:eastAsia="en-IE"/>
          <w14:ligatures w14:val="standardContextual"/>
        </w:rPr>
        <w:t xml:space="preserve"> </w:t>
      </w:r>
    </w:p>
    <w:p w14:paraId="122AA1A9" w14:textId="6FD88937" w:rsidR="00891CDB" w:rsidRDefault="0057267B" w:rsidP="00891CDB">
      <w:pPr>
        <w:pStyle w:val="ListParagraph"/>
        <w:numPr>
          <w:ilvl w:val="0"/>
          <w:numId w:val="0"/>
        </w:numPr>
        <w:ind w:left="720"/>
        <w:jc w:val="center"/>
      </w:pPr>
      <w:r>
        <w:rPr>
          <w:noProof/>
          <w:lang w:eastAsia="en-IE"/>
        </w:rPr>
        <mc:AlternateContent>
          <mc:Choice Requires="wps">
            <w:drawing>
              <wp:anchor distT="45720" distB="45720" distL="114300" distR="114300" simplePos="0" relativeHeight="251876864" behindDoc="0" locked="1" layoutInCell="1" allowOverlap="1" wp14:anchorId="6FABAEE1" wp14:editId="483E023B">
                <wp:simplePos x="0" y="0"/>
                <wp:positionH relativeFrom="column">
                  <wp:posOffset>1040765</wp:posOffset>
                </wp:positionH>
                <wp:positionV relativeFrom="paragraph">
                  <wp:posOffset>45720</wp:posOffset>
                </wp:positionV>
                <wp:extent cx="2318400" cy="1404620"/>
                <wp:effectExtent l="0" t="0" r="571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8400" cy="1404620"/>
                        </a:xfrm>
                        <a:prstGeom prst="rect">
                          <a:avLst/>
                        </a:prstGeom>
                        <a:solidFill>
                          <a:srgbClr val="FFFFFF"/>
                        </a:solidFill>
                        <a:ln w="9525">
                          <a:noFill/>
                          <a:miter lim="800000"/>
                          <a:headEnd/>
                          <a:tailEnd/>
                        </a:ln>
                      </wps:spPr>
                      <wps:txbx>
                        <w:txbxContent>
                          <w:p w14:paraId="495CE38D" w14:textId="5CD24DF3" w:rsidR="00016F8D" w:rsidRDefault="00016F8D">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ABAEE1" id="_x0000_s1058" type="#_x0000_t202" style="position:absolute;left:0;text-align:left;margin-left:81.95pt;margin-top:3.6pt;width:182.55pt;height:110.6pt;z-index:251876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" stroked="f">
                <v:textbox style="mso-fit-shape-to-text:t">
                  <w:txbxContent>
                    <w:p w14:paraId="495CE38D" w14:textId="5CD24DF3" w:rsidR="00016F8D" w:rsidRDefault="00016F8D">
                      <w:r>
                        <w:t xml:space="preserve">    </w:t>
                      </w:r>
                    </w:p>
                  </w:txbxContent>
                </v:textbox>
                <w10:anchorlock/>
              </v:shape>
            </w:pict>
          </mc:Fallback>
        </mc:AlternateContent>
      </w:r>
      <w:r w:rsidR="00E87CB3">
        <w:rPr>
          <w:noProof/>
          <w:lang w:eastAsia="en-IE"/>
          <w14:ligatures w14:val="standardContextual"/>
        </w:rPr>
        <w:drawing>
          <wp:inline distT="0" distB="0" distL="0" distR="0" wp14:anchorId="6E1774DB" wp14:editId="14EAD638">
            <wp:extent cx="4500245" cy="1936115"/>
            <wp:effectExtent l="0" t="0" r="0" b="6985"/>
            <wp:docPr id="296898146" name="Picture 296898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extLst>
                        <a:ext uri="{28A0092B-C50C-407E-A947-70E740481C1C}">
                          <a14:useLocalDpi xmlns:a14="http://schemas.microsoft.com/office/drawing/2010/main" val="0"/>
                        </a:ext>
                      </a:extLst>
                    </a:blip>
                    <a:srcRect b="9951"/>
                    <a:stretch/>
                  </pic:blipFill>
                  <pic:spPr bwMode="auto">
                    <a:xfrm>
                      <a:off x="0" y="0"/>
                      <a:ext cx="4500245" cy="1936115"/>
                    </a:xfrm>
                    <a:prstGeom prst="rect">
                      <a:avLst/>
                    </a:prstGeom>
                    <a:ln>
                      <a:noFill/>
                    </a:ln>
                    <a:extLst>
                      <a:ext uri="{53640926-AAD7-44D8-BBD7-CCE9431645EC}">
                        <a14:shadowObscured xmlns:a14="http://schemas.microsoft.com/office/drawing/2010/main"/>
                      </a:ext>
                    </a:extLst>
                  </pic:spPr>
                </pic:pic>
              </a:graphicData>
            </a:graphic>
          </wp:inline>
        </w:drawing>
      </w:r>
    </w:p>
    <w:p w14:paraId="1B4529AB" w14:textId="6E6844DE" w:rsidR="005363D3" w:rsidRPr="005363D3" w:rsidRDefault="00E54BBB" w:rsidP="00897964">
      <w:pPr>
        <w:pStyle w:val="Caption"/>
      </w:pPr>
      <w:bookmarkStart w:id="97" w:name="_Toc144217781"/>
      <w:r w:rsidRPr="00E54BBB">
        <w:t xml:space="preserve">Figure </w:t>
      </w:r>
      <w:r w:rsidRPr="00E54BBB">
        <w:fldChar w:fldCharType="begin"/>
      </w:r>
      <w:r w:rsidRPr="00E54BBB">
        <w:instrText xml:space="preserve"> SEQ Figure \* ARABIC </w:instrText>
      </w:r>
      <w:r w:rsidRPr="00E54BBB">
        <w:fldChar w:fldCharType="separate"/>
      </w:r>
      <w:r w:rsidR="00011365">
        <w:rPr>
          <w:noProof/>
        </w:rPr>
        <w:t>7</w:t>
      </w:r>
      <w:r w:rsidRPr="00E54BBB">
        <w:fldChar w:fldCharType="end"/>
      </w:r>
      <w:r w:rsidR="008F7EFD" w:rsidRPr="00E54BBB">
        <w:t>:</w:t>
      </w:r>
      <w:r w:rsidR="00891CDB" w:rsidRPr="00E54BBB">
        <w:t xml:space="preserve"> </w:t>
      </w:r>
      <w:r w:rsidR="004D2E4D" w:rsidRPr="00E54BBB">
        <w:t xml:space="preserve"> </w:t>
      </w:r>
      <w:r w:rsidR="008F7EFD">
        <w:t xml:space="preserve">PDSA ramp from </w:t>
      </w:r>
      <w:r w:rsidR="004D2E4D" w:rsidRPr="004D2E4D">
        <w:t>Prev</w:t>
      </w:r>
      <w:r w:rsidR="00AD02B6">
        <w:t>enting Blood Clots in Hospitals Collaborative.</w:t>
      </w:r>
      <w:bookmarkEnd w:id="97"/>
    </w:p>
    <w:p w14:paraId="6BCC39CD" w14:textId="638A764C" w:rsidR="005363D3" w:rsidRPr="005363D3" w:rsidRDefault="005363D3" w:rsidP="008F7EFD">
      <w:pPr>
        <w:rPr>
          <w:rFonts w:eastAsia="Calibri" w:cs="Arial"/>
          <w:bCs/>
          <w:i/>
          <w:color w:val="000000" w:themeColor="text1"/>
          <w:sz w:val="20"/>
          <w:szCs w:val="20"/>
        </w:rPr>
      </w:pPr>
      <w:r w:rsidRPr="005363D3">
        <w:rPr>
          <w:rFonts w:eastAsia="Calibri" w:cs="Arial"/>
          <w:bCs/>
          <w:i/>
          <w:color w:val="000000" w:themeColor="text1"/>
          <w:sz w:val="20"/>
          <w:szCs w:val="20"/>
        </w:rPr>
        <w:t xml:space="preserve"> </w:t>
      </w:r>
    </w:p>
    <w:p w14:paraId="6F2E871B" w14:textId="7E5BDF61" w:rsidR="00362FAF" w:rsidRPr="00196FEC" w:rsidRDefault="00362FAF" w:rsidP="000F1A9D">
      <w:pPr>
        <w:pStyle w:val="ListParagraph"/>
        <w:numPr>
          <w:ilvl w:val="0"/>
          <w:numId w:val="26"/>
        </w:numPr>
        <w:jc w:val="both"/>
      </w:pPr>
      <w:r w:rsidRPr="00E86095">
        <w:rPr>
          <w:b/>
          <w:bCs/>
          <w:color w:val="1F4E79" w:themeColor="accent5" w:themeShade="80"/>
        </w:rPr>
        <w:t>Data Collection and Analysis:</w:t>
      </w:r>
      <w:r w:rsidRPr="00E86095">
        <w:rPr>
          <w:color w:val="1F4E79" w:themeColor="accent5" w:themeShade="80"/>
        </w:rPr>
        <w:t xml:space="preserve"> </w:t>
      </w:r>
      <w:r w:rsidR="0057267B">
        <w:t>T</w:t>
      </w:r>
      <w:r>
        <w:t xml:space="preserve">eams </w:t>
      </w:r>
      <w:r w:rsidR="0057267B">
        <w:t>use appropriate measurement tools</w:t>
      </w:r>
      <w:r>
        <w:t xml:space="preserve"> </w:t>
      </w:r>
      <w:r w:rsidR="009C160C">
        <w:t xml:space="preserve">to </w:t>
      </w:r>
      <w:r>
        <w:t>track</w:t>
      </w:r>
      <w:r w:rsidR="00104352">
        <w:t xml:space="preserve"> key metrics and to identify</w:t>
      </w:r>
      <w:r>
        <w:t xml:space="preserve"> trends or patterns</w:t>
      </w:r>
      <w:r w:rsidR="00104352">
        <w:t>.</w:t>
      </w:r>
      <w:r w:rsidR="0057267B">
        <w:t xml:space="preserve"> See sample measurement tools </w:t>
      </w:r>
      <w:r w:rsidR="009A4B6B">
        <w:t xml:space="preserve">in </w:t>
      </w:r>
      <w:r w:rsidR="00016F8D">
        <w:t>the figures below</w:t>
      </w:r>
      <w:r w:rsidR="0057267B">
        <w:t xml:space="preserve"> from PUTZ</w:t>
      </w:r>
      <w:r w:rsidR="00D0340F">
        <w:t xml:space="preserve"> (Pressure Ulcer to Zero)</w:t>
      </w:r>
      <w:r w:rsidR="0057267B">
        <w:t xml:space="preserve"> and Falls Collaboratives</w:t>
      </w:r>
      <w:r w:rsidR="009213C9">
        <w:t xml:space="preserve"> (</w:t>
      </w:r>
      <w:r w:rsidR="009213C9" w:rsidRPr="009213C9">
        <w:rPr>
          <w:rFonts w:eastAsia="Calibri" w:cs="Arial"/>
          <w:bCs/>
          <w:color w:val="000000" w:themeColor="text1"/>
        </w:rPr>
        <w:t xml:space="preserve">a </w:t>
      </w:r>
      <w:r w:rsidR="009213C9" w:rsidRPr="009213C9">
        <w:rPr>
          <w:rFonts w:cs="Arial"/>
          <w:color w:val="000000"/>
          <w:shd w:val="clear" w:color="auto" w:fill="FFFFFF"/>
        </w:rPr>
        <w:t xml:space="preserve">series of Quality Improvement Collaboratives </w:t>
      </w:r>
      <w:r w:rsidR="00942577">
        <w:rPr>
          <w:rFonts w:cs="Arial"/>
          <w:color w:val="000000"/>
          <w:shd w:val="clear" w:color="auto" w:fill="FFFFFF"/>
        </w:rPr>
        <w:t>focusing on reducing</w:t>
      </w:r>
      <w:r w:rsidR="009213C9" w:rsidRPr="009213C9">
        <w:rPr>
          <w:rFonts w:cs="Arial"/>
          <w:color w:val="000000"/>
          <w:shd w:val="clear" w:color="auto" w:fill="FFFFFF"/>
        </w:rPr>
        <w:t xml:space="preserve"> avoidable falls using a suite of </w:t>
      </w:r>
      <w:r w:rsidR="000F1A9D" w:rsidRPr="009213C9">
        <w:rPr>
          <w:rFonts w:cs="Arial"/>
          <w:color w:val="000000"/>
          <w:shd w:val="clear" w:color="auto" w:fill="FFFFFF"/>
        </w:rPr>
        <w:t>evidence-based</w:t>
      </w:r>
      <w:r w:rsidR="009213C9" w:rsidRPr="009213C9">
        <w:rPr>
          <w:rFonts w:cs="Arial"/>
          <w:color w:val="000000"/>
          <w:shd w:val="clear" w:color="auto" w:fill="FFFFFF"/>
        </w:rPr>
        <w:t xml:space="preserve"> </w:t>
      </w:r>
      <w:r w:rsidR="00942577">
        <w:rPr>
          <w:rFonts w:cs="Arial"/>
          <w:color w:val="000000"/>
          <w:shd w:val="clear" w:color="auto" w:fill="FFFFFF"/>
        </w:rPr>
        <w:t>interventions</w:t>
      </w:r>
      <w:r w:rsidR="009213C9">
        <w:rPr>
          <w:rFonts w:cs="Arial"/>
          <w:color w:val="000000"/>
          <w:shd w:val="clear" w:color="auto" w:fill="FFFFFF"/>
        </w:rPr>
        <w:t>)</w:t>
      </w:r>
      <w:r w:rsidR="001F1C29">
        <w:rPr>
          <w:rFonts w:cs="Arial"/>
          <w:color w:val="000000"/>
          <w:shd w:val="clear" w:color="auto" w:fill="FFFFFF"/>
        </w:rPr>
        <w:t xml:space="preserve">. The PUTZ Collaborative </w:t>
      </w:r>
      <w:r w:rsidR="00942577">
        <w:rPr>
          <w:rFonts w:cs="Arial"/>
          <w:color w:val="000000"/>
          <w:shd w:val="clear" w:color="auto" w:fill="FFFFFF"/>
        </w:rPr>
        <w:t>concentrates on reducing</w:t>
      </w:r>
      <w:r w:rsidR="00CF5C59" w:rsidRPr="00CF5C59">
        <w:rPr>
          <w:rFonts w:cs="Arial"/>
          <w:color w:val="000000"/>
          <w:shd w:val="clear" w:color="auto" w:fill="FFFFFF"/>
        </w:rPr>
        <w:t xml:space="preserve"> avoidable pressure ulcers </w:t>
      </w:r>
      <w:r w:rsidR="00196FEC">
        <w:rPr>
          <w:rFonts w:cs="Arial"/>
          <w:color w:val="000000"/>
          <w:shd w:val="clear" w:color="auto" w:fill="FFFFFF"/>
        </w:rPr>
        <w:t xml:space="preserve">and </w:t>
      </w:r>
      <w:r w:rsidR="00CF5C59" w:rsidRPr="00CF5C59">
        <w:rPr>
          <w:rFonts w:cs="Arial"/>
          <w:color w:val="000000"/>
          <w:shd w:val="clear" w:color="auto" w:fill="FFFFFF"/>
        </w:rPr>
        <w:t>increas</w:t>
      </w:r>
      <w:r w:rsidR="00196FEC">
        <w:rPr>
          <w:rFonts w:cs="Arial"/>
          <w:color w:val="000000"/>
          <w:shd w:val="clear" w:color="auto" w:fill="FFFFFF"/>
        </w:rPr>
        <w:t>ing</w:t>
      </w:r>
      <w:r w:rsidR="00CF5C59" w:rsidRPr="00CF5C59">
        <w:rPr>
          <w:rFonts w:cs="Arial"/>
          <w:color w:val="000000"/>
          <w:shd w:val="clear" w:color="auto" w:fill="FFFFFF"/>
        </w:rPr>
        <w:t xml:space="preserve"> the capacity and capability of frontline clinical teams to improve the care they deliver. </w:t>
      </w:r>
      <w:r w:rsidR="00196FEC" w:rsidRPr="00196FEC">
        <w:rPr>
          <w:rFonts w:cs="Arial"/>
          <w:color w:val="000000"/>
          <w:shd w:val="clear" w:color="auto" w:fill="FFFFFF"/>
        </w:rPr>
        <w:t>The role of participating teams</w:t>
      </w:r>
      <w:r w:rsidR="0099328D">
        <w:rPr>
          <w:rFonts w:cs="Arial"/>
          <w:color w:val="000000"/>
          <w:shd w:val="clear" w:color="auto" w:fill="FFFFFF"/>
        </w:rPr>
        <w:t xml:space="preserve"> </w:t>
      </w:r>
      <w:r w:rsidR="00196FEC" w:rsidRPr="00196FEC">
        <w:rPr>
          <w:rFonts w:cs="Arial"/>
          <w:color w:val="000000"/>
          <w:shd w:val="clear" w:color="auto" w:fill="FFFFFF"/>
        </w:rPr>
        <w:t>was to implement the SSKIN</w:t>
      </w:r>
      <w:r w:rsidR="000F1A9D">
        <w:rPr>
          <w:rFonts w:cs="Arial"/>
          <w:color w:val="000000"/>
          <w:shd w:val="clear" w:color="auto" w:fill="FFFFFF"/>
        </w:rPr>
        <w:t xml:space="preserve"> </w:t>
      </w:r>
      <w:r w:rsidR="000F1A9D" w:rsidRPr="000F1A9D">
        <w:rPr>
          <w:rFonts w:cs="Arial"/>
          <w:color w:val="000000"/>
          <w:shd w:val="clear" w:color="auto" w:fill="FFFFFF"/>
        </w:rPr>
        <w:t>bundle</w:t>
      </w:r>
      <w:r w:rsidR="00196FEC" w:rsidRPr="00196FEC">
        <w:rPr>
          <w:rFonts w:cs="Arial"/>
          <w:color w:val="000000"/>
          <w:shd w:val="clear" w:color="auto" w:fill="FFFFFF"/>
        </w:rPr>
        <w:t xml:space="preserve"> </w:t>
      </w:r>
      <w:r w:rsidR="009B1AC7">
        <w:rPr>
          <w:rFonts w:cs="Arial"/>
          <w:color w:val="000000"/>
          <w:shd w:val="clear" w:color="auto" w:fill="FFFFFF"/>
        </w:rPr>
        <w:t>(Surface, Skin</w:t>
      </w:r>
      <w:r w:rsidR="000F1A9D">
        <w:rPr>
          <w:rFonts w:cs="Arial"/>
          <w:color w:val="000000"/>
          <w:shd w:val="clear" w:color="auto" w:fill="FFFFFF"/>
        </w:rPr>
        <w:t>,</w:t>
      </w:r>
      <w:r w:rsidR="000F1A9D" w:rsidRPr="000F1A9D">
        <w:rPr>
          <w:rFonts w:cs="Arial"/>
          <w:color w:val="000000"/>
          <w:shd w:val="clear" w:color="auto" w:fill="FFFFFF"/>
        </w:rPr>
        <w:t xml:space="preserve"> Keep Moving, Incontinence, and Nutrition / Hydration</w:t>
      </w:r>
      <w:r w:rsidR="000F1A9D">
        <w:rPr>
          <w:rFonts w:cs="Arial"/>
          <w:color w:val="000000"/>
          <w:shd w:val="clear" w:color="auto" w:fill="FFFFFF"/>
        </w:rPr>
        <w:t>)</w:t>
      </w:r>
      <w:r w:rsidR="00942577">
        <w:rPr>
          <w:rFonts w:cs="Arial"/>
          <w:color w:val="000000"/>
          <w:shd w:val="clear" w:color="auto" w:fill="FFFFFF"/>
        </w:rPr>
        <w:t>,</w:t>
      </w:r>
      <w:r w:rsidR="000F1A9D">
        <w:rPr>
          <w:rFonts w:cs="Arial"/>
          <w:color w:val="000000"/>
          <w:shd w:val="clear" w:color="auto" w:fill="FFFFFF"/>
        </w:rPr>
        <w:t xml:space="preserve"> </w:t>
      </w:r>
      <w:r w:rsidR="00196FEC" w:rsidRPr="00196FEC">
        <w:rPr>
          <w:rFonts w:cs="Arial"/>
          <w:color w:val="000000"/>
          <w:shd w:val="clear" w:color="auto" w:fill="FFFFFF"/>
        </w:rPr>
        <w:t xml:space="preserve">which is a specific </w:t>
      </w:r>
      <w:r w:rsidR="0099328D" w:rsidRPr="00196FEC">
        <w:rPr>
          <w:rFonts w:cs="Arial"/>
          <w:color w:val="000000"/>
          <w:shd w:val="clear" w:color="auto" w:fill="FFFFFF"/>
        </w:rPr>
        <w:t>five-step</w:t>
      </w:r>
      <w:r w:rsidR="00196FEC" w:rsidRPr="00196FEC">
        <w:rPr>
          <w:rFonts w:cs="Arial"/>
          <w:color w:val="000000"/>
          <w:shd w:val="clear" w:color="auto" w:fill="FFFFFF"/>
        </w:rPr>
        <w:t xml:space="preserve"> process that</w:t>
      </w:r>
      <w:r w:rsidR="00942577">
        <w:rPr>
          <w:rFonts w:cs="Arial"/>
          <w:color w:val="000000"/>
          <w:shd w:val="clear" w:color="auto" w:fill="FFFFFF"/>
        </w:rPr>
        <w:t>,</w:t>
      </w:r>
      <w:r w:rsidR="00196FEC" w:rsidRPr="00196FEC">
        <w:rPr>
          <w:rFonts w:cs="Arial"/>
          <w:color w:val="000000"/>
          <w:shd w:val="clear" w:color="auto" w:fill="FFFFFF"/>
        </w:rPr>
        <w:t xml:space="preserve"> when performed collecti</w:t>
      </w:r>
      <w:r w:rsidR="0099328D">
        <w:rPr>
          <w:rFonts w:cs="Arial"/>
          <w:color w:val="000000"/>
          <w:shd w:val="clear" w:color="auto" w:fill="FFFFFF"/>
        </w:rPr>
        <w:t>vely and reliably</w:t>
      </w:r>
      <w:r w:rsidR="00942577">
        <w:rPr>
          <w:rFonts w:cs="Arial"/>
          <w:color w:val="000000"/>
          <w:shd w:val="clear" w:color="auto" w:fill="FFFFFF"/>
        </w:rPr>
        <w:t>,</w:t>
      </w:r>
      <w:r w:rsidR="0099328D">
        <w:rPr>
          <w:rFonts w:cs="Arial"/>
          <w:color w:val="000000"/>
          <w:shd w:val="clear" w:color="auto" w:fill="FFFFFF"/>
        </w:rPr>
        <w:t xml:space="preserve"> can improve pressure ulcer</w:t>
      </w:r>
      <w:r w:rsidR="00196FEC" w:rsidRPr="00196FEC">
        <w:rPr>
          <w:rFonts w:cs="Arial"/>
          <w:color w:val="000000"/>
          <w:shd w:val="clear" w:color="auto" w:fill="FFFFFF"/>
        </w:rPr>
        <w:t xml:space="preserve"> prevention as it guides assessment and prompts targeted prevention strategies.</w:t>
      </w:r>
      <w:r w:rsidR="0099328D">
        <w:rPr>
          <w:rFonts w:cs="Arial"/>
          <w:color w:val="000000"/>
          <w:shd w:val="clear" w:color="auto" w:fill="FFFFFF"/>
        </w:rPr>
        <w:t xml:space="preserve"> The Falls Collaborative </w:t>
      </w:r>
      <w:r w:rsidR="0099328D" w:rsidRPr="009213C9">
        <w:rPr>
          <w:rFonts w:cs="Arial"/>
          <w:color w:val="000000"/>
          <w:shd w:val="clear" w:color="auto" w:fill="FFFFFF"/>
        </w:rPr>
        <w:t>focus</w:t>
      </w:r>
      <w:r w:rsidR="0099328D">
        <w:rPr>
          <w:rFonts w:cs="Arial"/>
          <w:color w:val="000000"/>
          <w:shd w:val="clear" w:color="auto" w:fill="FFFFFF"/>
        </w:rPr>
        <w:t>ed on reducing</w:t>
      </w:r>
      <w:r w:rsidR="0099328D" w:rsidRPr="009213C9">
        <w:rPr>
          <w:rFonts w:cs="Arial"/>
          <w:color w:val="000000"/>
          <w:shd w:val="clear" w:color="auto" w:fill="FFFFFF"/>
        </w:rPr>
        <w:t xml:space="preserve"> avoidable falls using a suite of evidence-based intervention</w:t>
      </w:r>
      <w:r w:rsidR="0099328D">
        <w:rPr>
          <w:rFonts w:cs="Arial"/>
          <w:color w:val="000000"/>
          <w:shd w:val="clear" w:color="auto" w:fill="FFFFFF"/>
        </w:rPr>
        <w:t>s.</w:t>
      </w:r>
    </w:p>
    <w:p w14:paraId="557EC851" w14:textId="653A5BAE" w:rsidR="00362FAF" w:rsidRDefault="00362FAF" w:rsidP="00FC21A2">
      <w:pPr>
        <w:pStyle w:val="ListParagraph"/>
        <w:numPr>
          <w:ilvl w:val="0"/>
          <w:numId w:val="26"/>
        </w:numPr>
        <w:jc w:val="both"/>
      </w:pPr>
      <w:r w:rsidRPr="00E86095">
        <w:rPr>
          <w:b/>
          <w:bCs/>
          <w:color w:val="1F4E79" w:themeColor="accent5" w:themeShade="80"/>
        </w:rPr>
        <w:t>Learning from Testing:</w:t>
      </w:r>
      <w:r w:rsidRPr="00E86095">
        <w:rPr>
          <w:color w:val="1F4E79" w:themeColor="accent5" w:themeShade="80"/>
        </w:rPr>
        <w:t xml:space="preserve"> </w:t>
      </w:r>
      <w:r w:rsidR="0057267B">
        <w:t xml:space="preserve">The Collaborative Leadership Team may arrange for project clinics or short </w:t>
      </w:r>
      <w:r>
        <w:t xml:space="preserve">webinars where </w:t>
      </w:r>
      <w:r w:rsidR="0057267B">
        <w:t xml:space="preserve">project </w:t>
      </w:r>
      <w:r>
        <w:t xml:space="preserve">teams can </w:t>
      </w:r>
      <w:r w:rsidR="003654EA">
        <w:t>share their testing experiences and</w:t>
      </w:r>
      <w:r w:rsidR="00AE4645">
        <w:t xml:space="preserve"> findings</w:t>
      </w:r>
      <w:r>
        <w:t xml:space="preserve">. </w:t>
      </w:r>
      <w:r w:rsidR="0057267B">
        <w:t>This p</w:t>
      </w:r>
      <w:r>
        <w:t>romote</w:t>
      </w:r>
      <w:r w:rsidR="0057267B">
        <w:t>s</w:t>
      </w:r>
      <w:r>
        <w:t xml:space="preserve"> collaborative learning by discussing common challenges, successful strategies, and opportunities for improvement.</w:t>
      </w:r>
    </w:p>
    <w:p w14:paraId="1CD77D43" w14:textId="0A8F20F9" w:rsidR="00362FAF" w:rsidRDefault="00362FAF" w:rsidP="00FC21A2">
      <w:pPr>
        <w:pStyle w:val="ListParagraph"/>
        <w:numPr>
          <w:ilvl w:val="0"/>
          <w:numId w:val="26"/>
        </w:numPr>
        <w:jc w:val="both"/>
      </w:pPr>
      <w:r w:rsidRPr="00E86095">
        <w:rPr>
          <w:b/>
          <w:bCs/>
          <w:color w:val="1F4E79" w:themeColor="accent5" w:themeShade="80"/>
        </w:rPr>
        <w:t>Adaptation and Refinement:</w:t>
      </w:r>
      <w:r w:rsidRPr="00E86095">
        <w:rPr>
          <w:color w:val="1F4E79" w:themeColor="accent5" w:themeShade="80"/>
        </w:rPr>
        <w:t xml:space="preserve"> </w:t>
      </w:r>
      <w:r>
        <w:t>Encourage teams to refine their improvement changes based on the feedback</w:t>
      </w:r>
      <w:r w:rsidR="0057267B">
        <w:t xml:space="preserve"> and data collected during the A</w:t>
      </w:r>
      <w:r>
        <w:t>ction</w:t>
      </w:r>
      <w:r w:rsidR="0057267B">
        <w:t xml:space="preserve"> Period</w:t>
      </w:r>
      <w:r>
        <w:t>. Assist them in making necessary adjustments and modifications to improve the effectiveness of their interventions.</w:t>
      </w:r>
    </w:p>
    <w:p w14:paraId="55890879" w14:textId="201F33B8" w:rsidR="00362FAF" w:rsidRDefault="00362FAF" w:rsidP="00FC21A2">
      <w:pPr>
        <w:pStyle w:val="ListParagraph"/>
        <w:numPr>
          <w:ilvl w:val="0"/>
          <w:numId w:val="26"/>
        </w:numPr>
        <w:jc w:val="both"/>
      </w:pPr>
      <w:r w:rsidRPr="00E86095">
        <w:rPr>
          <w:b/>
          <w:bCs/>
          <w:color w:val="1F4E79" w:themeColor="accent5" w:themeShade="80"/>
        </w:rPr>
        <w:t>Documentation and Sharing:</w:t>
      </w:r>
      <w:r w:rsidRPr="00E86095">
        <w:rPr>
          <w:color w:val="1F4E79" w:themeColor="accent5" w:themeShade="80"/>
        </w:rPr>
        <w:t xml:space="preserve"> </w:t>
      </w:r>
      <w:r w:rsidR="0057267B">
        <w:t>Emphasis</w:t>
      </w:r>
      <w:r>
        <w:t>e the importance of documenting the testing process and outcomes. Encourage participating teams to share their experiences, lessons learned, and best practices</w:t>
      </w:r>
      <w:r w:rsidR="009B43A4">
        <w:t>.</w:t>
      </w:r>
      <w:r w:rsidR="00EB10FE">
        <w:t xml:space="preserve"> This document</w:t>
      </w:r>
      <w:r>
        <w:t xml:space="preserve"> can be a valuable resource for other teams and future </w:t>
      </w:r>
      <w:r w:rsidR="00A61ECA">
        <w:t>C</w:t>
      </w:r>
      <w:r>
        <w:t>ollaboratives.</w:t>
      </w:r>
      <w:r w:rsidR="0057267B">
        <w:t xml:space="preserve"> The </w:t>
      </w:r>
      <w:hyperlink r:id="rId53" w:history="1">
        <w:r w:rsidR="0057267B" w:rsidRPr="0057267B">
          <w:rPr>
            <w:rStyle w:val="Hyperlink"/>
          </w:rPr>
          <w:t>QI Toolkit</w:t>
        </w:r>
      </w:hyperlink>
      <w:r w:rsidR="0057267B">
        <w:t xml:space="preserve"> offers a range of templates which can help with documenting a QI Project</w:t>
      </w:r>
    </w:p>
    <w:p w14:paraId="0516DD35" w14:textId="77415322" w:rsidR="00362FAF" w:rsidRDefault="007112E5" w:rsidP="00C51FB0">
      <w:pPr>
        <w:pStyle w:val="ListParagraph"/>
        <w:numPr>
          <w:ilvl w:val="0"/>
          <w:numId w:val="26"/>
        </w:numPr>
        <w:jc w:val="both"/>
      </w:pPr>
      <w:r w:rsidRPr="008B78B0">
        <w:rPr>
          <w:b/>
          <w:bCs/>
          <w:color w:val="1F4E79" w:themeColor="accent5" w:themeShade="80"/>
        </w:rPr>
        <w:t>Reporting within the Organisation:</w:t>
      </w:r>
      <w:r>
        <w:t xml:space="preserve"> </w:t>
      </w:r>
      <w:r w:rsidR="008B78B0">
        <w:t xml:space="preserve">The </w:t>
      </w:r>
      <w:r w:rsidR="00C477E8">
        <w:t xml:space="preserve">team may consider </w:t>
      </w:r>
      <w:r w:rsidR="00135893">
        <w:t>reporting</w:t>
      </w:r>
      <w:r w:rsidR="005666AA">
        <w:t xml:space="preserve"> </w:t>
      </w:r>
      <w:r w:rsidR="00135893">
        <w:t>within the organisation, for example</w:t>
      </w:r>
      <w:r w:rsidR="00942577">
        <w:t>,</w:t>
      </w:r>
      <w:r w:rsidR="00135893">
        <w:t xml:space="preserve"> </w:t>
      </w:r>
      <w:r w:rsidR="005666AA">
        <w:t xml:space="preserve">to </w:t>
      </w:r>
      <w:r w:rsidR="00135893">
        <w:t xml:space="preserve">the Quality and Safety Committee, </w:t>
      </w:r>
      <w:r w:rsidR="00974712">
        <w:t xml:space="preserve">as a way to engage stakeholders, </w:t>
      </w:r>
      <w:r w:rsidR="008B78B0">
        <w:t xml:space="preserve">to </w:t>
      </w:r>
      <w:r w:rsidR="00974712">
        <w:t xml:space="preserve">gain commitment and </w:t>
      </w:r>
      <w:r w:rsidR="008B78B0">
        <w:t>as a strategy for</w:t>
      </w:r>
      <w:r w:rsidR="00974712">
        <w:t xml:space="preserve"> sustainability</w:t>
      </w:r>
      <w:r w:rsidR="008B78B0">
        <w:t>.</w:t>
      </w:r>
      <w:r w:rsidR="00974712">
        <w:t xml:space="preserve"> </w:t>
      </w:r>
    </w:p>
    <w:p w14:paraId="5930E629" w14:textId="6130B787" w:rsidR="00362FAF" w:rsidRDefault="0057267B" w:rsidP="00362FAF">
      <w:pPr>
        <w:jc w:val="both"/>
      </w:pPr>
      <w:r>
        <w:t xml:space="preserve">The </w:t>
      </w:r>
      <w:r w:rsidR="00362FAF" w:rsidRPr="00B053AD">
        <w:t xml:space="preserve">Collaborative Lead should aim to contact each </w:t>
      </w:r>
      <w:r w:rsidR="00C32947">
        <w:t>Site</w:t>
      </w:r>
      <w:r w:rsidR="00362FAF" w:rsidRPr="00B053AD">
        <w:t xml:space="preserve"> Lead</w:t>
      </w:r>
      <w:r>
        <w:t xml:space="preserve"> </w:t>
      </w:r>
      <w:r w:rsidR="00362FAF" w:rsidRPr="00B053AD">
        <w:t xml:space="preserve">at least once during each </w:t>
      </w:r>
      <w:r>
        <w:t xml:space="preserve">Action Period to offer signposting to resources or </w:t>
      </w:r>
      <w:r w:rsidR="00942577">
        <w:t>phone/email</w:t>
      </w:r>
      <w:r w:rsidR="00362FAF" w:rsidRPr="00B053AD">
        <w:t xml:space="preserve">/in-person </w:t>
      </w:r>
      <w:r w:rsidR="00362FAF">
        <w:t>assistance</w:t>
      </w:r>
      <w:r>
        <w:t xml:space="preserve"> if required</w:t>
      </w:r>
      <w:r w:rsidR="00362FAF" w:rsidRPr="00B053AD">
        <w:t>.</w:t>
      </w:r>
    </w:p>
    <w:p w14:paraId="007F7CBF" w14:textId="20A62ED2" w:rsidR="00362FAF" w:rsidRDefault="0057267B" w:rsidP="00BF488E">
      <w:pPr>
        <w:jc w:val="center"/>
      </w:pPr>
      <w:r w:rsidRPr="0057267B">
        <w:rPr>
          <w:noProof/>
          <w:lang w:eastAsia="en-IE"/>
        </w:rPr>
        <w:lastRenderedPageBreak/>
        <w:drawing>
          <wp:inline distT="0" distB="0" distL="0" distR="0" wp14:anchorId="225EEF8E" wp14:editId="4150C48A">
            <wp:extent cx="4425315" cy="5275119"/>
            <wp:effectExtent l="19050" t="19050" r="13335" b="20955"/>
            <wp:docPr id="296898172" name="Picture 296898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t="9240" b="6492"/>
                    <a:stretch/>
                  </pic:blipFill>
                  <pic:spPr bwMode="auto">
                    <a:xfrm>
                      <a:off x="0" y="0"/>
                      <a:ext cx="4425315" cy="527511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508648F" w14:textId="77777777" w:rsidR="000210A4" w:rsidRPr="00016F8D" w:rsidRDefault="000210A4" w:rsidP="00FF4139">
      <w:pPr>
        <w:pStyle w:val="Caption"/>
        <w:rPr>
          <w:sz w:val="4"/>
          <w:szCs w:val="4"/>
        </w:rPr>
      </w:pPr>
    </w:p>
    <w:p w14:paraId="55FB369E" w14:textId="61413D6E" w:rsidR="0057267B" w:rsidRDefault="00E54BBB" w:rsidP="00FF4139">
      <w:pPr>
        <w:pStyle w:val="Caption"/>
      </w:pPr>
      <w:bookmarkStart w:id="98" w:name="_Toc144217782"/>
      <w:r>
        <w:t xml:space="preserve">Figure </w:t>
      </w:r>
      <w:r>
        <w:fldChar w:fldCharType="begin"/>
      </w:r>
      <w:r>
        <w:instrText xml:space="preserve"> SEQ Figure \* ARABIC </w:instrText>
      </w:r>
      <w:r>
        <w:fldChar w:fldCharType="separate"/>
      </w:r>
      <w:r w:rsidR="00011365">
        <w:rPr>
          <w:noProof/>
        </w:rPr>
        <w:t>8</w:t>
      </w:r>
      <w:r>
        <w:fldChar w:fldCharType="end"/>
      </w:r>
      <w:r w:rsidR="00D86D0D" w:rsidRPr="006A3A3A">
        <w:t>:</w:t>
      </w:r>
      <w:r w:rsidR="00D4351B" w:rsidRPr="006A3A3A">
        <w:t xml:space="preserve"> Example of an Action</w:t>
      </w:r>
      <w:r w:rsidR="00A032CD" w:rsidRPr="006A3A3A">
        <w:t xml:space="preserve"> Period Measurement Tool: </w:t>
      </w:r>
      <w:r w:rsidR="00C32045">
        <w:t xml:space="preserve">Falls Collaborative </w:t>
      </w:r>
      <w:r w:rsidR="00A032CD" w:rsidRPr="006A3A3A">
        <w:t>Safety Stick</w:t>
      </w:r>
      <w:bookmarkEnd w:id="98"/>
    </w:p>
    <w:p w14:paraId="0ED674D0" w14:textId="77777777" w:rsidR="00016F8D" w:rsidRPr="00016F8D" w:rsidRDefault="00016F8D" w:rsidP="00016F8D"/>
    <w:p w14:paraId="08A155DB" w14:textId="77777777" w:rsidR="0057267B" w:rsidRDefault="0057267B" w:rsidP="0057267B">
      <w:pPr>
        <w:tabs>
          <w:tab w:val="left" w:pos="284"/>
          <w:tab w:val="left" w:pos="709"/>
          <w:tab w:val="left" w:pos="1134"/>
        </w:tabs>
        <w:spacing w:before="120" w:after="120"/>
        <w:ind w:right="38"/>
        <w:jc w:val="center"/>
        <w:rPr>
          <w:rFonts w:cstheme="minorHAnsi"/>
          <w:bCs/>
        </w:rPr>
      </w:pPr>
      <w:r w:rsidRPr="00173F13">
        <w:rPr>
          <w:rStyle w:val="Strong"/>
          <w:rFonts w:cstheme="minorHAnsi"/>
          <w:noProof/>
          <w:shd w:val="clear" w:color="auto" w:fill="FFFFFF"/>
          <w:lang w:eastAsia="en-IE"/>
        </w:rPr>
        <w:drawing>
          <wp:inline distT="0" distB="0" distL="0" distR="0" wp14:anchorId="32612F8C" wp14:editId="12BF7122">
            <wp:extent cx="3667125" cy="2440634"/>
            <wp:effectExtent l="19050" t="19050" r="9525" b="17145"/>
            <wp:docPr id="296898148" name="Picture 296898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67125" cy="2440634"/>
                    </a:xfrm>
                    <a:prstGeom prst="rect">
                      <a:avLst/>
                    </a:prstGeom>
                    <a:noFill/>
                    <a:ln>
                      <a:solidFill>
                        <a:srgbClr val="123869"/>
                      </a:solidFill>
                    </a:ln>
                  </pic:spPr>
                </pic:pic>
              </a:graphicData>
            </a:graphic>
          </wp:inline>
        </w:drawing>
      </w:r>
    </w:p>
    <w:p w14:paraId="08AB657D" w14:textId="793A3481" w:rsidR="0057267B" w:rsidRDefault="00E54BBB" w:rsidP="00897964">
      <w:pPr>
        <w:pStyle w:val="Caption"/>
      </w:pPr>
      <w:bookmarkStart w:id="99" w:name="_Toc144217783"/>
      <w:r>
        <w:t xml:space="preserve">Figure </w:t>
      </w:r>
      <w:r>
        <w:fldChar w:fldCharType="begin"/>
      </w:r>
      <w:r>
        <w:instrText xml:space="preserve"> SEQ Figure \* ARABIC </w:instrText>
      </w:r>
      <w:r>
        <w:fldChar w:fldCharType="separate"/>
      </w:r>
      <w:r w:rsidR="00011365">
        <w:rPr>
          <w:noProof/>
        </w:rPr>
        <w:t>9</w:t>
      </w:r>
      <w:r>
        <w:fldChar w:fldCharType="end"/>
      </w:r>
      <w:r w:rsidR="0057267B">
        <w:t>: Example of an Action Period Measurement Tool:</w:t>
      </w:r>
      <w:r w:rsidR="00C32045">
        <w:t xml:space="preserve"> PUTZ Collaborative</w:t>
      </w:r>
      <w:r w:rsidR="0057267B">
        <w:t xml:space="preserve"> Safety Cross</w:t>
      </w:r>
      <w:bookmarkEnd w:id="99"/>
    </w:p>
    <w:p w14:paraId="35E153C6" w14:textId="0C2A6735" w:rsidR="00362FAF" w:rsidRPr="003740B3" w:rsidRDefault="00362FAF" w:rsidP="005C7478">
      <w:pPr>
        <w:pStyle w:val="Heading1"/>
        <w:numPr>
          <w:ilvl w:val="1"/>
          <w:numId w:val="41"/>
        </w:numPr>
        <w:jc w:val="both"/>
        <w:rPr>
          <w:rStyle w:val="Strong"/>
          <w:b/>
          <w:bCs w:val="0"/>
        </w:rPr>
      </w:pPr>
      <w:bookmarkStart w:id="100" w:name="_Toc143673244"/>
      <w:bookmarkStart w:id="101" w:name="_Hlk139616147"/>
      <w:r w:rsidRPr="003740B3">
        <w:rPr>
          <w:rStyle w:val="Strong"/>
          <w:b/>
          <w:bCs w:val="0"/>
        </w:rPr>
        <w:lastRenderedPageBreak/>
        <w:t>Sustainability</w:t>
      </w:r>
      <w:bookmarkEnd w:id="100"/>
    </w:p>
    <w:bookmarkEnd w:id="101"/>
    <w:p w14:paraId="0CD3457A" w14:textId="7B2137C5" w:rsidR="00A32F17" w:rsidRDefault="00362FAF" w:rsidP="005C7478">
      <w:pPr>
        <w:spacing w:after="120"/>
        <w:jc w:val="both"/>
      </w:pPr>
      <w:r>
        <w:t>As described in the</w:t>
      </w:r>
      <w:r w:rsidRPr="00002FCE">
        <w:tab/>
      </w:r>
      <w:hyperlink r:id="rId56" w:history="1">
        <w:r w:rsidRPr="009E27CD">
          <w:rPr>
            <w:rStyle w:val="Hyperlink"/>
          </w:rPr>
          <w:t>People’s Need Def</w:t>
        </w:r>
        <w:r w:rsidR="003740B3">
          <w:rPr>
            <w:rStyle w:val="Hyperlink"/>
          </w:rPr>
          <w:t>ining Change:</w:t>
        </w:r>
        <w:r w:rsidRPr="009E27CD">
          <w:rPr>
            <w:rStyle w:val="Hyperlink"/>
          </w:rPr>
          <w:t xml:space="preserve"> The Health Service Change Guide</w:t>
        </w:r>
      </w:hyperlink>
      <w:r w:rsidR="003740B3">
        <w:rPr>
          <w:rStyle w:val="Hyperlink"/>
        </w:rPr>
        <w:t>,</w:t>
      </w:r>
      <w:r>
        <w:t xml:space="preserve"> sustainability is achieved through continuous engagement</w:t>
      </w:r>
      <w:r w:rsidR="003740B3">
        <w:t>;</w:t>
      </w:r>
      <w:r>
        <w:t xml:space="preserve"> providing innovative ways for proficiency in new tasks</w:t>
      </w:r>
      <w:r w:rsidR="003740B3">
        <w:t>;</w:t>
      </w:r>
      <w:r>
        <w:t xml:space="preserve"> measuring critical outcomes</w:t>
      </w:r>
      <w:r w:rsidR="003740B3">
        <w:t>;</w:t>
      </w:r>
      <w:r>
        <w:t xml:space="preserve"> and striving to maintain long-term performance.</w:t>
      </w:r>
      <w:r w:rsidR="00A32F17">
        <w:t xml:space="preserve"> </w:t>
      </w:r>
      <w:r w:rsidR="00A32F17" w:rsidRPr="00531CCA">
        <w:t>Planning for sustainabil</w:t>
      </w:r>
      <w:r w:rsidR="00A32F17">
        <w:t>ity and long-term success</w:t>
      </w:r>
      <w:r w:rsidR="00A32F17" w:rsidRPr="00531CCA">
        <w:t xml:space="preserve"> is </w:t>
      </w:r>
      <w:r w:rsidR="00A32F17">
        <w:t>vital</w:t>
      </w:r>
      <w:r w:rsidR="00A32F17" w:rsidRPr="00531CCA">
        <w:t xml:space="preserve"> throughout all stages of </w:t>
      </w:r>
      <w:r w:rsidR="00A32F17">
        <w:t xml:space="preserve">the </w:t>
      </w:r>
      <w:r w:rsidR="00A61ECA">
        <w:t>C</w:t>
      </w:r>
      <w:r w:rsidR="00A32F17">
        <w:t>ollaborative.</w:t>
      </w:r>
      <w:r w:rsidR="00A32F17" w:rsidRPr="00531CCA">
        <w:t xml:space="preserve"> </w:t>
      </w:r>
    </w:p>
    <w:p w14:paraId="6CA34E1A" w14:textId="5E84AD09" w:rsidR="00072B69" w:rsidRDefault="00362FAF" w:rsidP="005C7478">
      <w:pPr>
        <w:spacing w:after="120"/>
        <w:ind w:left="720"/>
        <w:jc w:val="both"/>
      </w:pPr>
      <w:r w:rsidRPr="009B43A4">
        <w:rPr>
          <w:b/>
        </w:rPr>
        <w:t xml:space="preserve">Leadership actions to deliver and sustain change </w:t>
      </w:r>
      <w:r w:rsidR="007305BE" w:rsidRPr="009B43A4">
        <w:rPr>
          <w:b/>
        </w:rPr>
        <w:t>include</w:t>
      </w:r>
      <w:r w:rsidR="00072B69">
        <w:rPr>
          <w:b/>
        </w:rPr>
        <w:t xml:space="preserve"> -</w:t>
      </w:r>
      <w:r>
        <w:t xml:space="preserve"> practising collective leadership, monitoring governance arrangements, being visible and engaged, and ensuring alignment with core values. </w:t>
      </w:r>
    </w:p>
    <w:p w14:paraId="7DA4F9FD" w14:textId="3AB8BA26" w:rsidR="00072B69" w:rsidRDefault="00362FAF" w:rsidP="005C7478">
      <w:pPr>
        <w:spacing w:after="120"/>
        <w:ind w:left="720"/>
        <w:jc w:val="both"/>
      </w:pPr>
      <w:r w:rsidRPr="00072B69">
        <w:rPr>
          <w:b/>
        </w:rPr>
        <w:t xml:space="preserve">Accountability for performance and outcomes </w:t>
      </w:r>
      <w:r w:rsidR="007305BE" w:rsidRPr="00072B69">
        <w:rPr>
          <w:b/>
        </w:rPr>
        <w:t>involves</w:t>
      </w:r>
      <w:r w:rsidR="00072B69" w:rsidRPr="00072B69">
        <w:rPr>
          <w:b/>
        </w:rPr>
        <w:t xml:space="preserve"> -</w:t>
      </w:r>
      <w:r>
        <w:t xml:space="preserve"> providing necessary organisational assistance, prioritising facilities and equipment, and integrating changes into crucial business processes. </w:t>
      </w:r>
    </w:p>
    <w:p w14:paraId="3734F33F" w14:textId="77777777" w:rsidR="00B24E24" w:rsidRDefault="00362FAF" w:rsidP="005C7478">
      <w:pPr>
        <w:spacing w:after="120"/>
        <w:ind w:left="720"/>
        <w:jc w:val="both"/>
      </w:pPr>
      <w:r w:rsidRPr="00B24E24">
        <w:rPr>
          <w:b/>
        </w:rPr>
        <w:t xml:space="preserve">Engaging and </w:t>
      </w:r>
      <w:r w:rsidR="00B24E24" w:rsidRPr="00B24E24">
        <w:rPr>
          <w:b/>
        </w:rPr>
        <w:t>communicating with stakeholders</w:t>
      </w:r>
      <w:r w:rsidR="00B24E24">
        <w:t xml:space="preserve"> ensures that</w:t>
      </w:r>
      <w:r>
        <w:t xml:space="preserve"> investing in people and teams, networking, and partnering is essential. </w:t>
      </w:r>
    </w:p>
    <w:p w14:paraId="3EDB7C6D" w14:textId="3AFAF2E1" w:rsidR="00362FAF" w:rsidRDefault="00362FAF" w:rsidP="005C7478">
      <w:pPr>
        <w:spacing w:after="120"/>
        <w:ind w:left="720"/>
        <w:jc w:val="both"/>
      </w:pPr>
      <w:r w:rsidRPr="00B24E24">
        <w:rPr>
          <w:b/>
        </w:rPr>
        <w:t>Evidence and leveraging technology</w:t>
      </w:r>
      <w:r w:rsidR="00FC1BE2">
        <w:t xml:space="preserve"> are also important. They</w:t>
      </w:r>
      <w:r w:rsidRPr="003D72B5">
        <w:t xml:space="preserve"> </w:t>
      </w:r>
      <w:r w:rsidR="00665E9E">
        <w:t>include</w:t>
      </w:r>
      <w:r w:rsidRPr="003D72B5">
        <w:t xml:space="preserve"> articulating outcomes and benefits, measuring progres</w:t>
      </w:r>
      <w:r w:rsidR="00FC1BE2">
        <w:t>s, acknowledging milestones,</w:t>
      </w:r>
      <w:r w:rsidRPr="003D72B5">
        <w:t xml:space="preserve"> facilitating staff </w:t>
      </w:r>
      <w:r w:rsidR="00FC1BE2">
        <w:t xml:space="preserve">and </w:t>
      </w:r>
      <w:r>
        <w:t>utilising digital innovations.</w:t>
      </w:r>
    </w:p>
    <w:p w14:paraId="484478BB" w14:textId="77777777" w:rsidR="00EA2375" w:rsidRPr="00B053AD" w:rsidRDefault="00EA2375" w:rsidP="005C7478">
      <w:pPr>
        <w:spacing w:after="120"/>
        <w:ind w:left="720"/>
        <w:jc w:val="both"/>
      </w:pPr>
    </w:p>
    <w:p w14:paraId="05412CC1" w14:textId="305FC0DD" w:rsidR="003740B3" w:rsidRDefault="00362FAF" w:rsidP="00362FAF">
      <w:pPr>
        <w:jc w:val="both"/>
      </w:pPr>
      <w:r w:rsidRPr="00461993">
        <w:rPr>
          <w:rFonts w:asciiTheme="majorHAnsi" w:eastAsiaTheme="majorEastAsia" w:hAnsiTheme="majorHAnsi" w:cstheme="majorBidi"/>
          <w:b/>
          <w:noProof/>
          <w:color w:val="4472C4" w:themeColor="accent1"/>
          <w:lang w:eastAsia="en-IE"/>
        </w:rPr>
        <mc:AlternateContent>
          <mc:Choice Requires="wps">
            <w:drawing>
              <wp:inline distT="0" distB="0" distL="0" distR="0" wp14:anchorId="781F15D1" wp14:editId="3CFEC692">
                <wp:extent cx="6070600" cy="4279900"/>
                <wp:effectExtent l="19050" t="19050" r="25400" b="25400"/>
                <wp:docPr id="309134562" name="Rounded Rectangle 26"/>
                <wp:cNvGraphicFramePr/>
                <a:graphic xmlns:a="http://schemas.openxmlformats.org/drawingml/2006/main">
                  <a:graphicData uri="http://schemas.microsoft.com/office/word/2010/wordprocessingShape">
                    <wps:wsp>
                      <wps:cNvSpPr/>
                      <wps:spPr>
                        <a:xfrm>
                          <a:off x="0" y="0"/>
                          <a:ext cx="6070600" cy="4279900"/>
                        </a:xfrm>
                        <a:prstGeom prst="roundRect">
                          <a:avLst/>
                        </a:prstGeom>
                        <a:solidFill>
                          <a:srgbClr val="DBE8ED">
                            <a:lumMod val="50000"/>
                          </a:srgbClr>
                        </a:solidFill>
                        <a:ln w="28575" cap="flat" cmpd="sng" algn="ctr">
                          <a:solidFill>
                            <a:srgbClr val="5B9BD5">
                              <a:shade val="50000"/>
                            </a:srgbClr>
                          </a:solidFill>
                          <a:prstDash val="solid"/>
                          <a:miter lim="800000"/>
                        </a:ln>
                        <a:effectLst/>
                      </wps:spPr>
                      <wps:txbx>
                        <w:txbxContent>
                          <w:p w14:paraId="65C6ABC9" w14:textId="77777777" w:rsidR="00016F8D" w:rsidRDefault="00016F8D" w:rsidP="00362FAF">
                            <w:pPr>
                              <w:rPr>
                                <w:b/>
                                <w:color w:val="FFFFFF" w:themeColor="background1"/>
                              </w:rPr>
                            </w:pPr>
                            <w:r w:rsidRPr="00213492">
                              <w:rPr>
                                <w:b/>
                                <w:color w:val="FFFFFF" w:themeColor="background1"/>
                              </w:rPr>
                              <w:t>Example</w:t>
                            </w:r>
                            <w:r>
                              <w:rPr>
                                <w:b/>
                                <w:color w:val="FFFFFF" w:themeColor="background1"/>
                              </w:rPr>
                              <w:t>s</w:t>
                            </w:r>
                            <w:r w:rsidRPr="00213492">
                              <w:rPr>
                                <w:b/>
                                <w:color w:val="FFFFFF" w:themeColor="background1"/>
                              </w:rPr>
                              <w:t xml:space="preserve"> of </w:t>
                            </w:r>
                            <w:r>
                              <w:rPr>
                                <w:b/>
                                <w:color w:val="FFFFFF" w:themeColor="background1"/>
                              </w:rPr>
                              <w:t xml:space="preserve">Activities that can facilitate Sustainability: </w:t>
                            </w:r>
                          </w:p>
                          <w:p w14:paraId="11B933A9" w14:textId="77777777" w:rsidR="00016F8D" w:rsidRPr="00213492" w:rsidRDefault="00016F8D" w:rsidP="00362FAF">
                            <w:pPr>
                              <w:jc w:val="both"/>
                              <w:rPr>
                                <w:b/>
                                <w:color w:val="FFFFFF" w:themeColor="background1"/>
                              </w:rPr>
                            </w:pPr>
                          </w:p>
                          <w:p w14:paraId="08FF949E" w14:textId="77777777" w:rsidR="00016F8D" w:rsidRPr="00461993" w:rsidRDefault="00016F8D" w:rsidP="008501A6">
                            <w:pPr>
                              <w:pStyle w:val="ListParagraph"/>
                              <w:numPr>
                                <w:ilvl w:val="0"/>
                                <w:numId w:val="5"/>
                              </w:numPr>
                              <w:rPr>
                                <w:color w:val="FFFFFF" w:themeColor="background1"/>
                              </w:rPr>
                            </w:pPr>
                            <w:r>
                              <w:rPr>
                                <w:color w:val="FFFFFF" w:themeColor="background1"/>
                              </w:rPr>
                              <w:t>Ce</w:t>
                            </w:r>
                            <w:r w:rsidRPr="00461993">
                              <w:rPr>
                                <w:color w:val="FFFFFF" w:themeColor="background1"/>
                              </w:rPr>
                              <w:t xml:space="preserve">lebrate successes to reinforce positive </w:t>
                            </w:r>
                            <w:r>
                              <w:rPr>
                                <w:color w:val="FFFFFF" w:themeColor="background1"/>
                              </w:rPr>
                              <w:t>behaviour</w:t>
                            </w:r>
                            <w:r w:rsidRPr="00461993">
                              <w:rPr>
                                <w:color w:val="FFFFFF" w:themeColor="background1"/>
                              </w:rPr>
                              <w:t xml:space="preserve"> and create a sense of improvement.</w:t>
                            </w:r>
                          </w:p>
                          <w:p w14:paraId="4FF52A0B" w14:textId="3E93739A" w:rsidR="00016F8D" w:rsidRPr="00461993" w:rsidRDefault="00016F8D" w:rsidP="008501A6">
                            <w:pPr>
                              <w:pStyle w:val="ListParagraph"/>
                              <w:numPr>
                                <w:ilvl w:val="0"/>
                                <w:numId w:val="5"/>
                              </w:numPr>
                              <w:rPr>
                                <w:color w:val="FFFFFF" w:themeColor="background1"/>
                              </w:rPr>
                            </w:pPr>
                            <w:r w:rsidRPr="00461993">
                              <w:rPr>
                                <w:color w:val="FFFFFF" w:themeColor="background1"/>
                              </w:rPr>
                              <w:t>Remove options to revert to the old system to prevent regression.</w:t>
                            </w:r>
                          </w:p>
                          <w:p w14:paraId="0B5ACE20" w14:textId="4E09E4AC" w:rsidR="00016F8D" w:rsidRPr="00461993" w:rsidRDefault="00016F8D" w:rsidP="008501A6">
                            <w:pPr>
                              <w:pStyle w:val="ListParagraph"/>
                              <w:numPr>
                                <w:ilvl w:val="0"/>
                                <w:numId w:val="5"/>
                              </w:numPr>
                              <w:rPr>
                                <w:color w:val="FFFFFF" w:themeColor="background1"/>
                              </w:rPr>
                            </w:pPr>
                            <w:r w:rsidRPr="00461993">
                              <w:rPr>
                                <w:color w:val="FFFFFF" w:themeColor="background1"/>
                              </w:rPr>
                              <w:t>Continuously measure outcomes to track sustained improvement and</w:t>
                            </w:r>
                            <w:r>
                              <w:rPr>
                                <w:color w:val="FFFFFF" w:themeColor="background1"/>
                              </w:rPr>
                              <w:t xml:space="preserve"> to</w:t>
                            </w:r>
                            <w:r w:rsidRPr="00461993">
                              <w:rPr>
                                <w:color w:val="FFFFFF" w:themeColor="background1"/>
                              </w:rPr>
                              <w:t xml:space="preserve"> identify areas of deterioration.</w:t>
                            </w:r>
                          </w:p>
                          <w:p w14:paraId="35A26B35" w14:textId="77777777" w:rsidR="00016F8D" w:rsidRPr="00461993" w:rsidRDefault="00016F8D" w:rsidP="008501A6">
                            <w:pPr>
                              <w:pStyle w:val="ListParagraph"/>
                              <w:numPr>
                                <w:ilvl w:val="0"/>
                                <w:numId w:val="5"/>
                              </w:numPr>
                              <w:rPr>
                                <w:color w:val="FFFFFF" w:themeColor="background1"/>
                              </w:rPr>
                            </w:pPr>
                            <w:r w:rsidRPr="00461993">
                              <w:rPr>
                                <w:color w:val="FFFFFF" w:themeColor="background1"/>
                              </w:rPr>
                              <w:t>Embed the changes by making measurement systems permanent, updating procedures, and incorporating them into job descriptions and personal objectives.</w:t>
                            </w:r>
                          </w:p>
                          <w:p w14:paraId="32F791F8" w14:textId="77777777" w:rsidR="00016F8D" w:rsidRPr="00461993" w:rsidRDefault="00016F8D" w:rsidP="008501A6">
                            <w:pPr>
                              <w:pStyle w:val="ListParagraph"/>
                              <w:numPr>
                                <w:ilvl w:val="0"/>
                                <w:numId w:val="5"/>
                              </w:numPr>
                              <w:rPr>
                                <w:color w:val="FFFFFF" w:themeColor="background1"/>
                              </w:rPr>
                            </w:pPr>
                            <w:r w:rsidRPr="00461993">
                              <w:rPr>
                                <w:color w:val="FFFFFF" w:themeColor="background1"/>
                              </w:rPr>
                              <w:t>Make it difficult to deviate from the new process by implementing constraints, affordances, and differentiation.</w:t>
                            </w:r>
                          </w:p>
                          <w:p w14:paraId="5EA79608" w14:textId="77777777" w:rsidR="00016F8D" w:rsidRPr="00461993" w:rsidRDefault="00016F8D" w:rsidP="008501A6">
                            <w:pPr>
                              <w:pStyle w:val="ListParagraph"/>
                              <w:numPr>
                                <w:ilvl w:val="0"/>
                                <w:numId w:val="5"/>
                              </w:numPr>
                              <w:rPr>
                                <w:color w:val="FFFFFF" w:themeColor="background1"/>
                              </w:rPr>
                            </w:pPr>
                            <w:r w:rsidRPr="00461993">
                              <w:rPr>
                                <w:color w:val="FFFFFF" w:themeColor="background1"/>
                              </w:rPr>
                              <w:t>Connect with individuals' values and beliefs to foster intrinsic motivation and commitment to the change.</w:t>
                            </w:r>
                          </w:p>
                          <w:p w14:paraId="5E33A0EC" w14:textId="60F0165D" w:rsidR="00016F8D" w:rsidRPr="00461993" w:rsidRDefault="00016F8D" w:rsidP="008501A6">
                            <w:pPr>
                              <w:pStyle w:val="ListParagraph"/>
                              <w:numPr>
                                <w:ilvl w:val="0"/>
                                <w:numId w:val="5"/>
                              </w:numPr>
                              <w:rPr>
                                <w:color w:val="FFFFFF" w:themeColor="background1"/>
                              </w:rPr>
                            </w:pPr>
                            <w:r w:rsidRPr="00461993">
                              <w:rPr>
                                <w:color w:val="FFFFFF" w:themeColor="background1"/>
                              </w:rPr>
                              <w:t>Plan contingencies fo</w:t>
                            </w:r>
                            <w:r>
                              <w:rPr>
                                <w:color w:val="FFFFFF" w:themeColor="background1"/>
                              </w:rPr>
                              <w:t>r exceptional circumstances, which</w:t>
                            </w:r>
                            <w:r w:rsidRPr="00461993">
                              <w:rPr>
                                <w:color w:val="FFFFFF" w:themeColor="background1"/>
                              </w:rPr>
                              <w:t xml:space="preserve"> may impact the new system's performance.</w:t>
                            </w:r>
                          </w:p>
                          <w:p w14:paraId="7DB16CC6" w14:textId="7A20C8FE" w:rsidR="00016F8D" w:rsidRPr="00213492" w:rsidRDefault="00016F8D" w:rsidP="008501A6">
                            <w:pPr>
                              <w:pStyle w:val="ListParagraph"/>
                              <w:numPr>
                                <w:ilvl w:val="0"/>
                                <w:numId w:val="5"/>
                              </w:numPr>
                              <w:rPr>
                                <w:color w:val="FFFFFF" w:themeColor="background1"/>
                              </w:rPr>
                            </w:pPr>
                            <w:r w:rsidRPr="00461993">
                              <w:rPr>
                                <w:color w:val="FFFFFF" w:themeColor="background1"/>
                              </w:rPr>
                              <w:t>Plan for continuous improvement to adapt to changing environments,</w:t>
                            </w:r>
                            <w:r>
                              <w:rPr>
                                <w:color w:val="FFFFFF" w:themeColor="background1"/>
                              </w:rPr>
                              <w:t xml:space="preserve"> to</w:t>
                            </w:r>
                            <w:r w:rsidRPr="00461993">
                              <w:rPr>
                                <w:color w:val="FFFFFF" w:themeColor="background1"/>
                              </w:rPr>
                              <w:t xml:space="preserve"> patient needs,</w:t>
                            </w:r>
                            <w:r>
                              <w:rPr>
                                <w:color w:val="FFFFFF" w:themeColor="background1"/>
                              </w:rPr>
                              <w:t xml:space="preserve"> to</w:t>
                            </w:r>
                            <w:r w:rsidRPr="00461993">
                              <w:rPr>
                                <w:color w:val="FFFFFF" w:themeColor="background1"/>
                              </w:rPr>
                              <w:t xml:space="preserve"> best practices, and </w:t>
                            </w:r>
                            <w:r>
                              <w:rPr>
                                <w:color w:val="FFFFFF" w:themeColor="background1"/>
                              </w:rPr>
                              <w:t xml:space="preserve">to </w:t>
                            </w:r>
                            <w:r w:rsidRPr="00461993">
                              <w:rPr>
                                <w:color w:val="FFFFFF" w:themeColor="background1"/>
                              </w:rPr>
                              <w:t xml:space="preserve">policy changes. </w:t>
                            </w:r>
                          </w:p>
                          <w:p w14:paraId="1AA6EF7A" w14:textId="77777777" w:rsidR="00016F8D" w:rsidRPr="00213492" w:rsidRDefault="00016F8D" w:rsidP="00362FAF">
                            <w:pPr>
                              <w:rPr>
                                <w:b/>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81F15D1" id="_x0000_s1059" style="width:478pt;height:33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" fillcolor="#4c8398" strokecolor="#41719c" strokeweight="2.25pt">
                <v:stroke joinstyle="miter"/>
                <v:textbox>
                  <w:txbxContent>
                    <w:p w14:paraId="65C6ABC9" w14:textId="77777777" w:rsidR="00016F8D" w:rsidRDefault="00016F8D" w:rsidP="00362FAF">
                      <w:pPr>
                        <w:rPr>
                          <w:b/>
                          <w:color w:val="FFFFFF" w:themeColor="background1"/>
                        </w:rPr>
                      </w:pPr>
                      <w:r w:rsidRPr="00213492">
                        <w:rPr>
                          <w:b/>
                          <w:color w:val="FFFFFF" w:themeColor="background1"/>
                        </w:rPr>
                        <w:t>Example</w:t>
                      </w:r>
                      <w:r>
                        <w:rPr>
                          <w:b/>
                          <w:color w:val="FFFFFF" w:themeColor="background1"/>
                        </w:rPr>
                        <w:t>s</w:t>
                      </w:r>
                      <w:r w:rsidRPr="00213492">
                        <w:rPr>
                          <w:b/>
                          <w:color w:val="FFFFFF" w:themeColor="background1"/>
                        </w:rPr>
                        <w:t xml:space="preserve"> of </w:t>
                      </w:r>
                      <w:r>
                        <w:rPr>
                          <w:b/>
                          <w:color w:val="FFFFFF" w:themeColor="background1"/>
                        </w:rPr>
                        <w:t xml:space="preserve">Activities that can facilitate Sustainability: </w:t>
                      </w:r>
                    </w:p>
                    <w:p w14:paraId="11B933A9" w14:textId="77777777" w:rsidR="00016F8D" w:rsidRPr="00213492" w:rsidRDefault="00016F8D" w:rsidP="00362FAF">
                      <w:pPr>
                        <w:jc w:val="both"/>
                        <w:rPr>
                          <w:b/>
                          <w:color w:val="FFFFFF" w:themeColor="background1"/>
                        </w:rPr>
                      </w:pPr>
                    </w:p>
                    <w:p w14:paraId="08FF949E" w14:textId="77777777" w:rsidR="00016F8D" w:rsidRPr="00461993" w:rsidRDefault="00016F8D" w:rsidP="008501A6">
                      <w:pPr>
                        <w:pStyle w:val="ListParagraph"/>
                        <w:numPr>
                          <w:ilvl w:val="0"/>
                          <w:numId w:val="5"/>
                        </w:numPr>
                        <w:rPr>
                          <w:color w:val="FFFFFF" w:themeColor="background1"/>
                        </w:rPr>
                      </w:pPr>
                      <w:r>
                        <w:rPr>
                          <w:color w:val="FFFFFF" w:themeColor="background1"/>
                        </w:rPr>
                        <w:t>Ce</w:t>
                      </w:r>
                      <w:r w:rsidRPr="00461993">
                        <w:rPr>
                          <w:color w:val="FFFFFF" w:themeColor="background1"/>
                        </w:rPr>
                        <w:t xml:space="preserve">lebrate successes to reinforce positive </w:t>
                      </w:r>
                      <w:r>
                        <w:rPr>
                          <w:color w:val="FFFFFF" w:themeColor="background1"/>
                        </w:rPr>
                        <w:t>behaviour</w:t>
                      </w:r>
                      <w:r w:rsidRPr="00461993">
                        <w:rPr>
                          <w:color w:val="FFFFFF" w:themeColor="background1"/>
                        </w:rPr>
                        <w:t xml:space="preserve"> and create a sense of improvement.</w:t>
                      </w:r>
                    </w:p>
                    <w:p w14:paraId="4FF52A0B" w14:textId="3E93739A" w:rsidR="00016F8D" w:rsidRPr="00461993" w:rsidRDefault="00016F8D" w:rsidP="008501A6">
                      <w:pPr>
                        <w:pStyle w:val="ListParagraph"/>
                        <w:numPr>
                          <w:ilvl w:val="0"/>
                          <w:numId w:val="5"/>
                        </w:numPr>
                        <w:rPr>
                          <w:color w:val="FFFFFF" w:themeColor="background1"/>
                        </w:rPr>
                      </w:pPr>
                      <w:r w:rsidRPr="00461993">
                        <w:rPr>
                          <w:color w:val="FFFFFF" w:themeColor="background1"/>
                        </w:rPr>
                        <w:t>Remove options to revert to the old system to prevent regression.</w:t>
                      </w:r>
                    </w:p>
                    <w:p w14:paraId="0B5ACE20" w14:textId="4E09E4AC" w:rsidR="00016F8D" w:rsidRPr="00461993" w:rsidRDefault="00016F8D" w:rsidP="008501A6">
                      <w:pPr>
                        <w:pStyle w:val="ListParagraph"/>
                        <w:numPr>
                          <w:ilvl w:val="0"/>
                          <w:numId w:val="5"/>
                        </w:numPr>
                        <w:rPr>
                          <w:color w:val="FFFFFF" w:themeColor="background1"/>
                        </w:rPr>
                      </w:pPr>
                      <w:r w:rsidRPr="00461993">
                        <w:rPr>
                          <w:color w:val="FFFFFF" w:themeColor="background1"/>
                        </w:rPr>
                        <w:t>Continuously measure outcomes to track sustained improvement and</w:t>
                      </w:r>
                      <w:r>
                        <w:rPr>
                          <w:color w:val="FFFFFF" w:themeColor="background1"/>
                        </w:rPr>
                        <w:t xml:space="preserve"> to</w:t>
                      </w:r>
                      <w:r w:rsidRPr="00461993">
                        <w:rPr>
                          <w:color w:val="FFFFFF" w:themeColor="background1"/>
                        </w:rPr>
                        <w:t xml:space="preserve"> identify areas of deterioration.</w:t>
                      </w:r>
                    </w:p>
                    <w:p w14:paraId="35A26B35" w14:textId="77777777" w:rsidR="00016F8D" w:rsidRPr="00461993" w:rsidRDefault="00016F8D" w:rsidP="008501A6">
                      <w:pPr>
                        <w:pStyle w:val="ListParagraph"/>
                        <w:numPr>
                          <w:ilvl w:val="0"/>
                          <w:numId w:val="5"/>
                        </w:numPr>
                        <w:rPr>
                          <w:color w:val="FFFFFF" w:themeColor="background1"/>
                        </w:rPr>
                      </w:pPr>
                      <w:r w:rsidRPr="00461993">
                        <w:rPr>
                          <w:color w:val="FFFFFF" w:themeColor="background1"/>
                        </w:rPr>
                        <w:t>Embed the changes by making measurement systems permanent, updating procedures, and incorporating them into job descriptions and personal objectives.</w:t>
                      </w:r>
                    </w:p>
                    <w:p w14:paraId="32F791F8" w14:textId="77777777" w:rsidR="00016F8D" w:rsidRPr="00461993" w:rsidRDefault="00016F8D" w:rsidP="008501A6">
                      <w:pPr>
                        <w:pStyle w:val="ListParagraph"/>
                        <w:numPr>
                          <w:ilvl w:val="0"/>
                          <w:numId w:val="5"/>
                        </w:numPr>
                        <w:rPr>
                          <w:color w:val="FFFFFF" w:themeColor="background1"/>
                        </w:rPr>
                      </w:pPr>
                      <w:r w:rsidRPr="00461993">
                        <w:rPr>
                          <w:color w:val="FFFFFF" w:themeColor="background1"/>
                        </w:rPr>
                        <w:t>Make it difficult to deviate from the new process by implementing constraints, affordances, and differentiation.</w:t>
                      </w:r>
                    </w:p>
                    <w:p w14:paraId="5EA79608" w14:textId="77777777" w:rsidR="00016F8D" w:rsidRPr="00461993" w:rsidRDefault="00016F8D" w:rsidP="008501A6">
                      <w:pPr>
                        <w:pStyle w:val="ListParagraph"/>
                        <w:numPr>
                          <w:ilvl w:val="0"/>
                          <w:numId w:val="5"/>
                        </w:numPr>
                        <w:rPr>
                          <w:color w:val="FFFFFF" w:themeColor="background1"/>
                        </w:rPr>
                      </w:pPr>
                      <w:r w:rsidRPr="00461993">
                        <w:rPr>
                          <w:color w:val="FFFFFF" w:themeColor="background1"/>
                        </w:rPr>
                        <w:t>Connect with individuals' values and beliefs to foster intrinsic motivation and commitment to the change.</w:t>
                      </w:r>
                    </w:p>
                    <w:p w14:paraId="5E33A0EC" w14:textId="60F0165D" w:rsidR="00016F8D" w:rsidRPr="00461993" w:rsidRDefault="00016F8D" w:rsidP="008501A6">
                      <w:pPr>
                        <w:pStyle w:val="ListParagraph"/>
                        <w:numPr>
                          <w:ilvl w:val="0"/>
                          <w:numId w:val="5"/>
                        </w:numPr>
                        <w:rPr>
                          <w:color w:val="FFFFFF" w:themeColor="background1"/>
                        </w:rPr>
                      </w:pPr>
                      <w:r w:rsidRPr="00461993">
                        <w:rPr>
                          <w:color w:val="FFFFFF" w:themeColor="background1"/>
                        </w:rPr>
                        <w:t>Plan contingencies fo</w:t>
                      </w:r>
                      <w:r>
                        <w:rPr>
                          <w:color w:val="FFFFFF" w:themeColor="background1"/>
                        </w:rPr>
                        <w:t>r exceptional circumstances, which</w:t>
                      </w:r>
                      <w:r w:rsidRPr="00461993">
                        <w:rPr>
                          <w:color w:val="FFFFFF" w:themeColor="background1"/>
                        </w:rPr>
                        <w:t xml:space="preserve"> may impact the new system's performance.</w:t>
                      </w:r>
                    </w:p>
                    <w:p w14:paraId="7DB16CC6" w14:textId="7A20C8FE" w:rsidR="00016F8D" w:rsidRPr="00213492" w:rsidRDefault="00016F8D" w:rsidP="008501A6">
                      <w:pPr>
                        <w:pStyle w:val="ListParagraph"/>
                        <w:numPr>
                          <w:ilvl w:val="0"/>
                          <w:numId w:val="5"/>
                        </w:numPr>
                        <w:rPr>
                          <w:color w:val="FFFFFF" w:themeColor="background1"/>
                        </w:rPr>
                      </w:pPr>
                      <w:r w:rsidRPr="00461993">
                        <w:rPr>
                          <w:color w:val="FFFFFF" w:themeColor="background1"/>
                        </w:rPr>
                        <w:t>Plan for continuous improvement to adapt to changing environments,</w:t>
                      </w:r>
                      <w:r>
                        <w:rPr>
                          <w:color w:val="FFFFFF" w:themeColor="background1"/>
                        </w:rPr>
                        <w:t xml:space="preserve"> to</w:t>
                      </w:r>
                      <w:r w:rsidRPr="00461993">
                        <w:rPr>
                          <w:color w:val="FFFFFF" w:themeColor="background1"/>
                        </w:rPr>
                        <w:t xml:space="preserve"> patient needs,</w:t>
                      </w:r>
                      <w:r>
                        <w:rPr>
                          <w:color w:val="FFFFFF" w:themeColor="background1"/>
                        </w:rPr>
                        <w:t xml:space="preserve"> to</w:t>
                      </w:r>
                      <w:r w:rsidRPr="00461993">
                        <w:rPr>
                          <w:color w:val="FFFFFF" w:themeColor="background1"/>
                        </w:rPr>
                        <w:t xml:space="preserve"> best practices, and </w:t>
                      </w:r>
                      <w:r>
                        <w:rPr>
                          <w:color w:val="FFFFFF" w:themeColor="background1"/>
                        </w:rPr>
                        <w:t xml:space="preserve">to </w:t>
                      </w:r>
                      <w:r w:rsidRPr="00461993">
                        <w:rPr>
                          <w:color w:val="FFFFFF" w:themeColor="background1"/>
                        </w:rPr>
                        <w:t xml:space="preserve">policy changes. </w:t>
                      </w:r>
                    </w:p>
                    <w:p w14:paraId="1AA6EF7A" w14:textId="77777777" w:rsidR="00016F8D" w:rsidRPr="00213492" w:rsidRDefault="00016F8D" w:rsidP="00362FAF">
                      <w:pPr>
                        <w:rPr>
                          <w:b/>
                          <w:color w:val="FFFFFF" w:themeColor="background1"/>
                        </w:rPr>
                      </w:pPr>
                    </w:p>
                  </w:txbxContent>
                </v:textbox>
                <w10:anchorlock/>
              </v:roundrect>
            </w:pict>
          </mc:Fallback>
        </mc:AlternateContent>
      </w:r>
    </w:p>
    <w:p w14:paraId="6476A0D2" w14:textId="77777777" w:rsidR="003740B3" w:rsidRDefault="003740B3">
      <w:pPr>
        <w:spacing w:after="160" w:line="259" w:lineRule="auto"/>
      </w:pPr>
      <w:r>
        <w:br w:type="page"/>
      </w:r>
    </w:p>
    <w:p w14:paraId="071AA1CF" w14:textId="62F72030" w:rsidR="00362FAF" w:rsidRPr="003740B3" w:rsidRDefault="00362FAF" w:rsidP="005C7478">
      <w:pPr>
        <w:pStyle w:val="Heading1"/>
        <w:numPr>
          <w:ilvl w:val="1"/>
          <w:numId w:val="41"/>
        </w:numPr>
        <w:jc w:val="both"/>
        <w:rPr>
          <w:rStyle w:val="Strong"/>
          <w:b/>
          <w:bCs w:val="0"/>
        </w:rPr>
      </w:pPr>
      <w:bookmarkStart w:id="102" w:name="_Toc143673245"/>
      <w:r w:rsidRPr="003740B3">
        <w:rPr>
          <w:rStyle w:val="Strong"/>
          <w:b/>
          <w:bCs w:val="0"/>
        </w:rPr>
        <w:lastRenderedPageBreak/>
        <w:t>Spread and Scale</w:t>
      </w:r>
      <w:bookmarkEnd w:id="102"/>
      <w:r w:rsidRPr="003740B3">
        <w:rPr>
          <w:rStyle w:val="Strong"/>
          <w:b/>
          <w:bCs w:val="0"/>
        </w:rPr>
        <w:t xml:space="preserve"> </w:t>
      </w:r>
    </w:p>
    <w:p w14:paraId="23BE44F6" w14:textId="54A3200E" w:rsidR="00362FAF" w:rsidRDefault="003740B3" w:rsidP="005C7478">
      <w:pPr>
        <w:jc w:val="both"/>
      </w:pPr>
      <w:r>
        <w:t xml:space="preserve">Spread and </w:t>
      </w:r>
      <w:r w:rsidR="00362FAF">
        <w:t>scale focuses on disseminating successful changes to a broader audience and implementing them on a larger scale.</w:t>
      </w:r>
    </w:p>
    <w:p w14:paraId="11118CEF" w14:textId="77777777" w:rsidR="003740B3" w:rsidRDefault="003740B3" w:rsidP="00362FAF">
      <w:pPr>
        <w:jc w:val="both"/>
      </w:pPr>
    </w:p>
    <w:p w14:paraId="55686523" w14:textId="77DD37D7" w:rsidR="00362FAF" w:rsidRDefault="00362FAF" w:rsidP="00362FAF">
      <w:pPr>
        <w:jc w:val="both"/>
      </w:pPr>
      <w:r w:rsidRPr="0026315E">
        <w:rPr>
          <w:rFonts w:asciiTheme="majorHAnsi" w:eastAsiaTheme="majorEastAsia" w:hAnsiTheme="majorHAnsi" w:cstheme="majorBidi"/>
          <w:b/>
          <w:noProof/>
          <w:color w:val="4472C4" w:themeColor="accent1"/>
          <w:lang w:eastAsia="en-IE"/>
        </w:rPr>
        <mc:AlternateContent>
          <mc:Choice Requires="wps">
            <w:drawing>
              <wp:inline distT="0" distB="0" distL="0" distR="0" wp14:anchorId="54B108B1" wp14:editId="26A762F7">
                <wp:extent cx="5981700" cy="4089400"/>
                <wp:effectExtent l="19050" t="19050" r="19050" b="25400"/>
                <wp:docPr id="1060241143" name="Rounded Rectangle 26"/>
                <wp:cNvGraphicFramePr/>
                <a:graphic xmlns:a="http://schemas.openxmlformats.org/drawingml/2006/main">
                  <a:graphicData uri="http://schemas.microsoft.com/office/word/2010/wordprocessingShape">
                    <wps:wsp>
                      <wps:cNvSpPr/>
                      <wps:spPr>
                        <a:xfrm>
                          <a:off x="0" y="0"/>
                          <a:ext cx="5981700" cy="4089400"/>
                        </a:xfrm>
                        <a:prstGeom prst="roundRect">
                          <a:avLst/>
                        </a:prstGeom>
                        <a:solidFill>
                          <a:srgbClr val="DBE8ED">
                            <a:lumMod val="50000"/>
                          </a:srgbClr>
                        </a:solidFill>
                        <a:ln w="28575" cap="flat" cmpd="sng" algn="ctr">
                          <a:solidFill>
                            <a:srgbClr val="5B9BD5">
                              <a:shade val="50000"/>
                            </a:srgbClr>
                          </a:solidFill>
                          <a:prstDash val="solid"/>
                          <a:miter lim="800000"/>
                        </a:ln>
                        <a:effectLst/>
                      </wps:spPr>
                      <wps:txbx>
                        <w:txbxContent>
                          <w:p w14:paraId="0E9752BA" w14:textId="77777777" w:rsidR="00016F8D" w:rsidRDefault="00016F8D" w:rsidP="00362FAF">
                            <w:pPr>
                              <w:jc w:val="both"/>
                              <w:rPr>
                                <w:b/>
                                <w:color w:val="FFFFFF" w:themeColor="background1"/>
                              </w:rPr>
                            </w:pPr>
                            <w:r>
                              <w:rPr>
                                <w:b/>
                                <w:color w:val="FFFFFF" w:themeColor="background1"/>
                              </w:rPr>
                              <w:t xml:space="preserve">Key considerations for Spread and Scale: </w:t>
                            </w:r>
                          </w:p>
                          <w:p w14:paraId="5E4D7206" w14:textId="77777777" w:rsidR="00016F8D" w:rsidRPr="00213492" w:rsidRDefault="00016F8D" w:rsidP="00362FAF">
                            <w:pPr>
                              <w:jc w:val="both"/>
                              <w:rPr>
                                <w:b/>
                                <w:color w:val="FFFFFF" w:themeColor="background1"/>
                              </w:rPr>
                            </w:pPr>
                          </w:p>
                          <w:p w14:paraId="5C1C42D2" w14:textId="77777777" w:rsidR="00016F8D" w:rsidRPr="0026315E" w:rsidRDefault="00016F8D" w:rsidP="008501A6">
                            <w:pPr>
                              <w:pStyle w:val="ListParagraph"/>
                              <w:numPr>
                                <w:ilvl w:val="0"/>
                                <w:numId w:val="5"/>
                              </w:numPr>
                              <w:jc w:val="both"/>
                              <w:rPr>
                                <w:color w:val="FFFFFF" w:themeColor="background1"/>
                              </w:rPr>
                            </w:pPr>
                            <w:r w:rsidRPr="0026315E">
                              <w:rPr>
                                <w:color w:val="FFFFFF" w:themeColor="background1"/>
                              </w:rPr>
                              <w:t>Identify successful changes with positive outcomes for spread, supported by documentation and data.</w:t>
                            </w:r>
                          </w:p>
                          <w:p w14:paraId="433C48AE" w14:textId="4753BE6D" w:rsidR="00016F8D" w:rsidRPr="0026315E" w:rsidRDefault="00016F8D" w:rsidP="008501A6">
                            <w:pPr>
                              <w:pStyle w:val="ListParagraph"/>
                              <w:numPr>
                                <w:ilvl w:val="0"/>
                                <w:numId w:val="5"/>
                              </w:numPr>
                              <w:jc w:val="both"/>
                              <w:rPr>
                                <w:color w:val="FFFFFF" w:themeColor="background1"/>
                              </w:rPr>
                            </w:pPr>
                            <w:r w:rsidRPr="0026315E">
                              <w:rPr>
                                <w:color w:val="FFFFFF" w:themeColor="background1"/>
                              </w:rPr>
                              <w:t xml:space="preserve">Collaborate with teams to develop strategies for spreading </w:t>
                            </w:r>
                            <w:r>
                              <w:rPr>
                                <w:color w:val="FFFFFF" w:themeColor="background1"/>
                              </w:rPr>
                              <w:t>improvement</w:t>
                            </w:r>
                            <w:r w:rsidRPr="0026315E">
                              <w:rPr>
                                <w:color w:val="FFFFFF" w:themeColor="background1"/>
                              </w:rPr>
                              <w:t>s to other settings,</w:t>
                            </w:r>
                            <w:r>
                              <w:rPr>
                                <w:color w:val="FFFFFF" w:themeColor="background1"/>
                              </w:rPr>
                              <w:t xml:space="preserve"> for</w:t>
                            </w:r>
                            <w:r w:rsidRPr="0026315E">
                              <w:rPr>
                                <w:color w:val="FFFFFF" w:themeColor="background1"/>
                              </w:rPr>
                              <w:t xml:space="preserve"> considering adaptation, </w:t>
                            </w:r>
                            <w:r>
                              <w:rPr>
                                <w:color w:val="FFFFFF" w:themeColor="background1"/>
                              </w:rPr>
                              <w:t xml:space="preserve">for </w:t>
                            </w:r>
                            <w:r w:rsidRPr="0026315E">
                              <w:rPr>
                                <w:color w:val="FFFFFF" w:themeColor="background1"/>
                              </w:rPr>
                              <w:t xml:space="preserve">engagement, and </w:t>
                            </w:r>
                            <w:r>
                              <w:rPr>
                                <w:color w:val="FFFFFF" w:themeColor="background1"/>
                              </w:rPr>
                              <w:t xml:space="preserve">for </w:t>
                            </w:r>
                            <w:r w:rsidRPr="0026315E">
                              <w:rPr>
                                <w:color w:val="FFFFFF" w:themeColor="background1"/>
                              </w:rPr>
                              <w:t>addressing barriers.</w:t>
                            </w:r>
                          </w:p>
                          <w:p w14:paraId="7ABD259B" w14:textId="77777777" w:rsidR="00016F8D" w:rsidRPr="0026315E" w:rsidRDefault="00016F8D" w:rsidP="008501A6">
                            <w:pPr>
                              <w:pStyle w:val="ListParagraph"/>
                              <w:numPr>
                                <w:ilvl w:val="0"/>
                                <w:numId w:val="5"/>
                              </w:numPr>
                              <w:jc w:val="both"/>
                              <w:rPr>
                                <w:color w:val="FFFFFF" w:themeColor="background1"/>
                              </w:rPr>
                            </w:pPr>
                            <w:r w:rsidRPr="0026315E">
                              <w:rPr>
                                <w:color w:val="FFFFFF" w:themeColor="background1"/>
                              </w:rPr>
                              <w:t xml:space="preserve">Establish </w:t>
                            </w:r>
                            <w:r w:rsidRPr="007738D9">
                              <w:rPr>
                                <w:color w:val="FFFFFF" w:themeColor="background1"/>
                              </w:rPr>
                              <w:t xml:space="preserve">communication and </w:t>
                            </w:r>
                            <w:r>
                              <w:rPr>
                                <w:color w:val="FFFFFF" w:themeColor="background1"/>
                              </w:rPr>
                              <w:t>knowledge-sharing</w:t>
                            </w:r>
                            <w:r w:rsidRPr="007738D9">
                              <w:rPr>
                                <w:color w:val="FFFFFF" w:themeColor="background1"/>
                              </w:rPr>
                              <w:t xml:space="preserve"> platforms </w:t>
                            </w:r>
                            <w:r w:rsidRPr="0026315E">
                              <w:rPr>
                                <w:color w:val="FFFFFF" w:themeColor="background1"/>
                              </w:rPr>
                              <w:t>to disseminate successful changes, best practices, and lessons learned.</w:t>
                            </w:r>
                          </w:p>
                          <w:p w14:paraId="4558A8D0" w14:textId="77777777" w:rsidR="00016F8D" w:rsidRPr="0026315E" w:rsidRDefault="00016F8D" w:rsidP="008501A6">
                            <w:pPr>
                              <w:pStyle w:val="ListParagraph"/>
                              <w:numPr>
                                <w:ilvl w:val="0"/>
                                <w:numId w:val="5"/>
                              </w:numPr>
                              <w:jc w:val="both"/>
                              <w:rPr>
                                <w:color w:val="FFFFFF" w:themeColor="background1"/>
                              </w:rPr>
                            </w:pPr>
                            <w:r w:rsidRPr="0026315E">
                              <w:rPr>
                                <w:color w:val="FFFFFF" w:themeColor="background1"/>
                              </w:rPr>
                              <w:t xml:space="preserve">Provide coaching and </w:t>
                            </w:r>
                            <w:r>
                              <w:rPr>
                                <w:color w:val="FFFFFF" w:themeColor="background1"/>
                              </w:rPr>
                              <w:t>assistance</w:t>
                            </w:r>
                            <w:r w:rsidRPr="0026315E">
                              <w:rPr>
                                <w:color w:val="FFFFFF" w:themeColor="background1"/>
                              </w:rPr>
                              <w:t xml:space="preserve"> to teams during the spread process, including identifying spread sites and addressing challenges.</w:t>
                            </w:r>
                          </w:p>
                          <w:p w14:paraId="755116FD" w14:textId="0C3EFA92" w:rsidR="00016F8D" w:rsidRPr="0026315E" w:rsidRDefault="00016F8D" w:rsidP="008501A6">
                            <w:pPr>
                              <w:pStyle w:val="ListParagraph"/>
                              <w:numPr>
                                <w:ilvl w:val="0"/>
                                <w:numId w:val="5"/>
                              </w:numPr>
                              <w:jc w:val="both"/>
                              <w:rPr>
                                <w:color w:val="FFFFFF" w:themeColor="background1"/>
                              </w:rPr>
                            </w:pPr>
                            <w:r w:rsidRPr="0026315E">
                              <w:rPr>
                                <w:color w:val="FFFFFF" w:themeColor="background1"/>
                              </w:rPr>
                              <w:t xml:space="preserve">Continuously evaluate and monitor the spread and implementation of changes, </w:t>
                            </w:r>
                            <w:r>
                              <w:rPr>
                                <w:color w:val="FFFFFF" w:themeColor="background1"/>
                              </w:rPr>
                              <w:t xml:space="preserve">by </w:t>
                            </w:r>
                            <w:r w:rsidRPr="0026315E">
                              <w:rPr>
                                <w:color w:val="FFFFFF" w:themeColor="background1"/>
                              </w:rPr>
                              <w:t>collecting data on impact, sustainability, and scalability.</w:t>
                            </w:r>
                          </w:p>
                          <w:p w14:paraId="42EBE989" w14:textId="7EB5B705" w:rsidR="00016F8D" w:rsidRDefault="00016F8D" w:rsidP="008501A6">
                            <w:pPr>
                              <w:pStyle w:val="ListParagraph"/>
                              <w:numPr>
                                <w:ilvl w:val="0"/>
                                <w:numId w:val="5"/>
                              </w:numPr>
                              <w:jc w:val="both"/>
                              <w:rPr>
                                <w:color w:val="FFFFFF" w:themeColor="background1"/>
                              </w:rPr>
                            </w:pPr>
                            <w:r w:rsidRPr="0026315E">
                              <w:rPr>
                                <w:color w:val="FFFFFF" w:themeColor="background1"/>
                              </w:rPr>
                              <w:t>Use evaluation findings to drive further improvement and</w:t>
                            </w:r>
                            <w:r>
                              <w:rPr>
                                <w:color w:val="FFFFFF" w:themeColor="background1"/>
                              </w:rPr>
                              <w:t xml:space="preserve"> to</w:t>
                            </w:r>
                            <w:r w:rsidRPr="0026315E">
                              <w:rPr>
                                <w:color w:val="FFFFFF" w:themeColor="background1"/>
                              </w:rPr>
                              <w:t xml:space="preserve"> inform future </w:t>
                            </w:r>
                            <w:r>
                              <w:rPr>
                                <w:color w:val="FFFFFF" w:themeColor="background1"/>
                              </w:rPr>
                              <w:t>C</w:t>
                            </w:r>
                            <w:r w:rsidRPr="0026315E">
                              <w:rPr>
                                <w:color w:val="FFFFFF" w:themeColor="background1"/>
                              </w:rPr>
                              <w:t>ollaboratives.</w:t>
                            </w:r>
                          </w:p>
                          <w:p w14:paraId="6F6B0FE6" w14:textId="03B9E95A" w:rsidR="00016F8D" w:rsidRPr="007738D9" w:rsidRDefault="00016F8D" w:rsidP="008501A6">
                            <w:pPr>
                              <w:pStyle w:val="ListParagraph"/>
                              <w:numPr>
                                <w:ilvl w:val="0"/>
                                <w:numId w:val="5"/>
                              </w:numPr>
                              <w:jc w:val="both"/>
                              <w:rPr>
                                <w:color w:val="FFFFFF" w:themeColor="background1"/>
                              </w:rPr>
                            </w:pPr>
                            <w:r>
                              <w:rPr>
                                <w:color w:val="FFFFFF" w:themeColor="background1"/>
                              </w:rPr>
                              <w:t>I</w:t>
                            </w:r>
                            <w:r w:rsidRPr="007738D9">
                              <w:rPr>
                                <w:color w:val="FFFFFF" w:themeColor="background1"/>
                              </w:rPr>
                              <w:t>ncentivise</w:t>
                            </w:r>
                            <w:r>
                              <w:rPr>
                                <w:color w:val="FFFFFF" w:themeColor="background1"/>
                              </w:rPr>
                              <w:t xml:space="preserve"> spread</w:t>
                            </w:r>
                            <w:r w:rsidRPr="007738D9">
                              <w:rPr>
                                <w:color w:val="FFFFFF" w:themeColor="background1"/>
                              </w:rPr>
                              <w:t xml:space="preserve"> through recognition schemes such as the achievement and excellence awards, </w:t>
                            </w:r>
                            <w:r>
                              <w:rPr>
                                <w:color w:val="FFFFFF" w:themeColor="background1"/>
                              </w:rPr>
                              <w:t xml:space="preserve">and </w:t>
                            </w:r>
                            <w:r w:rsidRPr="007738D9">
                              <w:rPr>
                                <w:color w:val="FFFFFF" w:themeColor="background1"/>
                              </w:rPr>
                              <w:t>ring-fenced development funds, 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4B108B1" id="_x0000_s1060" style="width:471pt;height:32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" fillcolor="#4c8398" strokecolor="#41719c" strokeweight="2.25pt">
                <v:stroke joinstyle="miter"/>
                <v:textbox>
                  <w:txbxContent>
                    <w:p w14:paraId="0E9752BA" w14:textId="77777777" w:rsidR="00016F8D" w:rsidRDefault="00016F8D" w:rsidP="00362FAF">
                      <w:pPr>
                        <w:jc w:val="both"/>
                        <w:rPr>
                          <w:b/>
                          <w:color w:val="FFFFFF" w:themeColor="background1"/>
                        </w:rPr>
                      </w:pPr>
                      <w:r>
                        <w:rPr>
                          <w:b/>
                          <w:color w:val="FFFFFF" w:themeColor="background1"/>
                        </w:rPr>
                        <w:t xml:space="preserve">Key considerations for Spread and Scale: </w:t>
                      </w:r>
                    </w:p>
                    <w:p w14:paraId="5E4D7206" w14:textId="77777777" w:rsidR="00016F8D" w:rsidRPr="00213492" w:rsidRDefault="00016F8D" w:rsidP="00362FAF">
                      <w:pPr>
                        <w:jc w:val="both"/>
                        <w:rPr>
                          <w:b/>
                          <w:color w:val="FFFFFF" w:themeColor="background1"/>
                        </w:rPr>
                      </w:pPr>
                    </w:p>
                    <w:p w14:paraId="5C1C42D2" w14:textId="77777777" w:rsidR="00016F8D" w:rsidRPr="0026315E" w:rsidRDefault="00016F8D" w:rsidP="008501A6">
                      <w:pPr>
                        <w:pStyle w:val="ListParagraph"/>
                        <w:numPr>
                          <w:ilvl w:val="0"/>
                          <w:numId w:val="5"/>
                        </w:numPr>
                        <w:jc w:val="both"/>
                        <w:rPr>
                          <w:color w:val="FFFFFF" w:themeColor="background1"/>
                        </w:rPr>
                      </w:pPr>
                      <w:r w:rsidRPr="0026315E">
                        <w:rPr>
                          <w:color w:val="FFFFFF" w:themeColor="background1"/>
                        </w:rPr>
                        <w:t>Identify successful changes with positive outcomes for spread, supported by documentation and data.</w:t>
                      </w:r>
                    </w:p>
                    <w:p w14:paraId="433C48AE" w14:textId="4753BE6D" w:rsidR="00016F8D" w:rsidRPr="0026315E" w:rsidRDefault="00016F8D" w:rsidP="008501A6">
                      <w:pPr>
                        <w:pStyle w:val="ListParagraph"/>
                        <w:numPr>
                          <w:ilvl w:val="0"/>
                          <w:numId w:val="5"/>
                        </w:numPr>
                        <w:jc w:val="both"/>
                        <w:rPr>
                          <w:color w:val="FFFFFF" w:themeColor="background1"/>
                        </w:rPr>
                      </w:pPr>
                      <w:r w:rsidRPr="0026315E">
                        <w:rPr>
                          <w:color w:val="FFFFFF" w:themeColor="background1"/>
                        </w:rPr>
                        <w:t xml:space="preserve">Collaborate with teams to develop strategies for spreading </w:t>
                      </w:r>
                      <w:r>
                        <w:rPr>
                          <w:color w:val="FFFFFF" w:themeColor="background1"/>
                        </w:rPr>
                        <w:t>improvement</w:t>
                      </w:r>
                      <w:r w:rsidRPr="0026315E">
                        <w:rPr>
                          <w:color w:val="FFFFFF" w:themeColor="background1"/>
                        </w:rPr>
                        <w:t>s to other settings,</w:t>
                      </w:r>
                      <w:r>
                        <w:rPr>
                          <w:color w:val="FFFFFF" w:themeColor="background1"/>
                        </w:rPr>
                        <w:t xml:space="preserve"> for</w:t>
                      </w:r>
                      <w:r w:rsidRPr="0026315E">
                        <w:rPr>
                          <w:color w:val="FFFFFF" w:themeColor="background1"/>
                        </w:rPr>
                        <w:t xml:space="preserve"> considering adaptation, </w:t>
                      </w:r>
                      <w:r>
                        <w:rPr>
                          <w:color w:val="FFFFFF" w:themeColor="background1"/>
                        </w:rPr>
                        <w:t xml:space="preserve">for </w:t>
                      </w:r>
                      <w:r w:rsidRPr="0026315E">
                        <w:rPr>
                          <w:color w:val="FFFFFF" w:themeColor="background1"/>
                        </w:rPr>
                        <w:t xml:space="preserve">engagement, and </w:t>
                      </w:r>
                      <w:r>
                        <w:rPr>
                          <w:color w:val="FFFFFF" w:themeColor="background1"/>
                        </w:rPr>
                        <w:t xml:space="preserve">for </w:t>
                      </w:r>
                      <w:r w:rsidRPr="0026315E">
                        <w:rPr>
                          <w:color w:val="FFFFFF" w:themeColor="background1"/>
                        </w:rPr>
                        <w:t>addressing barriers.</w:t>
                      </w:r>
                    </w:p>
                    <w:p w14:paraId="7ABD259B" w14:textId="77777777" w:rsidR="00016F8D" w:rsidRPr="0026315E" w:rsidRDefault="00016F8D" w:rsidP="008501A6">
                      <w:pPr>
                        <w:pStyle w:val="ListParagraph"/>
                        <w:numPr>
                          <w:ilvl w:val="0"/>
                          <w:numId w:val="5"/>
                        </w:numPr>
                        <w:jc w:val="both"/>
                        <w:rPr>
                          <w:color w:val="FFFFFF" w:themeColor="background1"/>
                        </w:rPr>
                      </w:pPr>
                      <w:r w:rsidRPr="0026315E">
                        <w:rPr>
                          <w:color w:val="FFFFFF" w:themeColor="background1"/>
                        </w:rPr>
                        <w:t xml:space="preserve">Establish </w:t>
                      </w:r>
                      <w:r w:rsidRPr="007738D9">
                        <w:rPr>
                          <w:color w:val="FFFFFF" w:themeColor="background1"/>
                        </w:rPr>
                        <w:t xml:space="preserve">communication and </w:t>
                      </w:r>
                      <w:r>
                        <w:rPr>
                          <w:color w:val="FFFFFF" w:themeColor="background1"/>
                        </w:rPr>
                        <w:t>knowledge-sharing</w:t>
                      </w:r>
                      <w:r w:rsidRPr="007738D9">
                        <w:rPr>
                          <w:color w:val="FFFFFF" w:themeColor="background1"/>
                        </w:rPr>
                        <w:t xml:space="preserve"> platforms </w:t>
                      </w:r>
                      <w:r w:rsidRPr="0026315E">
                        <w:rPr>
                          <w:color w:val="FFFFFF" w:themeColor="background1"/>
                        </w:rPr>
                        <w:t>to disseminate successful changes, best practices, and lessons learned.</w:t>
                      </w:r>
                    </w:p>
                    <w:p w14:paraId="4558A8D0" w14:textId="77777777" w:rsidR="00016F8D" w:rsidRPr="0026315E" w:rsidRDefault="00016F8D" w:rsidP="008501A6">
                      <w:pPr>
                        <w:pStyle w:val="ListParagraph"/>
                        <w:numPr>
                          <w:ilvl w:val="0"/>
                          <w:numId w:val="5"/>
                        </w:numPr>
                        <w:jc w:val="both"/>
                        <w:rPr>
                          <w:color w:val="FFFFFF" w:themeColor="background1"/>
                        </w:rPr>
                      </w:pPr>
                      <w:r w:rsidRPr="0026315E">
                        <w:rPr>
                          <w:color w:val="FFFFFF" w:themeColor="background1"/>
                        </w:rPr>
                        <w:t xml:space="preserve">Provide coaching and </w:t>
                      </w:r>
                      <w:r>
                        <w:rPr>
                          <w:color w:val="FFFFFF" w:themeColor="background1"/>
                        </w:rPr>
                        <w:t>assistance</w:t>
                      </w:r>
                      <w:r w:rsidRPr="0026315E">
                        <w:rPr>
                          <w:color w:val="FFFFFF" w:themeColor="background1"/>
                        </w:rPr>
                        <w:t xml:space="preserve"> to teams during the spread process, including identifying spread sites and addressing challenges.</w:t>
                      </w:r>
                    </w:p>
                    <w:p w14:paraId="755116FD" w14:textId="0C3EFA92" w:rsidR="00016F8D" w:rsidRPr="0026315E" w:rsidRDefault="00016F8D" w:rsidP="008501A6">
                      <w:pPr>
                        <w:pStyle w:val="ListParagraph"/>
                        <w:numPr>
                          <w:ilvl w:val="0"/>
                          <w:numId w:val="5"/>
                        </w:numPr>
                        <w:jc w:val="both"/>
                        <w:rPr>
                          <w:color w:val="FFFFFF" w:themeColor="background1"/>
                        </w:rPr>
                      </w:pPr>
                      <w:r w:rsidRPr="0026315E">
                        <w:rPr>
                          <w:color w:val="FFFFFF" w:themeColor="background1"/>
                        </w:rPr>
                        <w:t xml:space="preserve">Continuously evaluate and monitor the spread and implementation of changes, </w:t>
                      </w:r>
                      <w:r>
                        <w:rPr>
                          <w:color w:val="FFFFFF" w:themeColor="background1"/>
                        </w:rPr>
                        <w:t xml:space="preserve">by </w:t>
                      </w:r>
                      <w:r w:rsidRPr="0026315E">
                        <w:rPr>
                          <w:color w:val="FFFFFF" w:themeColor="background1"/>
                        </w:rPr>
                        <w:t>collecting data on impact, sustainability, and scalability.</w:t>
                      </w:r>
                    </w:p>
                    <w:p w14:paraId="42EBE989" w14:textId="7EB5B705" w:rsidR="00016F8D" w:rsidRDefault="00016F8D" w:rsidP="008501A6">
                      <w:pPr>
                        <w:pStyle w:val="ListParagraph"/>
                        <w:numPr>
                          <w:ilvl w:val="0"/>
                          <w:numId w:val="5"/>
                        </w:numPr>
                        <w:jc w:val="both"/>
                        <w:rPr>
                          <w:color w:val="FFFFFF" w:themeColor="background1"/>
                        </w:rPr>
                      </w:pPr>
                      <w:r w:rsidRPr="0026315E">
                        <w:rPr>
                          <w:color w:val="FFFFFF" w:themeColor="background1"/>
                        </w:rPr>
                        <w:t>Use evaluation findings to drive further improvement and</w:t>
                      </w:r>
                      <w:r>
                        <w:rPr>
                          <w:color w:val="FFFFFF" w:themeColor="background1"/>
                        </w:rPr>
                        <w:t xml:space="preserve"> to</w:t>
                      </w:r>
                      <w:r w:rsidRPr="0026315E">
                        <w:rPr>
                          <w:color w:val="FFFFFF" w:themeColor="background1"/>
                        </w:rPr>
                        <w:t xml:space="preserve"> inform future </w:t>
                      </w:r>
                      <w:r>
                        <w:rPr>
                          <w:color w:val="FFFFFF" w:themeColor="background1"/>
                        </w:rPr>
                        <w:t>C</w:t>
                      </w:r>
                      <w:r w:rsidRPr="0026315E">
                        <w:rPr>
                          <w:color w:val="FFFFFF" w:themeColor="background1"/>
                        </w:rPr>
                        <w:t>ollaboratives.</w:t>
                      </w:r>
                    </w:p>
                    <w:p w14:paraId="6F6B0FE6" w14:textId="03B9E95A" w:rsidR="00016F8D" w:rsidRPr="007738D9" w:rsidRDefault="00016F8D" w:rsidP="008501A6">
                      <w:pPr>
                        <w:pStyle w:val="ListParagraph"/>
                        <w:numPr>
                          <w:ilvl w:val="0"/>
                          <w:numId w:val="5"/>
                        </w:numPr>
                        <w:jc w:val="both"/>
                        <w:rPr>
                          <w:color w:val="FFFFFF" w:themeColor="background1"/>
                        </w:rPr>
                      </w:pPr>
                      <w:r>
                        <w:rPr>
                          <w:color w:val="FFFFFF" w:themeColor="background1"/>
                        </w:rPr>
                        <w:t>I</w:t>
                      </w:r>
                      <w:r w:rsidRPr="007738D9">
                        <w:rPr>
                          <w:color w:val="FFFFFF" w:themeColor="background1"/>
                        </w:rPr>
                        <w:t>ncentivise</w:t>
                      </w:r>
                      <w:r>
                        <w:rPr>
                          <w:color w:val="FFFFFF" w:themeColor="background1"/>
                        </w:rPr>
                        <w:t xml:space="preserve"> spread</w:t>
                      </w:r>
                      <w:r w:rsidRPr="007738D9">
                        <w:rPr>
                          <w:color w:val="FFFFFF" w:themeColor="background1"/>
                        </w:rPr>
                        <w:t xml:space="preserve"> through recognition schemes such as the achievement and excellence awards, </w:t>
                      </w:r>
                      <w:r>
                        <w:rPr>
                          <w:color w:val="FFFFFF" w:themeColor="background1"/>
                        </w:rPr>
                        <w:t xml:space="preserve">and </w:t>
                      </w:r>
                      <w:r w:rsidRPr="007738D9">
                        <w:rPr>
                          <w:color w:val="FFFFFF" w:themeColor="background1"/>
                        </w:rPr>
                        <w:t>ring-fenced development funds, etc.</w:t>
                      </w:r>
                    </w:p>
                  </w:txbxContent>
                </v:textbox>
                <w10:anchorlock/>
              </v:roundrect>
            </w:pict>
          </mc:Fallback>
        </mc:AlternateContent>
      </w:r>
    </w:p>
    <w:p w14:paraId="20FCCC67" w14:textId="77777777" w:rsidR="00362FAF" w:rsidRDefault="00362FAF" w:rsidP="00362FAF">
      <w:pPr>
        <w:jc w:val="both"/>
      </w:pPr>
    </w:p>
    <w:p w14:paraId="1D3A5959" w14:textId="77777777" w:rsidR="00362FAF" w:rsidRDefault="00362FAF" w:rsidP="00362FAF">
      <w:pPr>
        <w:jc w:val="both"/>
      </w:pPr>
    </w:p>
    <w:p w14:paraId="62825B36" w14:textId="728CAD99" w:rsidR="00362FAF" w:rsidRDefault="00362FAF" w:rsidP="00362FAF">
      <w:pPr>
        <w:jc w:val="both"/>
      </w:pPr>
    </w:p>
    <w:p w14:paraId="5FE58D45" w14:textId="77777777" w:rsidR="00271AC8" w:rsidRDefault="00271AC8" w:rsidP="00362FAF">
      <w:pPr>
        <w:jc w:val="both"/>
      </w:pPr>
    </w:p>
    <w:p w14:paraId="3DF20314" w14:textId="1F1C364B" w:rsidR="00362FAF" w:rsidRPr="008E1704" w:rsidRDefault="008D2F87" w:rsidP="005C7478">
      <w:pPr>
        <w:pStyle w:val="MainHeadingNotNumbered"/>
        <w:rPr>
          <w:rStyle w:val="Strong"/>
          <w:b/>
          <w:bCs w:val="0"/>
        </w:rPr>
      </w:pPr>
      <w:bookmarkStart w:id="103" w:name="_Toc143673246"/>
      <w:bookmarkStart w:id="104" w:name="_Hlk141689875"/>
      <w:r>
        <w:rPr>
          <w:rStyle w:val="Strong"/>
          <w:b/>
          <w:bCs w:val="0"/>
        </w:rPr>
        <w:t xml:space="preserve">4. </w:t>
      </w:r>
      <w:r w:rsidR="00362FAF" w:rsidRPr="008E1704">
        <w:rPr>
          <w:rStyle w:val="Strong"/>
          <w:b/>
          <w:bCs w:val="0"/>
        </w:rPr>
        <w:t>Measuring and Evaluating</w:t>
      </w:r>
      <w:bookmarkEnd w:id="103"/>
    </w:p>
    <w:bookmarkEnd w:id="104"/>
    <w:p w14:paraId="086CF5A7" w14:textId="77777777" w:rsidR="00362FAF" w:rsidRDefault="00362FAF" w:rsidP="005C7478">
      <w:pPr>
        <w:ind w:left="1434" w:hanging="357"/>
        <w:jc w:val="both"/>
      </w:pPr>
    </w:p>
    <w:p w14:paraId="5718C3E9" w14:textId="3FAD8BD0" w:rsidR="00362FAF" w:rsidRPr="00D80A3E" w:rsidRDefault="00362FAF" w:rsidP="005C7478">
      <w:pPr>
        <w:jc w:val="both"/>
        <w:rPr>
          <w:rFonts w:cs="Arial"/>
        </w:rPr>
      </w:pPr>
      <w:r w:rsidRPr="00D80A3E">
        <w:rPr>
          <w:rFonts w:cs="Arial"/>
        </w:rPr>
        <w:t>Measurement and evaluation provide valuable insights into the effec</w:t>
      </w:r>
      <w:r w:rsidR="00410803" w:rsidRPr="00D80A3E">
        <w:rPr>
          <w:rFonts w:cs="Arial"/>
        </w:rPr>
        <w:t>tiveness of improvement efforts. They</w:t>
      </w:r>
      <w:r w:rsidRPr="00D80A3E">
        <w:rPr>
          <w:rFonts w:cs="Arial"/>
        </w:rPr>
        <w:t xml:space="preserve"> help identify areas for further refinement, and </w:t>
      </w:r>
      <w:r w:rsidR="00410803" w:rsidRPr="00D80A3E">
        <w:rPr>
          <w:rFonts w:cs="Arial"/>
        </w:rPr>
        <w:t xml:space="preserve">they </w:t>
      </w:r>
      <w:r w:rsidRPr="00D80A3E">
        <w:rPr>
          <w:rFonts w:cs="Arial"/>
        </w:rPr>
        <w:t>enable evidence-based decision-making.</w:t>
      </w:r>
    </w:p>
    <w:p w14:paraId="7FD98A3E" w14:textId="4FADDB35" w:rsidR="003740B3" w:rsidRPr="00D80A3E" w:rsidRDefault="003740B3" w:rsidP="005C7478">
      <w:pPr>
        <w:jc w:val="both"/>
        <w:rPr>
          <w:rFonts w:cs="Arial"/>
        </w:rPr>
      </w:pPr>
    </w:p>
    <w:p w14:paraId="509E3ADA" w14:textId="40189CB5" w:rsidR="00362FAF" w:rsidRPr="000C557F" w:rsidRDefault="00362FAF" w:rsidP="005C7478">
      <w:pPr>
        <w:pStyle w:val="Heading1"/>
        <w:numPr>
          <w:ilvl w:val="1"/>
          <w:numId w:val="17"/>
        </w:numPr>
        <w:jc w:val="both"/>
      </w:pPr>
      <w:bookmarkStart w:id="105" w:name="_Developing_a_Measurement"/>
      <w:bookmarkStart w:id="106" w:name="_Toc143673247"/>
      <w:bookmarkStart w:id="107" w:name="_Hlk139625253"/>
      <w:bookmarkEnd w:id="105"/>
      <w:r>
        <w:t>Developing a Measurement Framework</w:t>
      </w:r>
      <w:bookmarkEnd w:id="106"/>
    </w:p>
    <w:bookmarkEnd w:id="107"/>
    <w:p w14:paraId="6144A1D3" w14:textId="5BBFAC08" w:rsidR="00362FAF" w:rsidRPr="001C0087" w:rsidRDefault="00D30067" w:rsidP="005C7478">
      <w:pPr>
        <w:spacing w:after="120"/>
        <w:jc w:val="both"/>
      </w:pPr>
      <w:r w:rsidRPr="001C0087">
        <w:t>Take the following points into consideration when developing a measurement framework:</w:t>
      </w:r>
    </w:p>
    <w:p w14:paraId="633796D4" w14:textId="5AF580A1" w:rsidR="00D30067" w:rsidRPr="001C0087" w:rsidRDefault="00D30067" w:rsidP="005C7478">
      <w:pPr>
        <w:pStyle w:val="ListParagraph"/>
        <w:numPr>
          <w:ilvl w:val="0"/>
          <w:numId w:val="48"/>
        </w:numPr>
        <w:jc w:val="both"/>
        <w:rPr>
          <w:color w:val="000000" w:themeColor="text1"/>
        </w:rPr>
      </w:pPr>
      <w:r w:rsidRPr="001C0087">
        <w:rPr>
          <w:b/>
        </w:rPr>
        <w:t xml:space="preserve">Define </w:t>
      </w:r>
      <w:r w:rsidRPr="001C0087">
        <w:rPr>
          <w:b/>
          <w:color w:val="000000" w:themeColor="text1"/>
        </w:rPr>
        <w:t>Key Metrics</w:t>
      </w:r>
      <w:r w:rsidRPr="001C0087">
        <w:rPr>
          <w:color w:val="000000" w:themeColor="text1"/>
        </w:rPr>
        <w:t xml:space="preserve">: Identify the key metrics that align with the </w:t>
      </w:r>
      <w:r w:rsidR="00A61ECA">
        <w:rPr>
          <w:color w:val="000000" w:themeColor="text1"/>
        </w:rPr>
        <w:t>C</w:t>
      </w:r>
      <w:r w:rsidRPr="001C0087">
        <w:rPr>
          <w:color w:val="000000" w:themeColor="text1"/>
        </w:rPr>
        <w:t>ollaborative's goals and objectives. These metrics should be measurable, relevant, and aligned with the improvement topic. Examples include process measures, outcome measures, and balancing measures.</w:t>
      </w:r>
    </w:p>
    <w:p w14:paraId="197A2A7F" w14:textId="0741D84D" w:rsidR="00D30067" w:rsidRPr="001C0087" w:rsidRDefault="00D30067" w:rsidP="005C7478">
      <w:pPr>
        <w:pStyle w:val="ListParagraph"/>
        <w:numPr>
          <w:ilvl w:val="0"/>
          <w:numId w:val="48"/>
        </w:numPr>
        <w:jc w:val="both"/>
      </w:pPr>
      <w:r w:rsidRPr="001C0087">
        <w:rPr>
          <w:rFonts w:cstheme="minorHAnsi"/>
          <w:b/>
          <w:color w:val="000000" w:themeColor="text1"/>
        </w:rPr>
        <w:t>Data Collection Methods</w:t>
      </w:r>
      <w:r w:rsidR="001C0087" w:rsidRPr="001C0087">
        <w:rPr>
          <w:rFonts w:cstheme="minorHAnsi"/>
          <w:b/>
          <w:color w:val="000000" w:themeColor="text1"/>
        </w:rPr>
        <w:t>:</w:t>
      </w:r>
      <w:r w:rsidR="001C0087" w:rsidRPr="001C0087">
        <w:rPr>
          <w:color w:val="000000" w:themeColor="text1"/>
        </w:rPr>
        <w:t xml:space="preserve"> Determine the data collection methods which will be used to gather the required information. This may include </w:t>
      </w:r>
      <w:r w:rsidR="001C0087" w:rsidRPr="001C0087">
        <w:t xml:space="preserve">surveys, interviews, chart </w:t>
      </w:r>
      <w:r w:rsidR="001C0087" w:rsidRPr="001C0087">
        <w:lastRenderedPageBreak/>
        <w:t>reviews, observations, or existing data sources. Ensure the chosen methods are feasible and provide reliable and valid data.</w:t>
      </w:r>
    </w:p>
    <w:p w14:paraId="7C2BB200" w14:textId="0413ABDD" w:rsidR="001C0087" w:rsidRPr="001C0087" w:rsidRDefault="001C0087" w:rsidP="005C7478">
      <w:pPr>
        <w:pStyle w:val="ListParagraph"/>
        <w:numPr>
          <w:ilvl w:val="0"/>
          <w:numId w:val="48"/>
        </w:numPr>
        <w:jc w:val="both"/>
      </w:pPr>
      <w:r w:rsidRPr="001C0087">
        <w:rPr>
          <w:rFonts w:cstheme="minorHAnsi"/>
          <w:b/>
          <w:color w:val="000000" w:themeColor="text1"/>
        </w:rPr>
        <w:t xml:space="preserve">Data Analysis and Reporting: </w:t>
      </w:r>
      <w:r w:rsidRPr="001C0087">
        <w:rPr>
          <w:color w:val="000000" w:themeColor="text1"/>
        </w:rPr>
        <w:t>Establish a plan for analysing and reporting the collected data. Determine the frequency of data analysis, the methods used, and the format for presenting the results. Consider creating visual representations like charts or graphs to enhance understanding and facilitate communication.</w:t>
      </w:r>
    </w:p>
    <w:p w14:paraId="740B5677" w14:textId="12DBF92A" w:rsidR="001C0087" w:rsidRPr="002E1D12" w:rsidRDefault="001C0087" w:rsidP="005C7478">
      <w:pPr>
        <w:pStyle w:val="ListParagraph"/>
        <w:numPr>
          <w:ilvl w:val="0"/>
          <w:numId w:val="48"/>
        </w:numPr>
        <w:jc w:val="both"/>
      </w:pPr>
      <w:r w:rsidRPr="001C0087">
        <w:rPr>
          <w:rFonts w:cstheme="minorHAnsi"/>
          <w:b/>
          <w:color w:val="000000" w:themeColor="text1"/>
        </w:rPr>
        <w:t xml:space="preserve">Data Quality Assurance: </w:t>
      </w:r>
      <w:r w:rsidRPr="001C0087">
        <w:rPr>
          <w:color w:val="000000" w:themeColor="text1"/>
        </w:rPr>
        <w:t>Implement processes to ensure the accuracy and integrity of the collected data. Train participating teams on data collection protocols, conduct regular data audits, and promptly address any data quality issues. Maintain clear documentation of data sources, definitions, and data-cleaning procedures</w:t>
      </w:r>
    </w:p>
    <w:p w14:paraId="00BB5CAC" w14:textId="77777777" w:rsidR="002E1D12" w:rsidRPr="001C0087" w:rsidRDefault="002E1D12" w:rsidP="005C7478">
      <w:pPr>
        <w:jc w:val="both"/>
      </w:pPr>
    </w:p>
    <w:p w14:paraId="0AF1D7A8" w14:textId="1BF284E6" w:rsidR="00362FAF" w:rsidRDefault="002E1D12" w:rsidP="005C7478">
      <w:pPr>
        <w:shd w:val="clear" w:color="auto" w:fill="FFFFFF"/>
        <w:spacing w:before="100" w:beforeAutospacing="1" w:after="100" w:afterAutospacing="1" w:line="259" w:lineRule="auto"/>
        <w:jc w:val="both"/>
        <w:rPr>
          <w:rFonts w:eastAsia="Times New Roman" w:cs="Arial"/>
          <w:color w:val="000000"/>
          <w:lang w:eastAsia="en-IE"/>
        </w:rPr>
      </w:pPr>
      <w:r w:rsidRPr="00A76EFB">
        <w:rPr>
          <w:rFonts w:cs="Arial"/>
          <w:kern w:val="2"/>
          <w:lang w:val="en-GB"/>
          <w14:ligatures w14:val="standardContextual"/>
        </w:rPr>
        <w:t xml:space="preserve">The National QPS Directorate’s </w:t>
      </w:r>
      <w:hyperlink r:id="rId57" w:history="1">
        <w:r w:rsidRPr="00A76EFB">
          <w:rPr>
            <w:rStyle w:val="Hyperlink"/>
            <w:rFonts w:eastAsia="Times New Roman" w:cs="Arial"/>
            <w:lang w:eastAsia="en-IE"/>
          </w:rPr>
          <w:t>Measurement</w:t>
        </w:r>
      </w:hyperlink>
      <w:r w:rsidRPr="00A76EFB">
        <w:rPr>
          <w:rFonts w:eastAsia="Times New Roman" w:cs="Arial"/>
          <w:color w:val="0048A8"/>
          <w:u w:val="single"/>
          <w:lang w:eastAsia="en-IE"/>
        </w:rPr>
        <w:t xml:space="preserve"> </w:t>
      </w:r>
      <w:hyperlink r:id="rId58" w:history="1">
        <w:r w:rsidRPr="009C4A62">
          <w:rPr>
            <w:rStyle w:val="Hyperlink"/>
            <w:rFonts w:eastAsia="Times New Roman" w:cs="Arial"/>
            <w:lang w:eastAsia="en-IE"/>
          </w:rPr>
          <w:t>Plan</w:t>
        </w:r>
      </w:hyperlink>
      <w:r w:rsidRPr="00A76EFB">
        <w:rPr>
          <w:rFonts w:eastAsia="Times New Roman" w:cs="Arial"/>
          <w:color w:val="0048A8"/>
          <w:u w:val="single"/>
          <w:lang w:eastAsia="en-IE"/>
        </w:rPr>
        <w:t xml:space="preserve"> Template</w:t>
      </w:r>
      <w:r w:rsidRPr="00A76EFB">
        <w:rPr>
          <w:rFonts w:eastAsia="Times New Roman" w:cs="Arial"/>
          <w:color w:val="000000"/>
          <w:lang w:eastAsia="en-IE"/>
        </w:rPr>
        <w:t xml:space="preserve"> </w:t>
      </w:r>
      <w:r w:rsidR="00A76EFB" w:rsidRPr="00A76EFB">
        <w:rPr>
          <w:rFonts w:eastAsia="Times New Roman" w:cs="Arial"/>
          <w:color w:val="000000"/>
          <w:lang w:eastAsia="en-IE"/>
        </w:rPr>
        <w:t>describes the rationale behind choosing a measure, the type of measure, the relevant definitions and how to collect and present the measure to ensure that a team has clarity on all aspects of measurement</w:t>
      </w:r>
      <w:r w:rsidR="009C4A62">
        <w:rPr>
          <w:rFonts w:eastAsia="Times New Roman" w:cs="Arial"/>
          <w:color w:val="000000"/>
          <w:lang w:eastAsia="en-IE"/>
        </w:rPr>
        <w:t>.</w:t>
      </w:r>
    </w:p>
    <w:p w14:paraId="56E033D3" w14:textId="264F625F" w:rsidR="004E5385" w:rsidRPr="004E5385" w:rsidRDefault="00E0480B" w:rsidP="005C7478">
      <w:pPr>
        <w:shd w:val="clear" w:color="auto" w:fill="FFFFFF"/>
        <w:spacing w:before="100" w:beforeAutospacing="1" w:after="100" w:afterAutospacing="1" w:line="259" w:lineRule="auto"/>
        <w:jc w:val="both"/>
        <w:rPr>
          <w:rFonts w:cstheme="minorHAnsi"/>
          <w:color w:val="000000" w:themeColor="text1"/>
        </w:rPr>
      </w:pPr>
      <w:hyperlink w:anchor="_Measurement_for_Improvement:" w:history="1">
        <w:r w:rsidR="00C161C7" w:rsidRPr="005A3965">
          <w:rPr>
            <w:rStyle w:val="Hyperlink"/>
            <w:rFonts w:cstheme="minorHAnsi"/>
          </w:rPr>
          <w:t>Resource B Measurement for Improvement: Run Charts</w:t>
        </w:r>
      </w:hyperlink>
      <w:r w:rsidR="005A3965">
        <w:rPr>
          <w:rFonts w:cstheme="minorHAnsi"/>
          <w:color w:val="000000" w:themeColor="text1"/>
        </w:rPr>
        <w:t xml:space="preserve"> </w:t>
      </w:r>
      <w:r w:rsidR="00D73C55">
        <w:rPr>
          <w:rFonts w:cstheme="minorHAnsi"/>
          <w:color w:val="000000" w:themeColor="text1"/>
        </w:rPr>
        <w:t xml:space="preserve">of this </w:t>
      </w:r>
      <w:r w:rsidR="00476477">
        <w:rPr>
          <w:rFonts w:cstheme="minorHAnsi"/>
          <w:color w:val="000000" w:themeColor="text1"/>
        </w:rPr>
        <w:t>Handbook</w:t>
      </w:r>
      <w:r w:rsidR="00D73C55">
        <w:rPr>
          <w:rFonts w:cstheme="minorHAnsi"/>
          <w:color w:val="000000" w:themeColor="text1"/>
        </w:rPr>
        <w:t xml:space="preserve"> </w:t>
      </w:r>
      <w:r w:rsidR="00270D76">
        <w:rPr>
          <w:rFonts w:cstheme="minorHAnsi"/>
          <w:color w:val="000000" w:themeColor="text1"/>
        </w:rPr>
        <w:t xml:space="preserve">provides details and guidance on how </w:t>
      </w:r>
      <w:r w:rsidR="00A35E2B">
        <w:rPr>
          <w:rFonts w:cstheme="minorHAnsi"/>
          <w:color w:val="000000" w:themeColor="text1"/>
        </w:rPr>
        <w:t xml:space="preserve">to use </w:t>
      </w:r>
      <w:r w:rsidR="00270D76" w:rsidRPr="00AD54D9">
        <w:rPr>
          <w:rFonts w:cs="Arial"/>
        </w:rPr>
        <w:t>run chart</w:t>
      </w:r>
      <w:r w:rsidR="00D73C55">
        <w:rPr>
          <w:rFonts w:cs="Arial"/>
        </w:rPr>
        <w:t xml:space="preserve">s </w:t>
      </w:r>
      <w:r w:rsidR="00665E9E">
        <w:rPr>
          <w:rFonts w:cs="Arial"/>
        </w:rPr>
        <w:t>to interpret and analyse</w:t>
      </w:r>
      <w:r w:rsidR="00270D76" w:rsidRPr="00AD54D9">
        <w:rPr>
          <w:rFonts w:cs="Arial"/>
        </w:rPr>
        <w:t xml:space="preserve"> the data</w:t>
      </w:r>
      <w:r w:rsidR="00A35E2B">
        <w:rPr>
          <w:rFonts w:cs="Arial"/>
        </w:rPr>
        <w:t>.</w:t>
      </w:r>
    </w:p>
    <w:p w14:paraId="7AEB083E" w14:textId="6E316E7F" w:rsidR="00362FAF" w:rsidRDefault="00362FAF" w:rsidP="00FC21A2">
      <w:pPr>
        <w:pStyle w:val="Heading1"/>
        <w:numPr>
          <w:ilvl w:val="1"/>
          <w:numId w:val="17"/>
        </w:numPr>
      </w:pPr>
      <w:bookmarkStart w:id="108" w:name="_Toc143673248"/>
      <w:r>
        <w:t>Evaluation Methods</w:t>
      </w:r>
      <w:bookmarkEnd w:id="108"/>
    </w:p>
    <w:p w14:paraId="7968F857" w14:textId="353D480D" w:rsidR="00D662CF" w:rsidRPr="00D662CF" w:rsidRDefault="00D662CF" w:rsidP="00D662CF">
      <w:r w:rsidRPr="0026315E">
        <w:rPr>
          <w:rFonts w:asciiTheme="majorHAnsi" w:eastAsiaTheme="majorEastAsia" w:hAnsiTheme="majorHAnsi" w:cstheme="majorBidi"/>
          <w:b/>
          <w:noProof/>
          <w:color w:val="4472C4" w:themeColor="accent1"/>
          <w:lang w:eastAsia="en-IE"/>
        </w:rPr>
        <mc:AlternateContent>
          <mc:Choice Requires="wps">
            <w:drawing>
              <wp:inline distT="0" distB="0" distL="0" distR="0" wp14:anchorId="0B01DCD0" wp14:editId="7B72158B">
                <wp:extent cx="5981700" cy="3552825"/>
                <wp:effectExtent l="19050" t="19050" r="19050" b="28575"/>
                <wp:docPr id="5" name="Rounded Rectangle 26"/>
                <wp:cNvGraphicFramePr/>
                <a:graphic xmlns:a="http://schemas.openxmlformats.org/drawingml/2006/main">
                  <a:graphicData uri="http://schemas.microsoft.com/office/word/2010/wordprocessingShape">
                    <wps:wsp>
                      <wps:cNvSpPr/>
                      <wps:spPr>
                        <a:xfrm>
                          <a:off x="0" y="0"/>
                          <a:ext cx="5981700" cy="3552825"/>
                        </a:xfrm>
                        <a:prstGeom prst="roundRect">
                          <a:avLst/>
                        </a:prstGeom>
                        <a:solidFill>
                          <a:schemeClr val="bg1"/>
                        </a:solidFill>
                        <a:ln w="28575" cap="flat" cmpd="sng" algn="ctr">
                          <a:solidFill>
                            <a:srgbClr val="5B9BD5">
                              <a:shade val="50000"/>
                            </a:srgbClr>
                          </a:solidFill>
                          <a:prstDash val="solid"/>
                          <a:miter lim="800000"/>
                        </a:ln>
                        <a:effectLst/>
                      </wps:spPr>
                      <wps:txbx>
                        <w:txbxContent>
                          <w:p w14:paraId="2820176C" w14:textId="6AA0EB65" w:rsidR="00016F8D" w:rsidRPr="00C64B73" w:rsidRDefault="00016F8D" w:rsidP="00CD0F3F">
                            <w:pPr>
                              <w:pStyle w:val="ListParagraph"/>
                              <w:numPr>
                                <w:ilvl w:val="0"/>
                                <w:numId w:val="0"/>
                              </w:numPr>
                              <w:ind w:left="720"/>
                              <w:jc w:val="both"/>
                              <w:rPr>
                                <w:b/>
                              </w:rPr>
                            </w:pPr>
                            <w:r>
                              <w:rPr>
                                <w:b/>
                              </w:rPr>
                              <w:t xml:space="preserve">National QPS Directorate </w:t>
                            </w:r>
                            <w:r w:rsidRPr="00C64B73">
                              <w:rPr>
                                <w:b/>
                              </w:rPr>
                              <w:t>Resources:</w:t>
                            </w:r>
                          </w:p>
                          <w:p w14:paraId="507C19ED" w14:textId="16E8C324" w:rsidR="00016F8D" w:rsidRPr="00C64B73" w:rsidRDefault="00016F8D" w:rsidP="00DE07E5">
                            <w:pPr>
                              <w:pStyle w:val="ListParagraph"/>
                              <w:numPr>
                                <w:ilvl w:val="0"/>
                                <w:numId w:val="5"/>
                              </w:numPr>
                              <w:jc w:val="both"/>
                            </w:pPr>
                            <w:r w:rsidRPr="00C64B73">
                              <w:t xml:space="preserve">“Evaluation of Education and Learning Programmes Guide 2023” is a useful guide in evaluating learning programmes. It provides useful tools to support education and learning programme evaluation. If you are interested in reviewing it, please contact QPS.Improvement@hse.ie </w:t>
                            </w:r>
                          </w:p>
                          <w:p w14:paraId="76B6D842" w14:textId="4F2044B4" w:rsidR="00016F8D" w:rsidRPr="00C64B73" w:rsidRDefault="00E0480B" w:rsidP="00DE07E5">
                            <w:pPr>
                              <w:pStyle w:val="ListParagraph"/>
                              <w:numPr>
                                <w:ilvl w:val="0"/>
                                <w:numId w:val="5"/>
                              </w:numPr>
                              <w:jc w:val="both"/>
                            </w:pPr>
                            <w:hyperlink r:id="rId59" w:history="1">
                              <w:r w:rsidR="00016F8D" w:rsidRPr="00C64B73">
                                <w:rPr>
                                  <w:rStyle w:val="Hyperlink"/>
                                  <w:color w:val="auto"/>
                                </w:rPr>
                                <w:t>Self-Evaluation Guide</w:t>
                              </w:r>
                            </w:hyperlink>
                            <w:r w:rsidR="00016F8D" w:rsidRPr="00C64B73">
                              <w:t xml:space="preserve"> is designed to assist teams who wish to evaluate their Quality Improvement projects. The </w:t>
                            </w:r>
                            <w:hyperlink r:id="rId60" w:history="1">
                              <w:r w:rsidR="00016F8D" w:rsidRPr="00C64B73">
                                <w:rPr>
                                  <w:rStyle w:val="Hyperlink"/>
                                  <w:color w:val="auto"/>
                                </w:rPr>
                                <w:t>QI Self-Evaluation Workbook</w:t>
                              </w:r>
                            </w:hyperlink>
                            <w:r w:rsidR="00016F8D" w:rsidRPr="00C64B73">
                              <w:t> contains editable templates to support the evaluation.</w:t>
                            </w:r>
                          </w:p>
                          <w:p w14:paraId="30B4BFF2" w14:textId="19C241BA" w:rsidR="00016F8D" w:rsidRPr="00C64B73" w:rsidRDefault="00E0480B" w:rsidP="00DE07E5">
                            <w:pPr>
                              <w:pStyle w:val="ListParagraph"/>
                              <w:numPr>
                                <w:ilvl w:val="0"/>
                                <w:numId w:val="5"/>
                              </w:numPr>
                              <w:jc w:val="both"/>
                            </w:pPr>
                            <w:hyperlink r:id="rId61" w:history="1">
                              <w:r w:rsidR="00016F8D">
                                <w:rPr>
                                  <w:rStyle w:val="Hyperlink"/>
                                  <w:color w:val="auto"/>
                                </w:rPr>
                                <w:t>Designing, Conducting, Analysing and Presenting Surveys Guidance Document</w:t>
                              </w:r>
                            </w:hyperlink>
                            <w:r w:rsidR="00016F8D">
                              <w:t> </w:t>
                            </w:r>
                            <w:r w:rsidR="00016F8D" w:rsidRPr="00C64B73">
                              <w:t>offers guidance on designing, conducting, analysing and presenting surveys</w:t>
                            </w:r>
                            <w:r w:rsidR="00016F8D">
                              <w:t xml:space="preserve">. </w:t>
                            </w:r>
                            <w:r w:rsidR="00016F8D" w:rsidRPr="00C64B73">
                              <w:t>Surveys are an effective way to quickly gather information and data</w:t>
                            </w:r>
                            <w:r w:rsidR="00016F8D">
                              <w:t>.</w:t>
                            </w:r>
                          </w:p>
                          <w:p w14:paraId="744AF428" w14:textId="17FD0A54" w:rsidR="00016F8D" w:rsidRPr="00C64B73" w:rsidRDefault="00E0480B" w:rsidP="00DE07E5">
                            <w:pPr>
                              <w:pStyle w:val="ListParagraph"/>
                              <w:numPr>
                                <w:ilvl w:val="0"/>
                                <w:numId w:val="5"/>
                              </w:numPr>
                              <w:jc w:val="both"/>
                            </w:pPr>
                            <w:hyperlink r:id="rId62" w:history="1">
                              <w:r w:rsidR="00016F8D" w:rsidRPr="00C64B73">
                                <w:rPr>
                                  <w:rStyle w:val="Hyperlink"/>
                                  <w:color w:val="auto"/>
                                </w:rPr>
                                <w:t xml:space="preserve">Introduction to </w:t>
                              </w:r>
                              <w:r w:rsidR="00016F8D">
                                <w:rPr>
                                  <w:rStyle w:val="Hyperlink"/>
                                  <w:color w:val="auto"/>
                                </w:rPr>
                                <w:t>Q</w:t>
                              </w:r>
                              <w:r w:rsidR="00016F8D" w:rsidRPr="00C64B73">
                                <w:rPr>
                                  <w:rStyle w:val="Hyperlink"/>
                                  <w:color w:val="auto"/>
                                </w:rPr>
                                <w:t xml:space="preserve">ualitative </w:t>
                              </w:r>
                              <w:r w:rsidR="00016F8D">
                                <w:rPr>
                                  <w:rStyle w:val="Hyperlink"/>
                                  <w:color w:val="auto"/>
                                </w:rPr>
                                <w:t>M</w:t>
                              </w:r>
                              <w:r w:rsidR="00016F8D" w:rsidRPr="00C64B73">
                                <w:rPr>
                                  <w:rStyle w:val="Hyperlink"/>
                                  <w:color w:val="auto"/>
                                </w:rPr>
                                <w:t>ethods</w:t>
                              </w:r>
                            </w:hyperlink>
                            <w:r w:rsidR="00016F8D" w:rsidRPr="00C64B73">
                              <w:t> Th</w:t>
                            </w:r>
                            <w:r w:rsidR="00016F8D">
                              <w:t>is</w:t>
                            </w:r>
                            <w:r w:rsidR="00016F8D" w:rsidRPr="00C64B73">
                              <w:t xml:space="preserve"> presentation </w:t>
                            </w:r>
                            <w:r w:rsidR="00016F8D">
                              <w:t>describes</w:t>
                            </w:r>
                            <w:r w:rsidR="00016F8D" w:rsidRPr="00C64B73">
                              <w:t xml:space="preserve"> </w:t>
                            </w:r>
                            <w:r w:rsidR="00016F8D">
                              <w:t>q</w:t>
                            </w:r>
                            <w:r w:rsidR="00016F8D" w:rsidRPr="00C64B73">
                              <w:t xml:space="preserve">ualitative </w:t>
                            </w:r>
                            <w:r w:rsidR="00016F8D">
                              <w:t>r</w:t>
                            </w:r>
                            <w:r w:rsidR="00016F8D" w:rsidRPr="00C64B73">
                              <w:t>esearch</w:t>
                            </w:r>
                            <w:r w:rsidR="00016F8D">
                              <w:t>, the</w:t>
                            </w:r>
                            <w:r w:rsidR="00016F8D" w:rsidRPr="00C64B73">
                              <w:t xml:space="preserve"> differences between qualitative and quantitative approaches to research and evaluation</w:t>
                            </w:r>
                            <w:r w:rsidR="00016F8D">
                              <w:t xml:space="preserve">, </w:t>
                            </w:r>
                            <w:r w:rsidR="00016F8D" w:rsidRPr="00C64B73">
                              <w:t>and briefly addresses approaches to analysing qualitative data.</w:t>
                            </w:r>
                          </w:p>
                          <w:p w14:paraId="22E03252" w14:textId="3C597F79" w:rsidR="00016F8D" w:rsidRPr="00C64B73" w:rsidRDefault="00016F8D" w:rsidP="001672E6">
                            <w:pPr>
                              <w:pStyle w:val="ListParagraph"/>
                              <w:numPr>
                                <w:ilvl w:val="0"/>
                                <w:numId w:val="0"/>
                              </w:numPr>
                              <w:ind w:left="720"/>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B01DCD0" id="_x0000_s1061" style="width:471pt;height:279.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" fillcolor="white [3212]" strokecolor="#41719c" strokeweight="2.25pt">
                <v:stroke joinstyle="miter"/>
                <v:textbox>
                  <w:txbxContent>
                    <w:p w14:paraId="2820176C" w14:textId="6AA0EB65" w:rsidR="00016F8D" w:rsidRPr="00C64B73" w:rsidRDefault="00016F8D" w:rsidP="00CD0F3F">
                      <w:pPr>
                        <w:pStyle w:val="ListParagraph"/>
                        <w:numPr>
                          <w:ilvl w:val="0"/>
                          <w:numId w:val="0"/>
                        </w:numPr>
                        <w:ind w:left="720"/>
                        <w:jc w:val="both"/>
                        <w:rPr>
                          <w:b/>
                        </w:rPr>
                      </w:pPr>
                      <w:r>
                        <w:rPr>
                          <w:b/>
                        </w:rPr>
                        <w:t xml:space="preserve">National QPS Directorate </w:t>
                      </w:r>
                      <w:r w:rsidRPr="00C64B73">
                        <w:rPr>
                          <w:b/>
                        </w:rPr>
                        <w:t>Resources:</w:t>
                      </w:r>
                    </w:p>
                    <w:p w14:paraId="507C19ED" w14:textId="16E8C324" w:rsidR="00016F8D" w:rsidRPr="00C64B73" w:rsidRDefault="00016F8D" w:rsidP="00DE07E5">
                      <w:pPr>
                        <w:pStyle w:val="ListParagraph"/>
                        <w:numPr>
                          <w:ilvl w:val="0"/>
                          <w:numId w:val="5"/>
                        </w:numPr>
                        <w:jc w:val="both"/>
                      </w:pPr>
                      <w:r w:rsidRPr="00C64B73">
                        <w:t xml:space="preserve">“Evaluation of Education and Learning Programmes Guide 2023” is a useful guide in evaluating learning programmes. It provides useful tools to support education and learning programme evaluation. If you are interested in reviewing it, please contact QPS.Improvement@hse.ie </w:t>
                      </w:r>
                    </w:p>
                    <w:p w14:paraId="76B6D842" w14:textId="4F2044B4" w:rsidR="00016F8D" w:rsidRPr="00C64B73" w:rsidRDefault="00016F8D" w:rsidP="00DE07E5">
                      <w:pPr>
                        <w:pStyle w:val="ListParagraph"/>
                        <w:numPr>
                          <w:ilvl w:val="0"/>
                          <w:numId w:val="5"/>
                        </w:numPr>
                        <w:jc w:val="both"/>
                      </w:pPr>
                      <w:hyperlink r:id="rId63" w:history="1">
                        <w:r w:rsidRPr="00C64B73">
                          <w:rPr>
                            <w:rStyle w:val="Hyperlink"/>
                            <w:color w:val="auto"/>
                          </w:rPr>
                          <w:t>Self-Evaluation Guide</w:t>
                        </w:r>
                      </w:hyperlink>
                      <w:r w:rsidRPr="00C64B73">
                        <w:t xml:space="preserve"> is designed to assist teams who wish to evaluate their Quality Improvement projects. The </w:t>
                      </w:r>
                      <w:hyperlink r:id="rId64" w:history="1">
                        <w:r w:rsidRPr="00C64B73">
                          <w:rPr>
                            <w:rStyle w:val="Hyperlink"/>
                            <w:color w:val="auto"/>
                          </w:rPr>
                          <w:t>QI Self-Evaluation Workbook</w:t>
                        </w:r>
                      </w:hyperlink>
                      <w:r w:rsidRPr="00C64B73">
                        <w:t> contains editable templates to support the evaluation.</w:t>
                      </w:r>
                    </w:p>
                    <w:p w14:paraId="30B4BFF2" w14:textId="19C241BA" w:rsidR="00016F8D" w:rsidRPr="00C64B73" w:rsidRDefault="00016F8D" w:rsidP="00DE07E5">
                      <w:pPr>
                        <w:pStyle w:val="ListParagraph"/>
                        <w:numPr>
                          <w:ilvl w:val="0"/>
                          <w:numId w:val="5"/>
                        </w:numPr>
                        <w:jc w:val="both"/>
                      </w:pPr>
                      <w:hyperlink r:id="rId65" w:history="1">
                        <w:r>
                          <w:rPr>
                            <w:rStyle w:val="Hyperlink"/>
                            <w:color w:val="auto"/>
                          </w:rPr>
                          <w:t>Designing, Conducting, Analysing and Presenting Surveys Guidance Document</w:t>
                        </w:r>
                      </w:hyperlink>
                      <w:r>
                        <w:t> </w:t>
                      </w:r>
                      <w:r w:rsidRPr="00C64B73">
                        <w:t>offers guidance on designing, conducting, analysing and presenting surveys</w:t>
                      </w:r>
                      <w:r>
                        <w:t xml:space="preserve">. </w:t>
                      </w:r>
                      <w:r w:rsidRPr="00C64B73">
                        <w:t>Surveys are an effective way to quickly gather information and data</w:t>
                      </w:r>
                      <w:r>
                        <w:t>.</w:t>
                      </w:r>
                    </w:p>
                    <w:p w14:paraId="744AF428" w14:textId="17FD0A54" w:rsidR="00016F8D" w:rsidRPr="00C64B73" w:rsidRDefault="00016F8D" w:rsidP="00DE07E5">
                      <w:pPr>
                        <w:pStyle w:val="ListParagraph"/>
                        <w:numPr>
                          <w:ilvl w:val="0"/>
                          <w:numId w:val="5"/>
                        </w:numPr>
                        <w:jc w:val="both"/>
                      </w:pPr>
                      <w:hyperlink r:id="rId66" w:history="1">
                        <w:r w:rsidRPr="00C64B73">
                          <w:rPr>
                            <w:rStyle w:val="Hyperlink"/>
                            <w:color w:val="auto"/>
                          </w:rPr>
                          <w:t xml:space="preserve">Introduction to </w:t>
                        </w:r>
                        <w:r>
                          <w:rPr>
                            <w:rStyle w:val="Hyperlink"/>
                            <w:color w:val="auto"/>
                          </w:rPr>
                          <w:t>Q</w:t>
                        </w:r>
                        <w:r w:rsidRPr="00C64B73">
                          <w:rPr>
                            <w:rStyle w:val="Hyperlink"/>
                            <w:color w:val="auto"/>
                          </w:rPr>
                          <w:t xml:space="preserve">ualitative </w:t>
                        </w:r>
                        <w:r>
                          <w:rPr>
                            <w:rStyle w:val="Hyperlink"/>
                            <w:color w:val="auto"/>
                          </w:rPr>
                          <w:t>M</w:t>
                        </w:r>
                        <w:r w:rsidRPr="00C64B73">
                          <w:rPr>
                            <w:rStyle w:val="Hyperlink"/>
                            <w:color w:val="auto"/>
                          </w:rPr>
                          <w:t>ethods</w:t>
                        </w:r>
                      </w:hyperlink>
                      <w:r w:rsidRPr="00C64B73">
                        <w:t> Th</w:t>
                      </w:r>
                      <w:r>
                        <w:t>is</w:t>
                      </w:r>
                      <w:r w:rsidRPr="00C64B73">
                        <w:t xml:space="preserve"> presentation </w:t>
                      </w:r>
                      <w:r>
                        <w:t>describes</w:t>
                      </w:r>
                      <w:r w:rsidRPr="00C64B73">
                        <w:t xml:space="preserve"> </w:t>
                      </w:r>
                      <w:r>
                        <w:t>q</w:t>
                      </w:r>
                      <w:r w:rsidRPr="00C64B73">
                        <w:t xml:space="preserve">ualitative </w:t>
                      </w:r>
                      <w:r>
                        <w:t>r</w:t>
                      </w:r>
                      <w:r w:rsidRPr="00C64B73">
                        <w:t>esearch</w:t>
                      </w:r>
                      <w:r>
                        <w:t>, the</w:t>
                      </w:r>
                      <w:r w:rsidRPr="00C64B73">
                        <w:t xml:space="preserve"> differences between qualitative and quantitative approaches to research and evaluation</w:t>
                      </w:r>
                      <w:r>
                        <w:t xml:space="preserve">, </w:t>
                      </w:r>
                      <w:r w:rsidRPr="00C64B73">
                        <w:t>and briefly addresses approaches to analysing qualitative data.</w:t>
                      </w:r>
                    </w:p>
                    <w:p w14:paraId="22E03252" w14:textId="3C597F79" w:rsidR="00016F8D" w:rsidRPr="00C64B73" w:rsidRDefault="00016F8D" w:rsidP="001672E6">
                      <w:pPr>
                        <w:pStyle w:val="ListParagraph"/>
                        <w:numPr>
                          <w:ilvl w:val="0"/>
                          <w:numId w:val="0"/>
                        </w:numPr>
                        <w:ind w:left="720"/>
                        <w:jc w:val="both"/>
                      </w:pPr>
                    </w:p>
                  </w:txbxContent>
                </v:textbox>
                <w10:anchorlock/>
              </v:roundrect>
            </w:pict>
          </mc:Fallback>
        </mc:AlternateContent>
      </w:r>
    </w:p>
    <w:p w14:paraId="2C8F386A" w14:textId="445A0C61" w:rsidR="00357A9B" w:rsidRPr="00DE07E5" w:rsidRDefault="00357A9B" w:rsidP="00DE07E5">
      <w:pPr>
        <w:jc w:val="both"/>
      </w:pPr>
    </w:p>
    <w:p w14:paraId="5AA27031" w14:textId="77777777" w:rsidR="00DE07E5" w:rsidRPr="00BE48E7" w:rsidRDefault="00DE07E5" w:rsidP="00DE07E5">
      <w:pPr>
        <w:jc w:val="both"/>
      </w:pPr>
    </w:p>
    <w:p w14:paraId="25A825EA" w14:textId="55BA44EE" w:rsidR="00362FAF" w:rsidRDefault="00362FAF" w:rsidP="00664F42">
      <w:pPr>
        <w:tabs>
          <w:tab w:val="left" w:pos="426"/>
          <w:tab w:val="left" w:pos="1134"/>
          <w:tab w:val="left" w:pos="1791"/>
        </w:tabs>
        <w:spacing w:after="120"/>
        <w:ind w:right="38"/>
        <w:jc w:val="both"/>
        <w:rPr>
          <w:rFonts w:cstheme="minorHAnsi"/>
          <w:bCs/>
        </w:rPr>
      </w:pPr>
      <w:r w:rsidRPr="00BE48E7">
        <w:rPr>
          <w:rFonts w:cstheme="minorHAnsi"/>
          <w:bCs/>
        </w:rPr>
        <w:t>The Collaborative Lead</w:t>
      </w:r>
      <w:r w:rsidR="001C0087" w:rsidRPr="00BE48E7">
        <w:rPr>
          <w:rFonts w:cstheme="minorHAnsi"/>
          <w:bCs/>
        </w:rPr>
        <w:t xml:space="preserve">ership Team should coordinate </w:t>
      </w:r>
      <w:r w:rsidRPr="00BE48E7">
        <w:rPr>
          <w:rFonts w:cstheme="minorHAnsi"/>
          <w:bCs/>
        </w:rPr>
        <w:t xml:space="preserve">an </w:t>
      </w:r>
      <w:r w:rsidRPr="00BE48E7">
        <w:rPr>
          <w:rFonts w:cstheme="minorHAnsi"/>
          <w:b/>
          <w:bCs/>
        </w:rPr>
        <w:t>End of Day Evaluation</w:t>
      </w:r>
      <w:r w:rsidR="001406A7" w:rsidRPr="00BE48E7">
        <w:rPr>
          <w:rFonts w:cstheme="minorHAnsi"/>
          <w:b/>
          <w:bCs/>
        </w:rPr>
        <w:t xml:space="preserve"> (Level 1 Evaluation of Learning)</w:t>
      </w:r>
      <w:r w:rsidRPr="00BE48E7">
        <w:rPr>
          <w:rFonts w:cstheme="minorHAnsi"/>
          <w:bCs/>
          <w:i/>
        </w:rPr>
        <w:t xml:space="preserve"> </w:t>
      </w:r>
      <w:r w:rsidRPr="00BE48E7">
        <w:rPr>
          <w:rFonts w:cstheme="minorHAnsi"/>
          <w:bCs/>
        </w:rPr>
        <w:t>following</w:t>
      </w:r>
      <w:r w:rsidRPr="00BE48E7">
        <w:rPr>
          <w:rFonts w:cstheme="minorHAnsi"/>
          <w:bCs/>
          <w:i/>
        </w:rPr>
        <w:t xml:space="preserve"> </w:t>
      </w:r>
      <w:r w:rsidRPr="00BE48E7">
        <w:rPr>
          <w:rFonts w:cstheme="minorHAnsi"/>
          <w:bCs/>
        </w:rPr>
        <w:t>each</w:t>
      </w:r>
      <w:r w:rsidRPr="00BE48E7">
        <w:rPr>
          <w:rFonts w:cstheme="minorHAnsi"/>
          <w:bCs/>
          <w:i/>
        </w:rPr>
        <w:t xml:space="preserve"> </w:t>
      </w:r>
      <w:r w:rsidRPr="00BE48E7">
        <w:rPr>
          <w:rFonts w:cstheme="minorHAnsi"/>
          <w:b/>
          <w:bCs/>
        </w:rPr>
        <w:t>Learning Session</w:t>
      </w:r>
      <w:r w:rsidRPr="00BE48E7">
        <w:rPr>
          <w:rFonts w:cstheme="minorHAnsi"/>
          <w:bCs/>
        </w:rPr>
        <w:t>.  T</w:t>
      </w:r>
      <w:r w:rsidR="003740B3" w:rsidRPr="00BE48E7">
        <w:rPr>
          <w:rFonts w:cstheme="minorHAnsi"/>
          <w:bCs/>
        </w:rPr>
        <w:t>his evaluation should ascertain</w:t>
      </w:r>
      <w:r w:rsidRPr="00BE48E7">
        <w:rPr>
          <w:rFonts w:cstheme="minorHAnsi"/>
          <w:bCs/>
        </w:rPr>
        <w:t xml:space="preserve"> </w:t>
      </w:r>
      <w:r w:rsidR="00665E9E">
        <w:rPr>
          <w:rFonts w:cstheme="minorHAnsi"/>
          <w:bCs/>
        </w:rPr>
        <w:t xml:space="preserve">the </w:t>
      </w:r>
      <w:r w:rsidRPr="00BE48E7">
        <w:rPr>
          <w:rFonts w:cstheme="minorHAnsi"/>
          <w:bCs/>
        </w:rPr>
        <w:t xml:space="preserve">participant’s </w:t>
      </w:r>
      <w:r w:rsidR="003740B3" w:rsidRPr="00BE48E7">
        <w:rPr>
          <w:rFonts w:cstheme="minorHAnsi"/>
          <w:bCs/>
        </w:rPr>
        <w:t xml:space="preserve">self-assessed </w:t>
      </w:r>
      <w:r w:rsidRPr="00BE48E7">
        <w:rPr>
          <w:rFonts w:cstheme="minorHAnsi"/>
          <w:bCs/>
        </w:rPr>
        <w:t>knowledge and</w:t>
      </w:r>
      <w:r w:rsidR="008D6665" w:rsidRPr="00BE48E7">
        <w:rPr>
          <w:rFonts w:cstheme="minorHAnsi"/>
          <w:bCs/>
        </w:rPr>
        <w:t xml:space="preserve"> skills of </w:t>
      </w:r>
      <w:r w:rsidRPr="00BE48E7">
        <w:rPr>
          <w:rFonts w:cstheme="minorHAnsi"/>
          <w:bCs/>
        </w:rPr>
        <w:t>the Care Bundle</w:t>
      </w:r>
      <w:r w:rsidR="00D30067" w:rsidRPr="00BE48E7">
        <w:rPr>
          <w:rFonts w:cstheme="minorHAnsi"/>
          <w:bCs/>
        </w:rPr>
        <w:t xml:space="preserve"> and </w:t>
      </w:r>
      <w:r w:rsidRPr="00BE48E7">
        <w:rPr>
          <w:rFonts w:cstheme="minorHAnsi"/>
          <w:bCs/>
        </w:rPr>
        <w:t>QI methodology</w:t>
      </w:r>
      <w:r w:rsidR="003740B3" w:rsidRPr="00BE48E7">
        <w:rPr>
          <w:rFonts w:cstheme="minorHAnsi"/>
          <w:bCs/>
        </w:rPr>
        <w:t xml:space="preserve">.  It should also explore logistical </w:t>
      </w:r>
      <w:r w:rsidR="00D30067" w:rsidRPr="00BE48E7">
        <w:rPr>
          <w:rFonts w:cstheme="minorHAnsi"/>
          <w:bCs/>
        </w:rPr>
        <w:t xml:space="preserve">elements of the Learning Session. Sample questions are as follows: </w:t>
      </w:r>
      <w:r w:rsidR="003740B3" w:rsidRPr="00BE48E7">
        <w:rPr>
          <w:rFonts w:cstheme="minorHAnsi"/>
          <w:bCs/>
        </w:rPr>
        <w:t xml:space="preserve"> </w:t>
      </w:r>
    </w:p>
    <w:p w14:paraId="2A094926" w14:textId="77777777" w:rsidR="00C46D23" w:rsidRPr="00BE48E7" w:rsidRDefault="00C46D23" w:rsidP="00664F42">
      <w:pPr>
        <w:tabs>
          <w:tab w:val="left" w:pos="426"/>
          <w:tab w:val="left" w:pos="1134"/>
          <w:tab w:val="left" w:pos="1791"/>
        </w:tabs>
        <w:spacing w:after="120"/>
        <w:ind w:right="38"/>
        <w:jc w:val="both"/>
        <w:rPr>
          <w:rFonts w:cstheme="minorHAnsi"/>
          <w:bCs/>
        </w:rPr>
      </w:pPr>
    </w:p>
    <w:p w14:paraId="4A97F721" w14:textId="7C60943D" w:rsidR="00D30067" w:rsidRPr="00BE48E7" w:rsidRDefault="00D30067" w:rsidP="00802529">
      <w:pPr>
        <w:pStyle w:val="ListParagraph"/>
        <w:numPr>
          <w:ilvl w:val="0"/>
          <w:numId w:val="47"/>
        </w:numPr>
        <w:autoSpaceDE w:val="0"/>
        <w:autoSpaceDN w:val="0"/>
        <w:adjustRightInd w:val="0"/>
        <w:spacing w:after="60"/>
        <w:jc w:val="both"/>
        <w:rPr>
          <w:rFonts w:cs="Arial"/>
          <w:b/>
          <w:bCs/>
          <w:color w:val="000000"/>
          <w14:ligatures w14:val="standardContextual"/>
        </w:rPr>
      </w:pPr>
      <w:r w:rsidRPr="00BE48E7">
        <w:rPr>
          <w:rFonts w:cs="Arial"/>
          <w:b/>
          <w:bCs/>
          <w:color w:val="000000"/>
          <w14:ligatures w14:val="standardContextual"/>
        </w:rPr>
        <w:lastRenderedPageBreak/>
        <w:t xml:space="preserve">For In-Person Learning Sessions (answered on a </w:t>
      </w:r>
      <w:r w:rsidR="00664F42" w:rsidRPr="00BE48E7">
        <w:rPr>
          <w:rFonts w:cs="Arial"/>
          <w:b/>
          <w:bCs/>
          <w:color w:val="000000"/>
          <w14:ligatures w14:val="standardContextual"/>
        </w:rPr>
        <w:t>L</w:t>
      </w:r>
      <w:r w:rsidRPr="00BE48E7">
        <w:rPr>
          <w:rFonts w:cs="Arial"/>
          <w:b/>
          <w:bCs/>
          <w:color w:val="000000"/>
          <w14:ligatures w14:val="standardContextual"/>
        </w:rPr>
        <w:t>ikert scale)</w:t>
      </w:r>
    </w:p>
    <w:p w14:paraId="617CE5E8" w14:textId="77777777" w:rsidR="00D30067" w:rsidRPr="00BE48E7" w:rsidRDefault="00D30067" w:rsidP="00802529">
      <w:pPr>
        <w:pStyle w:val="ListParagraph"/>
        <w:numPr>
          <w:ilvl w:val="0"/>
          <w:numId w:val="46"/>
        </w:numPr>
        <w:tabs>
          <w:tab w:val="left" w:pos="426"/>
          <w:tab w:val="left" w:pos="1134"/>
          <w:tab w:val="left" w:pos="1791"/>
        </w:tabs>
        <w:spacing w:after="60"/>
        <w:ind w:right="38"/>
        <w:jc w:val="both"/>
        <w:rPr>
          <w:rFonts w:cstheme="minorHAnsi"/>
          <w:bCs/>
        </w:rPr>
      </w:pPr>
      <w:r w:rsidRPr="00BE48E7">
        <w:rPr>
          <w:rFonts w:cstheme="minorHAnsi"/>
          <w:bCs/>
        </w:rPr>
        <w:t>The Learning Session was well organised</w:t>
      </w:r>
    </w:p>
    <w:p w14:paraId="4AEFF7E2" w14:textId="25428571" w:rsidR="00D30067" w:rsidRPr="00BE48E7" w:rsidRDefault="00D30067" w:rsidP="00802529">
      <w:pPr>
        <w:pStyle w:val="ListParagraph"/>
        <w:numPr>
          <w:ilvl w:val="0"/>
          <w:numId w:val="46"/>
        </w:numPr>
        <w:tabs>
          <w:tab w:val="left" w:pos="426"/>
          <w:tab w:val="left" w:pos="1134"/>
          <w:tab w:val="left" w:pos="1791"/>
        </w:tabs>
        <w:spacing w:after="60"/>
        <w:ind w:right="38"/>
        <w:jc w:val="both"/>
        <w:rPr>
          <w:rFonts w:cs="Arial"/>
          <w:bCs/>
        </w:rPr>
      </w:pPr>
      <w:r w:rsidRPr="00BE48E7">
        <w:rPr>
          <w:rFonts w:cs="Arial"/>
          <w:bCs/>
        </w:rPr>
        <w:t xml:space="preserve">The Learning Session </w:t>
      </w:r>
      <w:r w:rsidRPr="00BE48E7">
        <w:rPr>
          <w:rFonts w:cs="Arial"/>
          <w:color w:val="000000"/>
          <w14:ligatures w14:val="standardContextual"/>
        </w:rPr>
        <w:t xml:space="preserve">covered what I expected it to cover. </w:t>
      </w:r>
    </w:p>
    <w:p w14:paraId="12B4AB2C" w14:textId="41673541" w:rsidR="00D30067" w:rsidRPr="00BE48E7" w:rsidRDefault="00D30067" w:rsidP="00802529">
      <w:pPr>
        <w:pStyle w:val="ListParagraph"/>
        <w:numPr>
          <w:ilvl w:val="0"/>
          <w:numId w:val="46"/>
        </w:numPr>
        <w:tabs>
          <w:tab w:val="left" w:pos="426"/>
          <w:tab w:val="left" w:pos="1134"/>
          <w:tab w:val="left" w:pos="1791"/>
        </w:tabs>
        <w:spacing w:after="60"/>
        <w:ind w:right="38"/>
        <w:jc w:val="both"/>
        <w:rPr>
          <w:rFonts w:cs="Arial"/>
          <w:bCs/>
        </w:rPr>
      </w:pPr>
      <w:r w:rsidRPr="00BE48E7">
        <w:rPr>
          <w:rFonts w:cs="Arial"/>
          <w:bCs/>
        </w:rPr>
        <w:t xml:space="preserve">The </w:t>
      </w:r>
      <w:r w:rsidR="00665E9E">
        <w:rPr>
          <w:rFonts w:cs="Arial"/>
          <w:bCs/>
        </w:rPr>
        <w:t>facilitators/presenters</w:t>
      </w:r>
      <w:r w:rsidRPr="00BE48E7">
        <w:rPr>
          <w:rFonts w:cs="Arial"/>
          <w:bCs/>
        </w:rPr>
        <w:t xml:space="preserve"> were knowledgeable about the content they delivered. </w:t>
      </w:r>
    </w:p>
    <w:p w14:paraId="381765F7" w14:textId="58DD10DE" w:rsidR="00D30067" w:rsidRPr="00BE48E7" w:rsidRDefault="00D30067" w:rsidP="00802529">
      <w:pPr>
        <w:pStyle w:val="ListParagraph"/>
        <w:numPr>
          <w:ilvl w:val="0"/>
          <w:numId w:val="46"/>
        </w:numPr>
        <w:tabs>
          <w:tab w:val="left" w:pos="426"/>
          <w:tab w:val="left" w:pos="1134"/>
          <w:tab w:val="left" w:pos="1791"/>
        </w:tabs>
        <w:spacing w:after="60"/>
        <w:ind w:right="38"/>
        <w:jc w:val="both"/>
        <w:rPr>
          <w:rFonts w:cs="Arial"/>
          <w:bCs/>
        </w:rPr>
      </w:pPr>
      <w:r w:rsidRPr="00BE48E7">
        <w:rPr>
          <w:rFonts w:cs="Arial"/>
          <w:bCs/>
        </w:rPr>
        <w:t xml:space="preserve">Participation and interaction were encouraged throughout the session. </w:t>
      </w:r>
    </w:p>
    <w:p w14:paraId="74AF8A4C" w14:textId="0E7BE9F6" w:rsidR="00D30067" w:rsidRPr="00BE48E7" w:rsidRDefault="00D30067" w:rsidP="00802529">
      <w:pPr>
        <w:pStyle w:val="ListParagraph"/>
        <w:numPr>
          <w:ilvl w:val="0"/>
          <w:numId w:val="46"/>
        </w:numPr>
        <w:tabs>
          <w:tab w:val="left" w:pos="426"/>
          <w:tab w:val="left" w:pos="1134"/>
          <w:tab w:val="left" w:pos="1791"/>
        </w:tabs>
        <w:spacing w:after="60"/>
        <w:ind w:right="38"/>
        <w:jc w:val="both"/>
        <w:rPr>
          <w:rFonts w:cs="Arial"/>
          <w:bCs/>
        </w:rPr>
      </w:pPr>
      <w:r w:rsidRPr="00BE48E7">
        <w:rPr>
          <w:rFonts w:cs="Arial"/>
          <w:bCs/>
        </w:rPr>
        <w:t xml:space="preserve">There was sufficient opportunity for discussion throughout the session. </w:t>
      </w:r>
    </w:p>
    <w:p w14:paraId="3C95C0C7" w14:textId="77777777" w:rsidR="00D30067" w:rsidRPr="00BE48E7" w:rsidRDefault="00D30067" w:rsidP="00802529">
      <w:pPr>
        <w:pStyle w:val="ListParagraph"/>
        <w:numPr>
          <w:ilvl w:val="0"/>
          <w:numId w:val="46"/>
        </w:numPr>
        <w:tabs>
          <w:tab w:val="left" w:pos="426"/>
          <w:tab w:val="left" w:pos="1134"/>
          <w:tab w:val="left" w:pos="1791"/>
        </w:tabs>
        <w:spacing w:after="60"/>
        <w:ind w:right="38"/>
        <w:jc w:val="both"/>
        <w:rPr>
          <w:rFonts w:cs="Arial"/>
          <w:bCs/>
        </w:rPr>
      </w:pPr>
      <w:r w:rsidRPr="00BE48E7">
        <w:rPr>
          <w:rFonts w:cs="Arial"/>
          <w:bCs/>
        </w:rPr>
        <w:t xml:space="preserve">The facilitators supported my learning. </w:t>
      </w:r>
    </w:p>
    <w:p w14:paraId="45133747" w14:textId="77777777" w:rsidR="00D30067" w:rsidRPr="00BE48E7" w:rsidRDefault="00D30067" w:rsidP="00802529">
      <w:pPr>
        <w:pStyle w:val="ListParagraph"/>
        <w:numPr>
          <w:ilvl w:val="0"/>
          <w:numId w:val="46"/>
        </w:numPr>
        <w:tabs>
          <w:tab w:val="left" w:pos="426"/>
          <w:tab w:val="left" w:pos="1134"/>
          <w:tab w:val="left" w:pos="1791"/>
        </w:tabs>
        <w:spacing w:after="60"/>
        <w:ind w:right="38"/>
        <w:jc w:val="both"/>
        <w:rPr>
          <w:rFonts w:cs="Arial"/>
          <w:bCs/>
        </w:rPr>
      </w:pPr>
      <w:r w:rsidRPr="00BE48E7">
        <w:rPr>
          <w:rFonts w:cs="Arial"/>
          <w:color w:val="000000"/>
          <w14:ligatures w14:val="standardContextual"/>
        </w:rPr>
        <w:t xml:space="preserve">Materials and resources provided were helpful to my learning </w:t>
      </w:r>
    </w:p>
    <w:p w14:paraId="7F86EF50" w14:textId="2F72CEA3" w:rsidR="00D30067" w:rsidRPr="00BE48E7" w:rsidRDefault="00D30067" w:rsidP="00802529">
      <w:pPr>
        <w:pStyle w:val="ListParagraph"/>
        <w:numPr>
          <w:ilvl w:val="0"/>
          <w:numId w:val="46"/>
        </w:numPr>
        <w:tabs>
          <w:tab w:val="left" w:pos="426"/>
          <w:tab w:val="left" w:pos="1134"/>
          <w:tab w:val="left" w:pos="1791"/>
        </w:tabs>
        <w:spacing w:after="60"/>
        <w:ind w:right="38"/>
        <w:jc w:val="both"/>
        <w:rPr>
          <w:rFonts w:cs="Arial"/>
          <w:bCs/>
        </w:rPr>
      </w:pPr>
      <w:r w:rsidRPr="00BE48E7">
        <w:rPr>
          <w:rFonts w:cs="Arial"/>
          <w:color w:val="000000"/>
          <w14:ligatures w14:val="standardContextual"/>
        </w:rPr>
        <w:t xml:space="preserve">Adequate supports were sign-posted during </w:t>
      </w:r>
      <w:r w:rsidR="00665E9E">
        <w:rPr>
          <w:rFonts w:cs="Arial"/>
          <w:color w:val="000000"/>
          <w14:ligatures w14:val="standardContextual"/>
        </w:rPr>
        <w:t xml:space="preserve">the </w:t>
      </w:r>
      <w:r w:rsidRPr="00BE48E7">
        <w:rPr>
          <w:rFonts w:cs="Arial"/>
          <w:color w:val="000000"/>
          <w14:ligatures w14:val="standardContextual"/>
        </w:rPr>
        <w:t xml:space="preserve">module to enable me to transfer the learning to my workplace </w:t>
      </w:r>
    </w:p>
    <w:p w14:paraId="5525C9DB" w14:textId="77777777" w:rsidR="00D30067" w:rsidRPr="00BE48E7" w:rsidRDefault="00D30067" w:rsidP="00664F42">
      <w:pPr>
        <w:pStyle w:val="ListParagraph"/>
        <w:numPr>
          <w:ilvl w:val="0"/>
          <w:numId w:val="0"/>
        </w:numPr>
        <w:tabs>
          <w:tab w:val="left" w:pos="426"/>
          <w:tab w:val="left" w:pos="1134"/>
          <w:tab w:val="left" w:pos="1791"/>
        </w:tabs>
        <w:spacing w:after="60"/>
        <w:ind w:left="1080" w:right="38"/>
        <w:jc w:val="both"/>
        <w:rPr>
          <w:rFonts w:cstheme="minorHAnsi"/>
          <w:bCs/>
        </w:rPr>
      </w:pPr>
    </w:p>
    <w:p w14:paraId="521AC0CF" w14:textId="732C1514" w:rsidR="00D30067" w:rsidRPr="00BE48E7" w:rsidRDefault="00D30067" w:rsidP="00802529">
      <w:pPr>
        <w:pStyle w:val="ListParagraph"/>
        <w:numPr>
          <w:ilvl w:val="0"/>
          <w:numId w:val="47"/>
        </w:numPr>
        <w:autoSpaceDE w:val="0"/>
        <w:autoSpaceDN w:val="0"/>
        <w:adjustRightInd w:val="0"/>
        <w:spacing w:after="60"/>
        <w:jc w:val="both"/>
        <w:rPr>
          <w:rFonts w:cs="Arial"/>
          <w:b/>
          <w:bCs/>
          <w:color w:val="000000"/>
          <w14:ligatures w14:val="standardContextual"/>
        </w:rPr>
      </w:pPr>
      <w:r w:rsidRPr="00BE48E7">
        <w:rPr>
          <w:rFonts w:cs="Arial"/>
          <w:b/>
          <w:bCs/>
          <w:color w:val="000000"/>
          <w14:ligatures w14:val="standardContextual"/>
        </w:rPr>
        <w:t xml:space="preserve">For Online Learning Sessions (answered on a </w:t>
      </w:r>
      <w:r w:rsidR="00664F42" w:rsidRPr="00BE48E7">
        <w:rPr>
          <w:rFonts w:cs="Arial"/>
          <w:b/>
          <w:bCs/>
          <w:color w:val="000000"/>
          <w14:ligatures w14:val="standardContextual"/>
        </w:rPr>
        <w:t>L</w:t>
      </w:r>
      <w:r w:rsidRPr="00BE48E7">
        <w:rPr>
          <w:rFonts w:cs="Arial"/>
          <w:b/>
          <w:bCs/>
          <w:color w:val="000000"/>
          <w14:ligatures w14:val="standardContextual"/>
        </w:rPr>
        <w:t>ikert scale)</w:t>
      </w:r>
    </w:p>
    <w:p w14:paraId="062FCE8D" w14:textId="626E1CC1" w:rsidR="00D30067" w:rsidRPr="00BE48E7" w:rsidRDefault="00D30067" w:rsidP="00802529">
      <w:pPr>
        <w:pStyle w:val="ListParagraph"/>
        <w:numPr>
          <w:ilvl w:val="0"/>
          <w:numId w:val="46"/>
        </w:numPr>
        <w:tabs>
          <w:tab w:val="left" w:pos="426"/>
          <w:tab w:val="left" w:pos="1134"/>
          <w:tab w:val="left" w:pos="1791"/>
        </w:tabs>
        <w:spacing w:after="60"/>
        <w:ind w:right="38"/>
        <w:jc w:val="both"/>
        <w:rPr>
          <w:rFonts w:cstheme="minorHAnsi"/>
          <w:bCs/>
        </w:rPr>
      </w:pPr>
      <w:r w:rsidRPr="00BE48E7">
        <w:rPr>
          <w:rFonts w:cstheme="minorHAnsi"/>
          <w:bCs/>
        </w:rPr>
        <w:t>The use of interactive approaches (</w:t>
      </w:r>
      <w:r w:rsidR="00664F42" w:rsidRPr="00BE48E7">
        <w:rPr>
          <w:rFonts w:cstheme="minorHAnsi"/>
          <w:bCs/>
        </w:rPr>
        <w:t>e.g.</w:t>
      </w:r>
      <w:r w:rsidRPr="00BE48E7">
        <w:rPr>
          <w:rFonts w:cstheme="minorHAnsi"/>
          <w:bCs/>
        </w:rPr>
        <w:t xml:space="preserve"> chat box, polls, </w:t>
      </w:r>
      <w:r w:rsidR="00664F42" w:rsidRPr="00BE48E7">
        <w:rPr>
          <w:rFonts w:cstheme="minorHAnsi"/>
          <w:bCs/>
        </w:rPr>
        <w:t>breakout</w:t>
      </w:r>
      <w:r w:rsidRPr="00BE48E7">
        <w:rPr>
          <w:rFonts w:cstheme="minorHAnsi"/>
          <w:bCs/>
        </w:rPr>
        <w:t xml:space="preserve"> rooms) enabled me to participate in </w:t>
      </w:r>
      <w:r w:rsidR="00665E9E">
        <w:rPr>
          <w:rFonts w:cstheme="minorHAnsi"/>
          <w:bCs/>
        </w:rPr>
        <w:t xml:space="preserve">the </w:t>
      </w:r>
      <w:r w:rsidRPr="00BE48E7">
        <w:rPr>
          <w:rFonts w:cstheme="minorHAnsi"/>
          <w:bCs/>
        </w:rPr>
        <w:t xml:space="preserve">discussion. </w:t>
      </w:r>
    </w:p>
    <w:p w14:paraId="3B48DFF6" w14:textId="24150B4E" w:rsidR="00D30067" w:rsidRPr="00BE48E7" w:rsidRDefault="00665E9E" w:rsidP="00802529">
      <w:pPr>
        <w:pStyle w:val="ListParagraph"/>
        <w:numPr>
          <w:ilvl w:val="0"/>
          <w:numId w:val="46"/>
        </w:numPr>
        <w:tabs>
          <w:tab w:val="left" w:pos="426"/>
          <w:tab w:val="left" w:pos="1134"/>
          <w:tab w:val="left" w:pos="1791"/>
        </w:tabs>
        <w:spacing w:after="60"/>
        <w:ind w:right="38"/>
        <w:jc w:val="both"/>
        <w:rPr>
          <w:rFonts w:cstheme="minorHAnsi"/>
          <w:bCs/>
        </w:rPr>
      </w:pPr>
      <w:r>
        <w:rPr>
          <w:rFonts w:cstheme="minorHAnsi"/>
          <w:bCs/>
        </w:rPr>
        <w:t>The facilitators quickly dealt with any technical issues</w:t>
      </w:r>
      <w:r w:rsidR="00D30067" w:rsidRPr="00BE48E7">
        <w:rPr>
          <w:rFonts w:cstheme="minorHAnsi"/>
          <w:bCs/>
        </w:rPr>
        <w:t>.</w:t>
      </w:r>
    </w:p>
    <w:p w14:paraId="31021362" w14:textId="77777777" w:rsidR="00D30067" w:rsidRPr="00BE48E7" w:rsidRDefault="00D30067" w:rsidP="00802529">
      <w:pPr>
        <w:pStyle w:val="ListParagraph"/>
        <w:numPr>
          <w:ilvl w:val="0"/>
          <w:numId w:val="46"/>
        </w:numPr>
        <w:tabs>
          <w:tab w:val="left" w:pos="426"/>
          <w:tab w:val="left" w:pos="1134"/>
          <w:tab w:val="left" w:pos="1791"/>
        </w:tabs>
        <w:spacing w:after="60"/>
        <w:ind w:right="38"/>
        <w:jc w:val="both"/>
        <w:rPr>
          <w:rFonts w:cstheme="minorHAnsi"/>
          <w:bCs/>
        </w:rPr>
      </w:pPr>
      <w:r w:rsidRPr="00BE48E7">
        <w:rPr>
          <w:rFonts w:cstheme="minorHAnsi"/>
          <w:bCs/>
        </w:rPr>
        <w:t xml:space="preserve">The platform used for the virtual classroom was easy to navigate </w:t>
      </w:r>
    </w:p>
    <w:p w14:paraId="3FF8EF64" w14:textId="4DA08715" w:rsidR="00D30067" w:rsidRPr="00BE48E7" w:rsidRDefault="00D30067" w:rsidP="00802529">
      <w:pPr>
        <w:pStyle w:val="ListParagraph"/>
        <w:numPr>
          <w:ilvl w:val="0"/>
          <w:numId w:val="46"/>
        </w:numPr>
        <w:tabs>
          <w:tab w:val="left" w:pos="426"/>
          <w:tab w:val="left" w:pos="1134"/>
          <w:tab w:val="left" w:pos="1791"/>
        </w:tabs>
        <w:spacing w:after="60"/>
        <w:ind w:right="38"/>
        <w:jc w:val="both"/>
        <w:rPr>
          <w:rFonts w:cstheme="minorHAnsi"/>
          <w:bCs/>
        </w:rPr>
      </w:pPr>
      <w:r w:rsidRPr="00BE48E7">
        <w:rPr>
          <w:rFonts w:cs="Arial"/>
          <w:color w:val="000000"/>
          <w14:ligatures w14:val="standardContextual"/>
        </w:rPr>
        <w:t>The content of this Learning Session was better suited to an in-person setting rather than online.</w:t>
      </w:r>
    </w:p>
    <w:p w14:paraId="3EC3515B" w14:textId="5B28598A" w:rsidR="00362FAF" w:rsidRPr="00BE48E7" w:rsidRDefault="00362FAF" w:rsidP="00664F42">
      <w:pPr>
        <w:tabs>
          <w:tab w:val="left" w:pos="426"/>
          <w:tab w:val="left" w:pos="1134"/>
          <w:tab w:val="left" w:pos="1791"/>
        </w:tabs>
        <w:spacing w:after="60"/>
        <w:ind w:right="38"/>
        <w:jc w:val="both"/>
        <w:rPr>
          <w:rFonts w:cstheme="minorHAnsi"/>
          <w:bCs/>
        </w:rPr>
      </w:pPr>
    </w:p>
    <w:p w14:paraId="38A14EBF" w14:textId="4B232714" w:rsidR="00D30067" w:rsidRPr="00BE48E7" w:rsidRDefault="00D30067" w:rsidP="00802529">
      <w:pPr>
        <w:pStyle w:val="ListParagraph"/>
        <w:numPr>
          <w:ilvl w:val="0"/>
          <w:numId w:val="47"/>
        </w:numPr>
        <w:tabs>
          <w:tab w:val="left" w:pos="426"/>
          <w:tab w:val="left" w:pos="1134"/>
          <w:tab w:val="left" w:pos="1791"/>
        </w:tabs>
        <w:spacing w:after="60"/>
        <w:ind w:right="38"/>
        <w:jc w:val="both"/>
        <w:rPr>
          <w:rFonts w:cstheme="minorHAnsi"/>
          <w:b/>
          <w:bCs/>
        </w:rPr>
      </w:pPr>
      <w:r w:rsidRPr="00BE48E7">
        <w:rPr>
          <w:rFonts w:cstheme="minorHAnsi"/>
          <w:b/>
          <w:bCs/>
        </w:rPr>
        <w:t>General review questions:</w:t>
      </w:r>
    </w:p>
    <w:p w14:paraId="5FE603E0" w14:textId="77777777" w:rsidR="00D30067" w:rsidRPr="00BE48E7" w:rsidRDefault="00D30067" w:rsidP="00802529">
      <w:pPr>
        <w:pStyle w:val="ListParagraph"/>
        <w:numPr>
          <w:ilvl w:val="1"/>
          <w:numId w:val="47"/>
        </w:numPr>
        <w:tabs>
          <w:tab w:val="left" w:pos="426"/>
          <w:tab w:val="left" w:pos="1134"/>
          <w:tab w:val="left" w:pos="1791"/>
        </w:tabs>
        <w:spacing w:after="60"/>
        <w:ind w:left="993" w:right="38" w:hanging="284"/>
        <w:jc w:val="both"/>
        <w:rPr>
          <w:rFonts w:cstheme="minorHAnsi"/>
          <w:bCs/>
        </w:rPr>
      </w:pPr>
      <w:r w:rsidRPr="00BE48E7">
        <w:rPr>
          <w:rFonts w:cstheme="minorHAnsi"/>
          <w:bCs/>
        </w:rPr>
        <w:t>What I enjoyed most about the Learning Session was…</w:t>
      </w:r>
    </w:p>
    <w:p w14:paraId="35FFE2AB" w14:textId="10CE92E5" w:rsidR="00D30067" w:rsidRPr="00BE48E7" w:rsidRDefault="00D30067" w:rsidP="00802529">
      <w:pPr>
        <w:pStyle w:val="ListParagraph"/>
        <w:numPr>
          <w:ilvl w:val="1"/>
          <w:numId w:val="47"/>
        </w:numPr>
        <w:tabs>
          <w:tab w:val="left" w:pos="426"/>
          <w:tab w:val="left" w:pos="1134"/>
          <w:tab w:val="left" w:pos="1791"/>
        </w:tabs>
        <w:spacing w:after="60"/>
        <w:ind w:left="993" w:right="38" w:hanging="284"/>
        <w:jc w:val="both"/>
        <w:rPr>
          <w:rFonts w:cstheme="minorHAnsi"/>
          <w:bCs/>
        </w:rPr>
      </w:pPr>
      <w:r w:rsidRPr="00BE48E7">
        <w:rPr>
          <w:rFonts w:cstheme="minorHAnsi"/>
          <w:bCs/>
        </w:rPr>
        <w:t>The Learning Session could be improved by…</w:t>
      </w:r>
    </w:p>
    <w:p w14:paraId="14D36A51" w14:textId="77777777" w:rsidR="003740B3" w:rsidRPr="00BE48E7" w:rsidRDefault="003740B3" w:rsidP="00664F42">
      <w:pPr>
        <w:spacing w:after="120"/>
        <w:jc w:val="both"/>
        <w:rPr>
          <w:rFonts w:cstheme="minorHAnsi"/>
          <w:bCs/>
        </w:rPr>
      </w:pPr>
    </w:p>
    <w:p w14:paraId="6614F79C" w14:textId="4D228752" w:rsidR="00362FAF" w:rsidRPr="00BE48E7" w:rsidRDefault="00362FAF" w:rsidP="00664F42">
      <w:pPr>
        <w:spacing w:after="120"/>
        <w:jc w:val="both"/>
        <w:rPr>
          <w:rFonts w:cstheme="minorHAnsi"/>
          <w:bCs/>
        </w:rPr>
      </w:pPr>
      <w:r w:rsidRPr="00BE48E7">
        <w:rPr>
          <w:rFonts w:cstheme="minorHAnsi"/>
          <w:bCs/>
        </w:rPr>
        <w:t xml:space="preserve">An </w:t>
      </w:r>
      <w:r w:rsidRPr="00BE48E7">
        <w:rPr>
          <w:rFonts w:cstheme="minorHAnsi"/>
          <w:b/>
          <w:bCs/>
        </w:rPr>
        <w:t>Overall Evaluation</w:t>
      </w:r>
      <w:r w:rsidRPr="00BE48E7">
        <w:rPr>
          <w:rFonts w:cstheme="minorHAnsi"/>
          <w:bCs/>
        </w:rPr>
        <w:t xml:space="preserve"> </w:t>
      </w:r>
      <w:r w:rsidR="008A4B1B" w:rsidRPr="00BE48E7">
        <w:rPr>
          <w:rFonts w:cstheme="minorHAnsi"/>
          <w:bCs/>
        </w:rPr>
        <w:t>(</w:t>
      </w:r>
      <w:r w:rsidR="008A4B1B" w:rsidRPr="00BE48E7">
        <w:rPr>
          <w:rFonts w:cstheme="minorHAnsi"/>
          <w:b/>
          <w:bCs/>
        </w:rPr>
        <w:t>Level 2 Evaluation of Learning</w:t>
      </w:r>
      <w:r w:rsidR="008A4B1B" w:rsidRPr="00BE48E7">
        <w:rPr>
          <w:rFonts w:cstheme="minorHAnsi"/>
          <w:bCs/>
        </w:rPr>
        <w:t xml:space="preserve">) </w:t>
      </w:r>
      <w:r w:rsidRPr="00BE48E7">
        <w:rPr>
          <w:rFonts w:cstheme="minorHAnsi"/>
          <w:bCs/>
        </w:rPr>
        <w:t>should be carried out at the end of the Collaborative. This should be at an agreed timeframe</w:t>
      </w:r>
      <w:r w:rsidR="0049454F" w:rsidRPr="00BE48E7">
        <w:rPr>
          <w:rFonts w:cstheme="minorHAnsi"/>
          <w:bCs/>
        </w:rPr>
        <w:t>,</w:t>
      </w:r>
      <w:r w:rsidRPr="00BE48E7">
        <w:rPr>
          <w:rFonts w:cstheme="minorHAnsi"/>
          <w:bCs/>
        </w:rPr>
        <w:t xml:space="preserve"> after the celebration event. The purpose of the Overall Evaluation should be to establish the </w:t>
      </w:r>
      <w:r w:rsidR="00D30067" w:rsidRPr="00BE48E7">
        <w:rPr>
          <w:rFonts w:cstheme="minorHAnsi"/>
          <w:bCs/>
        </w:rPr>
        <w:t xml:space="preserve">success as well as the sustainability and </w:t>
      </w:r>
      <w:r w:rsidRPr="00BE48E7">
        <w:rPr>
          <w:rFonts w:cstheme="minorHAnsi"/>
          <w:bCs/>
        </w:rPr>
        <w:t>spread of the QI Collaborative.</w:t>
      </w:r>
      <w:r w:rsidR="00233377" w:rsidRPr="00BE48E7">
        <w:rPr>
          <w:rFonts w:eastAsia="Times New Roman" w:cs="Arial"/>
          <w:color w:val="374151"/>
          <w:lang w:eastAsia="en-GB"/>
        </w:rPr>
        <w:t xml:space="preserve"> </w:t>
      </w:r>
      <w:r w:rsidR="002408DA" w:rsidRPr="00BE48E7">
        <w:rPr>
          <w:rStyle w:val="Strong"/>
          <w:rFonts w:cs="Arial"/>
          <w:b w:val="0"/>
          <w:bCs w:val="0"/>
          <w:color w:val="1F1F1F"/>
          <w:shd w:val="clear" w:color="auto" w:fill="FFFFFF"/>
        </w:rPr>
        <w:t xml:space="preserve">A pre- and post-learning assessment survey based on the </w:t>
      </w:r>
      <w:hyperlink r:id="rId67" w:history="1">
        <w:r w:rsidR="00267479" w:rsidRPr="00BE48E7">
          <w:rPr>
            <w:rStyle w:val="Hyperlink"/>
            <w:rFonts w:cs="Arial"/>
          </w:rPr>
          <w:t>Quality Improvement Knowledge and Skills Guide</w:t>
        </w:r>
      </w:hyperlink>
      <w:r w:rsidR="00267479" w:rsidRPr="00BE48E7">
        <w:rPr>
          <w:rStyle w:val="Strong"/>
          <w:rFonts w:cs="Arial"/>
          <w:b w:val="0"/>
          <w:bCs w:val="0"/>
          <w:color w:val="1F1F1F"/>
          <w:shd w:val="clear" w:color="auto" w:fill="FFFFFF"/>
        </w:rPr>
        <w:t xml:space="preserve"> is a</w:t>
      </w:r>
      <w:r w:rsidR="002408DA" w:rsidRPr="00BE48E7">
        <w:rPr>
          <w:rStyle w:val="Strong"/>
          <w:rFonts w:cs="Arial"/>
          <w:b w:val="0"/>
          <w:bCs w:val="0"/>
          <w:color w:val="1F1F1F"/>
          <w:shd w:val="clear" w:color="auto" w:fill="FFFFFF"/>
        </w:rPr>
        <w:t xml:space="preserve">n effective way </w:t>
      </w:r>
      <w:r w:rsidR="00267479" w:rsidRPr="00BE48E7">
        <w:rPr>
          <w:rStyle w:val="Strong"/>
          <w:rFonts w:cs="Arial"/>
          <w:b w:val="0"/>
          <w:bCs w:val="0"/>
          <w:color w:val="1F1F1F"/>
          <w:shd w:val="clear" w:color="auto" w:fill="FFFFFF"/>
        </w:rPr>
        <w:t>of</w:t>
      </w:r>
      <w:r w:rsidR="002408DA" w:rsidRPr="00BE48E7">
        <w:rPr>
          <w:rStyle w:val="Strong"/>
          <w:rFonts w:cs="Arial"/>
          <w:b w:val="0"/>
          <w:bCs w:val="0"/>
          <w:color w:val="1F1F1F"/>
          <w:shd w:val="clear" w:color="auto" w:fill="FFFFFF"/>
        </w:rPr>
        <w:t xml:space="preserve"> </w:t>
      </w:r>
      <w:r w:rsidR="0089089B" w:rsidRPr="00BE48E7">
        <w:rPr>
          <w:rStyle w:val="Strong"/>
          <w:rFonts w:cs="Arial"/>
          <w:b w:val="0"/>
          <w:bCs w:val="0"/>
          <w:color w:val="1F1F1F"/>
          <w:shd w:val="clear" w:color="auto" w:fill="FFFFFF"/>
        </w:rPr>
        <w:t>carr</w:t>
      </w:r>
      <w:r w:rsidR="00267479" w:rsidRPr="00BE48E7">
        <w:rPr>
          <w:rStyle w:val="Strong"/>
          <w:rFonts w:cs="Arial"/>
          <w:b w:val="0"/>
          <w:bCs w:val="0"/>
          <w:color w:val="1F1F1F"/>
          <w:shd w:val="clear" w:color="auto" w:fill="FFFFFF"/>
        </w:rPr>
        <w:t>ying</w:t>
      </w:r>
      <w:r w:rsidR="0089089B" w:rsidRPr="00BE48E7">
        <w:rPr>
          <w:rStyle w:val="Strong"/>
          <w:rFonts w:cs="Arial"/>
          <w:b w:val="0"/>
          <w:bCs w:val="0"/>
          <w:color w:val="1F1F1F"/>
          <w:shd w:val="clear" w:color="auto" w:fill="FFFFFF"/>
        </w:rPr>
        <w:t xml:space="preserve"> out the </w:t>
      </w:r>
      <w:r w:rsidR="0089089B" w:rsidRPr="00BE48E7">
        <w:rPr>
          <w:rStyle w:val="Strong"/>
          <w:rFonts w:cs="Arial"/>
          <w:bCs w:val="0"/>
          <w:color w:val="1F1F1F"/>
          <w:shd w:val="clear" w:color="auto" w:fill="FFFFFF"/>
        </w:rPr>
        <w:t>Overall Evaluation</w:t>
      </w:r>
      <w:r w:rsidR="0089089B" w:rsidRPr="00BE48E7">
        <w:rPr>
          <w:rStyle w:val="Strong"/>
          <w:rFonts w:cs="Arial"/>
          <w:b w:val="0"/>
          <w:bCs w:val="0"/>
          <w:color w:val="1F1F1F"/>
          <w:shd w:val="clear" w:color="auto" w:fill="FFFFFF"/>
        </w:rPr>
        <w:t>.</w:t>
      </w:r>
    </w:p>
    <w:p w14:paraId="41DEB274" w14:textId="77777777" w:rsidR="00362FAF" w:rsidRPr="00BE48E7" w:rsidRDefault="00362FAF" w:rsidP="00664F42">
      <w:pPr>
        <w:spacing w:after="120"/>
        <w:jc w:val="both"/>
        <w:rPr>
          <w:rFonts w:cstheme="minorHAnsi"/>
          <w:bCs/>
        </w:rPr>
      </w:pPr>
      <w:r w:rsidRPr="00BE48E7">
        <w:rPr>
          <w:rFonts w:cstheme="minorHAnsi"/>
          <w:bCs/>
        </w:rPr>
        <w:t xml:space="preserve">The individual </w:t>
      </w:r>
      <w:r w:rsidRPr="00BE48E7">
        <w:rPr>
          <w:rFonts w:cstheme="minorHAnsi"/>
          <w:b/>
          <w:bCs/>
        </w:rPr>
        <w:t>End of Day Evaluations</w:t>
      </w:r>
      <w:r w:rsidRPr="00BE48E7">
        <w:rPr>
          <w:rFonts w:cstheme="minorHAnsi"/>
          <w:bCs/>
        </w:rPr>
        <w:t xml:space="preserve"> and the </w:t>
      </w:r>
      <w:r w:rsidRPr="00BE48E7">
        <w:rPr>
          <w:rFonts w:cstheme="minorHAnsi"/>
          <w:b/>
          <w:bCs/>
        </w:rPr>
        <w:t>Overall Evaluation</w:t>
      </w:r>
      <w:r w:rsidRPr="00BE48E7">
        <w:rPr>
          <w:rFonts w:cstheme="minorHAnsi"/>
          <w:bCs/>
        </w:rPr>
        <w:t xml:space="preserve"> results should be compiled into a </w:t>
      </w:r>
      <w:r w:rsidRPr="00BE48E7">
        <w:rPr>
          <w:rFonts w:cstheme="minorHAnsi"/>
          <w:b/>
          <w:bCs/>
        </w:rPr>
        <w:t>Collaborative Report</w:t>
      </w:r>
      <w:r w:rsidRPr="00BE48E7">
        <w:rPr>
          <w:rFonts w:cstheme="minorHAnsi"/>
          <w:bCs/>
        </w:rPr>
        <w:t>. The Collaborative Report should be issued to all Collaborative participants.</w:t>
      </w:r>
    </w:p>
    <w:p w14:paraId="5E3CC1FF" w14:textId="54E4385C" w:rsidR="00362FAF" w:rsidRPr="00BE48E7" w:rsidRDefault="00362FAF" w:rsidP="00664F42">
      <w:pPr>
        <w:spacing w:after="120"/>
        <w:jc w:val="both"/>
      </w:pPr>
      <w:r w:rsidRPr="00BE48E7">
        <w:t xml:space="preserve">To assess the impact and effectiveness of a </w:t>
      </w:r>
      <w:r w:rsidR="00D36CE3" w:rsidRPr="00BE48E7">
        <w:t>C</w:t>
      </w:r>
      <w:r w:rsidRPr="00BE48E7">
        <w:t>ollaborative, consider employing the following evaluation methods:</w:t>
      </w:r>
    </w:p>
    <w:p w14:paraId="5BEB3AD0" w14:textId="77777777" w:rsidR="00362FAF" w:rsidRPr="000C557F" w:rsidRDefault="00362FAF" w:rsidP="00362FAF">
      <w:pPr>
        <w:jc w:val="both"/>
      </w:pPr>
    </w:p>
    <w:tbl>
      <w:tblPr>
        <w:tblStyle w:val="TableGrid"/>
        <w:tblW w:w="9624" w:type="dxa"/>
        <w:tblLook w:val="04A0" w:firstRow="1" w:lastRow="0" w:firstColumn="1" w:lastColumn="0" w:noHBand="0" w:noVBand="1"/>
      </w:tblPr>
      <w:tblGrid>
        <w:gridCol w:w="2269"/>
        <w:gridCol w:w="7355"/>
      </w:tblGrid>
      <w:tr w:rsidR="00362FAF" w:rsidRPr="007D3E8F" w14:paraId="1F09F434" w14:textId="77777777" w:rsidTr="001C0087">
        <w:trPr>
          <w:tblHeader/>
        </w:trPr>
        <w:tc>
          <w:tcPr>
            <w:tcW w:w="9624" w:type="dxa"/>
            <w:gridSpan w:val="2"/>
            <w:tcBorders>
              <w:top w:val="single" w:sz="12" w:space="0" w:color="FFFFFF" w:themeColor="background1"/>
              <w:left w:val="single" w:sz="12" w:space="0" w:color="FFFFFF" w:themeColor="background1"/>
              <w:bottom w:val="single" w:sz="12" w:space="0" w:color="FFFFFF" w:themeColor="background1"/>
              <w:right w:val="single" w:sz="12" w:space="0" w:color="5B9BD5" w:themeColor="accent5"/>
            </w:tcBorders>
            <w:shd w:val="clear" w:color="auto" w:fill="2E74B5" w:themeFill="accent5" w:themeFillShade="BF"/>
          </w:tcPr>
          <w:p w14:paraId="6A3C1BF8" w14:textId="5069EA31" w:rsidR="0049454F" w:rsidRPr="001C0087" w:rsidRDefault="00362FAF" w:rsidP="001C0087">
            <w:pPr>
              <w:spacing w:line="276" w:lineRule="auto"/>
              <w:ind w:right="38"/>
              <w:jc w:val="center"/>
              <w:rPr>
                <w:b/>
                <w:bCs/>
                <w:color w:val="FFFFFF" w:themeColor="background1"/>
              </w:rPr>
            </w:pPr>
            <w:r w:rsidRPr="007E7AB6">
              <w:rPr>
                <w:b/>
                <w:bCs/>
                <w:color w:val="FFFFFF" w:themeColor="background1"/>
              </w:rPr>
              <w:t>Evaluation Methods</w:t>
            </w:r>
          </w:p>
        </w:tc>
      </w:tr>
      <w:tr w:rsidR="00362FAF" w:rsidRPr="007D3E8F" w14:paraId="65812C4B" w14:textId="77777777" w:rsidTr="003740B3">
        <w:tc>
          <w:tcPr>
            <w:tcW w:w="226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2E74B5" w:themeFill="accent5" w:themeFillShade="BF"/>
          </w:tcPr>
          <w:p w14:paraId="5BEA3313" w14:textId="77777777" w:rsidR="00362FAF" w:rsidRPr="007D3E8F" w:rsidRDefault="00362FAF" w:rsidP="00F72FF7">
            <w:pPr>
              <w:spacing w:before="120" w:after="120" w:line="276" w:lineRule="auto"/>
              <w:ind w:right="38"/>
              <w:rPr>
                <w:rFonts w:cstheme="minorHAnsi"/>
                <w:b/>
                <w:color w:val="FFFFFF" w:themeColor="background1"/>
                <w:sz w:val="22"/>
                <w:szCs w:val="22"/>
              </w:rPr>
            </w:pPr>
            <w:bookmarkStart w:id="109" w:name="_Hlk139625407"/>
            <w:r w:rsidRPr="00E23580">
              <w:rPr>
                <w:rFonts w:cstheme="minorHAnsi"/>
                <w:b/>
                <w:color w:val="FFFFFF" w:themeColor="background1"/>
                <w:sz w:val="22"/>
                <w:szCs w:val="22"/>
              </w:rPr>
              <w:t>Pre- and Post-Comparisons</w:t>
            </w:r>
          </w:p>
        </w:tc>
        <w:tc>
          <w:tcPr>
            <w:tcW w:w="7355" w:type="dxa"/>
            <w:tcBorders>
              <w:top w:val="single" w:sz="12" w:space="0" w:color="5B9BD5" w:themeColor="accent5"/>
              <w:left w:val="single" w:sz="12" w:space="0" w:color="FFFFFF" w:themeColor="background1"/>
              <w:bottom w:val="single" w:sz="12" w:space="0" w:color="5B9BD5" w:themeColor="accent5"/>
              <w:right w:val="single" w:sz="12" w:space="0" w:color="5B9BD5" w:themeColor="accent5"/>
            </w:tcBorders>
            <w:shd w:val="clear" w:color="auto" w:fill="E7E6E6" w:themeFill="background2"/>
          </w:tcPr>
          <w:p w14:paraId="42B644FB" w14:textId="77777777" w:rsidR="00362FAF" w:rsidRPr="00383D49" w:rsidRDefault="00362FAF" w:rsidP="00F72FF7">
            <w:pPr>
              <w:spacing w:line="276" w:lineRule="auto"/>
              <w:ind w:right="38"/>
              <w:jc w:val="both"/>
              <w:rPr>
                <w:sz w:val="22"/>
                <w:szCs w:val="22"/>
                <w:lang w:eastAsia="ja-JP"/>
              </w:rPr>
            </w:pPr>
            <w:r w:rsidRPr="00383D49">
              <w:rPr>
                <w:sz w:val="22"/>
                <w:szCs w:val="22"/>
              </w:rPr>
              <w:t xml:space="preserve">Compare baseline data with post-implementation data to measure the change in performance. This method provides insight into the impact of the improvement efforts and allows for </w:t>
            </w:r>
            <w:r>
              <w:rPr>
                <w:sz w:val="22"/>
                <w:szCs w:val="22"/>
              </w:rPr>
              <w:t>calculating</w:t>
            </w:r>
            <w:r w:rsidRPr="00383D49">
              <w:rPr>
                <w:sz w:val="22"/>
                <w:szCs w:val="22"/>
              </w:rPr>
              <w:t xml:space="preserve"> improvement percentages or rates.</w:t>
            </w:r>
          </w:p>
        </w:tc>
      </w:tr>
      <w:tr w:rsidR="00362FAF" w:rsidRPr="007D3E8F" w14:paraId="3153162A" w14:textId="77777777" w:rsidTr="003740B3">
        <w:tc>
          <w:tcPr>
            <w:tcW w:w="226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2E74B5" w:themeFill="accent5" w:themeFillShade="BF"/>
          </w:tcPr>
          <w:p w14:paraId="278D34A8" w14:textId="77777777" w:rsidR="00362FAF" w:rsidRPr="007D3E8F" w:rsidRDefault="00362FAF" w:rsidP="00F72FF7">
            <w:pPr>
              <w:spacing w:before="120" w:after="120" w:line="276" w:lineRule="auto"/>
              <w:ind w:right="38"/>
              <w:rPr>
                <w:rFonts w:cstheme="minorHAnsi"/>
                <w:b/>
                <w:color w:val="FFFFFF" w:themeColor="background1"/>
                <w:sz w:val="22"/>
                <w:szCs w:val="22"/>
              </w:rPr>
            </w:pPr>
            <w:r w:rsidRPr="00E23580">
              <w:rPr>
                <w:rFonts w:cstheme="minorHAnsi"/>
                <w:b/>
                <w:color w:val="FFFFFF" w:themeColor="background1"/>
                <w:sz w:val="22"/>
                <w:szCs w:val="22"/>
              </w:rPr>
              <w:t>Control or Comparison Groups</w:t>
            </w:r>
          </w:p>
        </w:tc>
        <w:tc>
          <w:tcPr>
            <w:tcW w:w="7355" w:type="dxa"/>
            <w:tcBorders>
              <w:top w:val="single" w:sz="12" w:space="0" w:color="5B9BD5" w:themeColor="accent5"/>
              <w:left w:val="single" w:sz="12" w:space="0" w:color="FFFFFF" w:themeColor="background1"/>
              <w:bottom w:val="single" w:sz="12" w:space="0" w:color="5B9BD5" w:themeColor="accent5"/>
              <w:right w:val="single" w:sz="12" w:space="0" w:color="5B9BD5" w:themeColor="accent5"/>
            </w:tcBorders>
            <w:shd w:val="clear" w:color="auto" w:fill="E7E6E6" w:themeFill="background2"/>
          </w:tcPr>
          <w:p w14:paraId="6F29CAB9" w14:textId="6A375026" w:rsidR="00362FAF" w:rsidRPr="00383D49" w:rsidRDefault="00362FAF" w:rsidP="00D36CE3">
            <w:pPr>
              <w:spacing w:line="276" w:lineRule="auto"/>
              <w:ind w:right="38"/>
              <w:jc w:val="both"/>
              <w:rPr>
                <w:sz w:val="22"/>
                <w:szCs w:val="22"/>
              </w:rPr>
            </w:pPr>
            <w:r w:rsidRPr="00383D49">
              <w:rPr>
                <w:sz w:val="22"/>
                <w:szCs w:val="22"/>
              </w:rPr>
              <w:t xml:space="preserve">Use control or comparison groups to assess the causal relationship between the </w:t>
            </w:r>
            <w:r w:rsidR="00D36CE3">
              <w:rPr>
                <w:sz w:val="22"/>
                <w:szCs w:val="22"/>
              </w:rPr>
              <w:t>C</w:t>
            </w:r>
            <w:r w:rsidRPr="00383D49">
              <w:rPr>
                <w:sz w:val="22"/>
                <w:szCs w:val="22"/>
              </w:rPr>
              <w:t xml:space="preserve">ollaborative and the observed improvements. This method helps determine whether the improvements are attributable to the </w:t>
            </w:r>
            <w:r w:rsidR="00D36CE3">
              <w:rPr>
                <w:sz w:val="22"/>
                <w:szCs w:val="22"/>
              </w:rPr>
              <w:t>C</w:t>
            </w:r>
            <w:r w:rsidRPr="00383D49">
              <w:rPr>
                <w:sz w:val="22"/>
                <w:szCs w:val="22"/>
              </w:rPr>
              <w:t xml:space="preserve">ollaborative's interventions or </w:t>
            </w:r>
            <w:r w:rsidR="007D166C">
              <w:rPr>
                <w:sz w:val="22"/>
                <w:szCs w:val="22"/>
              </w:rPr>
              <w:t xml:space="preserve">to </w:t>
            </w:r>
            <w:r w:rsidRPr="00383D49">
              <w:rPr>
                <w:sz w:val="22"/>
                <w:szCs w:val="22"/>
              </w:rPr>
              <w:t>external factors.</w:t>
            </w:r>
          </w:p>
        </w:tc>
      </w:tr>
      <w:tr w:rsidR="00362FAF" w:rsidRPr="007D3E8F" w14:paraId="452A4859" w14:textId="77777777" w:rsidTr="003740B3">
        <w:tc>
          <w:tcPr>
            <w:tcW w:w="226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2E74B5" w:themeFill="accent5" w:themeFillShade="BF"/>
          </w:tcPr>
          <w:p w14:paraId="5B8625F1" w14:textId="77777777" w:rsidR="00362FAF" w:rsidRPr="007D3E8F" w:rsidRDefault="00362FAF" w:rsidP="00F72FF7">
            <w:pPr>
              <w:spacing w:before="120" w:after="120" w:line="276" w:lineRule="auto"/>
              <w:ind w:right="38"/>
              <w:rPr>
                <w:rFonts w:cstheme="minorHAnsi"/>
                <w:b/>
                <w:sz w:val="22"/>
                <w:szCs w:val="22"/>
              </w:rPr>
            </w:pPr>
            <w:r w:rsidRPr="00E23580">
              <w:rPr>
                <w:rFonts w:cstheme="minorHAnsi"/>
                <w:b/>
                <w:color w:val="FFFFFF" w:themeColor="background1"/>
                <w:sz w:val="22"/>
                <w:szCs w:val="22"/>
              </w:rPr>
              <w:lastRenderedPageBreak/>
              <w:t>Surveys and Feedback</w:t>
            </w:r>
          </w:p>
        </w:tc>
        <w:tc>
          <w:tcPr>
            <w:tcW w:w="7355" w:type="dxa"/>
            <w:tcBorders>
              <w:top w:val="single" w:sz="12" w:space="0" w:color="5B9BD5" w:themeColor="accent5"/>
              <w:left w:val="single" w:sz="12" w:space="0" w:color="FFFFFF" w:themeColor="background1"/>
              <w:bottom w:val="single" w:sz="12" w:space="0" w:color="5B9BD5" w:themeColor="accent5"/>
              <w:right w:val="single" w:sz="12" w:space="0" w:color="5B9BD5" w:themeColor="accent5"/>
            </w:tcBorders>
            <w:shd w:val="clear" w:color="auto" w:fill="E7E6E6" w:themeFill="background2"/>
          </w:tcPr>
          <w:p w14:paraId="446A82D7" w14:textId="42D5B830" w:rsidR="00362FAF" w:rsidRPr="00383D49" w:rsidRDefault="00362FAF" w:rsidP="00D36CE3">
            <w:pPr>
              <w:spacing w:line="276" w:lineRule="auto"/>
              <w:ind w:right="38"/>
              <w:jc w:val="both"/>
              <w:rPr>
                <w:sz w:val="22"/>
                <w:szCs w:val="22"/>
                <w:lang w:eastAsia="ja-JP"/>
              </w:rPr>
            </w:pPr>
            <w:r w:rsidRPr="00383D49">
              <w:rPr>
                <w:sz w:val="22"/>
                <w:szCs w:val="22"/>
              </w:rPr>
              <w:t xml:space="preserve">Administer surveys or collect feedback from participating teams, patients, and other stakeholders to gather qualitative and quantitative information. Surveys can assess changes in attitudes, perceptions, and satisfaction levels, providing a more comprehensive understanding of the </w:t>
            </w:r>
            <w:r w:rsidR="00D36CE3">
              <w:rPr>
                <w:sz w:val="22"/>
                <w:szCs w:val="22"/>
              </w:rPr>
              <w:t>C</w:t>
            </w:r>
            <w:r w:rsidRPr="00383D49">
              <w:rPr>
                <w:sz w:val="22"/>
                <w:szCs w:val="22"/>
              </w:rPr>
              <w:t>ollaborative's impact.</w:t>
            </w:r>
          </w:p>
        </w:tc>
      </w:tr>
      <w:tr w:rsidR="00362FAF" w:rsidRPr="007D3E8F" w14:paraId="0D7CBD9A" w14:textId="77777777" w:rsidTr="003740B3">
        <w:tc>
          <w:tcPr>
            <w:tcW w:w="226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2E74B5" w:themeFill="accent5" w:themeFillShade="BF"/>
          </w:tcPr>
          <w:p w14:paraId="02265ACC" w14:textId="77777777" w:rsidR="00362FAF" w:rsidRPr="007D3E8F" w:rsidRDefault="00362FAF" w:rsidP="00F72FF7">
            <w:pPr>
              <w:spacing w:before="120" w:after="120" w:line="276" w:lineRule="auto"/>
              <w:ind w:right="38"/>
              <w:rPr>
                <w:rFonts w:cstheme="minorHAnsi"/>
                <w:b/>
                <w:color w:val="FFFFFF" w:themeColor="background1"/>
                <w:sz w:val="22"/>
                <w:szCs w:val="22"/>
              </w:rPr>
            </w:pPr>
            <w:r w:rsidRPr="00E23580">
              <w:rPr>
                <w:rFonts w:cstheme="minorHAnsi"/>
                <w:b/>
                <w:color w:val="FFFFFF" w:themeColor="background1"/>
                <w:sz w:val="22"/>
                <w:szCs w:val="22"/>
              </w:rPr>
              <w:t>Qualitative Methods</w:t>
            </w:r>
          </w:p>
        </w:tc>
        <w:tc>
          <w:tcPr>
            <w:tcW w:w="7355" w:type="dxa"/>
            <w:tcBorders>
              <w:top w:val="single" w:sz="12" w:space="0" w:color="5B9BD5" w:themeColor="accent5"/>
              <w:left w:val="single" w:sz="12" w:space="0" w:color="FFFFFF" w:themeColor="background1"/>
              <w:bottom w:val="single" w:sz="12" w:space="0" w:color="5B9BD5" w:themeColor="accent5"/>
              <w:right w:val="single" w:sz="12" w:space="0" w:color="5B9BD5" w:themeColor="accent5"/>
            </w:tcBorders>
            <w:shd w:val="clear" w:color="auto" w:fill="E7E6E6" w:themeFill="background2"/>
          </w:tcPr>
          <w:p w14:paraId="1475FD22" w14:textId="302D24B0" w:rsidR="00362FAF" w:rsidRPr="00383D49" w:rsidRDefault="00362FAF" w:rsidP="00775AAC">
            <w:pPr>
              <w:spacing w:line="276" w:lineRule="auto"/>
              <w:ind w:right="38"/>
              <w:jc w:val="both"/>
              <w:rPr>
                <w:sz w:val="22"/>
                <w:szCs w:val="22"/>
              </w:rPr>
            </w:pPr>
            <w:r w:rsidRPr="00383D49">
              <w:rPr>
                <w:sz w:val="22"/>
                <w:szCs w:val="22"/>
              </w:rPr>
              <w:t xml:space="preserve">Utilise qualitative research methods, such as interviews or focus groups, to gain in-depth insights into </w:t>
            </w:r>
            <w:r w:rsidRPr="0012017A">
              <w:rPr>
                <w:sz w:val="22"/>
                <w:szCs w:val="22"/>
              </w:rPr>
              <w:t>participating teams' experiences, challenges, and successes</w:t>
            </w:r>
            <w:r w:rsidRPr="00383D49">
              <w:rPr>
                <w:sz w:val="22"/>
                <w:szCs w:val="22"/>
              </w:rPr>
              <w:t xml:space="preserve">. These methods can capture valuable narratives and contextual </w:t>
            </w:r>
            <w:r w:rsidR="007D166C" w:rsidRPr="00383D49">
              <w:rPr>
                <w:sz w:val="22"/>
                <w:szCs w:val="22"/>
              </w:rPr>
              <w:t>information, which</w:t>
            </w:r>
            <w:r w:rsidRPr="00383D49">
              <w:rPr>
                <w:sz w:val="22"/>
                <w:szCs w:val="22"/>
              </w:rPr>
              <w:t xml:space="preserve"> </w:t>
            </w:r>
            <w:r w:rsidR="00775AAC">
              <w:rPr>
                <w:sz w:val="22"/>
                <w:szCs w:val="22"/>
              </w:rPr>
              <w:t xml:space="preserve">may be only partially captured by </w:t>
            </w:r>
            <w:r w:rsidRPr="00383D49">
              <w:rPr>
                <w:sz w:val="22"/>
                <w:szCs w:val="22"/>
              </w:rPr>
              <w:t>quantitative measures</w:t>
            </w:r>
            <w:r w:rsidR="00775AAC">
              <w:rPr>
                <w:sz w:val="22"/>
                <w:szCs w:val="22"/>
              </w:rPr>
              <w:t>.</w:t>
            </w:r>
          </w:p>
        </w:tc>
      </w:tr>
      <w:bookmarkEnd w:id="109"/>
    </w:tbl>
    <w:p w14:paraId="1269FC2A" w14:textId="77777777" w:rsidR="00D7290E" w:rsidRPr="00016F8D" w:rsidRDefault="00D7290E" w:rsidP="00551195">
      <w:pPr>
        <w:pStyle w:val="Caption"/>
        <w:rPr>
          <w:sz w:val="4"/>
          <w:szCs w:val="4"/>
        </w:rPr>
      </w:pPr>
    </w:p>
    <w:p w14:paraId="05826290" w14:textId="7AE6C490" w:rsidR="00362FAF" w:rsidRPr="000C557F" w:rsidRDefault="00551195" w:rsidP="00551195">
      <w:pPr>
        <w:pStyle w:val="Caption"/>
      </w:pPr>
      <w:bookmarkStart w:id="110" w:name="_Toc143673263"/>
      <w:r>
        <w:t xml:space="preserve">Table </w:t>
      </w:r>
      <w:r>
        <w:fldChar w:fldCharType="begin"/>
      </w:r>
      <w:r>
        <w:instrText xml:space="preserve"> SEQ Table \* ARABIC </w:instrText>
      </w:r>
      <w:r>
        <w:fldChar w:fldCharType="separate"/>
      </w:r>
      <w:r w:rsidR="00011365">
        <w:rPr>
          <w:noProof/>
        </w:rPr>
        <w:t>3</w:t>
      </w:r>
      <w:r>
        <w:fldChar w:fldCharType="end"/>
      </w:r>
      <w:r w:rsidR="00650F53">
        <w:rPr>
          <w:rFonts w:cstheme="minorHAnsi"/>
          <w:color w:val="000000" w:themeColor="text1"/>
        </w:rPr>
        <w:t>:</w:t>
      </w:r>
      <w:r w:rsidR="00362FAF" w:rsidRPr="009B3FD4">
        <w:rPr>
          <w:rFonts w:cstheme="minorHAnsi"/>
          <w:color w:val="000000" w:themeColor="text1"/>
        </w:rPr>
        <w:t xml:space="preserve"> </w:t>
      </w:r>
      <w:r w:rsidR="00362FAF">
        <w:rPr>
          <w:rFonts w:cstheme="minorHAnsi"/>
          <w:color w:val="000000" w:themeColor="text1"/>
        </w:rPr>
        <w:t>Evaluation Methods</w:t>
      </w:r>
      <w:bookmarkEnd w:id="110"/>
    </w:p>
    <w:p w14:paraId="41F007E6" w14:textId="5ECDE5D7" w:rsidR="00362FAF" w:rsidRDefault="00362FAF" w:rsidP="005C7478">
      <w:pPr>
        <w:pStyle w:val="Heading1"/>
        <w:numPr>
          <w:ilvl w:val="1"/>
          <w:numId w:val="17"/>
        </w:numPr>
        <w:jc w:val="both"/>
      </w:pPr>
      <w:bookmarkStart w:id="111" w:name="_Toc143673249"/>
      <w:bookmarkStart w:id="112" w:name="_Hlk139625781"/>
      <w:r>
        <w:t>Evaluation of Spread and Sustainability</w:t>
      </w:r>
      <w:bookmarkEnd w:id="111"/>
    </w:p>
    <w:bookmarkEnd w:id="112"/>
    <w:p w14:paraId="306BD833" w14:textId="75039704" w:rsidR="00362FAF" w:rsidRDefault="00362FAF" w:rsidP="005C7478">
      <w:pPr>
        <w:pStyle w:val="NormalJG"/>
        <w:jc w:val="both"/>
        <w:rPr>
          <w:sz w:val="24"/>
          <w:szCs w:val="24"/>
        </w:rPr>
      </w:pPr>
      <w:r w:rsidRPr="00383D49">
        <w:rPr>
          <w:sz w:val="24"/>
          <w:szCs w:val="24"/>
        </w:rPr>
        <w:t xml:space="preserve">Evaluating the spread and sustainability of improvements is crucial for assessing the long-term impact of </w:t>
      </w:r>
      <w:r w:rsidR="00D36CE3">
        <w:rPr>
          <w:sz w:val="24"/>
          <w:szCs w:val="24"/>
        </w:rPr>
        <w:t>C</w:t>
      </w:r>
      <w:r w:rsidRPr="00383D49">
        <w:rPr>
          <w:sz w:val="24"/>
          <w:szCs w:val="24"/>
        </w:rPr>
        <w:t>ollaboratives.</w:t>
      </w:r>
    </w:p>
    <w:p w14:paraId="3451E79B" w14:textId="77777777" w:rsidR="00362FAF" w:rsidRPr="00383D49" w:rsidRDefault="00362FAF" w:rsidP="00362FAF">
      <w:pPr>
        <w:pStyle w:val="NormalJG"/>
        <w:jc w:val="both"/>
        <w:rPr>
          <w:sz w:val="24"/>
          <w:szCs w:val="24"/>
        </w:rPr>
      </w:pPr>
    </w:p>
    <w:tbl>
      <w:tblPr>
        <w:tblStyle w:val="TableGrid"/>
        <w:tblW w:w="9624" w:type="dxa"/>
        <w:tblLook w:val="04A0" w:firstRow="1" w:lastRow="0" w:firstColumn="1" w:lastColumn="0" w:noHBand="0" w:noVBand="1"/>
      </w:tblPr>
      <w:tblGrid>
        <w:gridCol w:w="2269"/>
        <w:gridCol w:w="7355"/>
      </w:tblGrid>
      <w:tr w:rsidR="00362FAF" w:rsidRPr="007D3E8F" w14:paraId="3704E638" w14:textId="77777777" w:rsidTr="003740B3">
        <w:tc>
          <w:tcPr>
            <w:tcW w:w="9624" w:type="dxa"/>
            <w:gridSpan w:val="2"/>
            <w:tcBorders>
              <w:top w:val="single" w:sz="12" w:space="0" w:color="FFFFFF" w:themeColor="background1"/>
              <w:left w:val="single" w:sz="12" w:space="0" w:color="FFFFFF" w:themeColor="background1"/>
              <w:bottom w:val="single" w:sz="12" w:space="0" w:color="FFFFFF" w:themeColor="background1"/>
              <w:right w:val="single" w:sz="12" w:space="0" w:color="5B9BD5" w:themeColor="accent5"/>
            </w:tcBorders>
            <w:shd w:val="clear" w:color="auto" w:fill="2E74B5" w:themeFill="accent5" w:themeFillShade="BF"/>
          </w:tcPr>
          <w:p w14:paraId="452EFF4C" w14:textId="77777777" w:rsidR="00362FAF" w:rsidRPr="007E7AB6" w:rsidRDefault="00362FAF" w:rsidP="00F72FF7">
            <w:pPr>
              <w:pStyle w:val="ListParagraph"/>
              <w:numPr>
                <w:ilvl w:val="0"/>
                <w:numId w:val="0"/>
              </w:numPr>
              <w:spacing w:line="276" w:lineRule="auto"/>
              <w:ind w:left="360" w:right="38"/>
              <w:jc w:val="center"/>
              <w:rPr>
                <w:b/>
                <w:bCs/>
                <w:iCs/>
              </w:rPr>
            </w:pPr>
            <w:r w:rsidRPr="007E7AB6">
              <w:rPr>
                <w:rFonts w:cstheme="minorHAnsi"/>
                <w:b/>
                <w:bCs/>
                <w:iCs/>
                <w:color w:val="FFFFFF" w:themeColor="background1"/>
              </w:rPr>
              <w:t>Evaluation of Spread and Sustainability</w:t>
            </w:r>
          </w:p>
        </w:tc>
      </w:tr>
      <w:tr w:rsidR="00362FAF" w:rsidRPr="007D3E8F" w14:paraId="195C9576" w14:textId="77777777" w:rsidTr="003740B3">
        <w:tc>
          <w:tcPr>
            <w:tcW w:w="226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2E74B5" w:themeFill="accent5" w:themeFillShade="BF"/>
          </w:tcPr>
          <w:p w14:paraId="5200C37E" w14:textId="77777777" w:rsidR="00362FAF" w:rsidRPr="007D3E8F" w:rsidRDefault="00362FAF" w:rsidP="00F72FF7">
            <w:pPr>
              <w:spacing w:before="120" w:after="120" w:line="276" w:lineRule="auto"/>
              <w:ind w:right="38"/>
              <w:jc w:val="both"/>
              <w:rPr>
                <w:rFonts w:cstheme="minorHAnsi"/>
                <w:b/>
                <w:color w:val="FFFFFF" w:themeColor="background1"/>
                <w:sz w:val="22"/>
                <w:szCs w:val="22"/>
              </w:rPr>
            </w:pPr>
            <w:bookmarkStart w:id="113" w:name="_Hlk139625875"/>
            <w:r w:rsidRPr="00383D49">
              <w:rPr>
                <w:rFonts w:cstheme="minorHAnsi"/>
                <w:b/>
                <w:color w:val="FFFFFF" w:themeColor="background1"/>
                <w:sz w:val="22"/>
                <w:szCs w:val="22"/>
              </w:rPr>
              <w:t>Spread Assessment</w:t>
            </w:r>
          </w:p>
        </w:tc>
        <w:tc>
          <w:tcPr>
            <w:tcW w:w="7355" w:type="dxa"/>
            <w:tcBorders>
              <w:top w:val="single" w:sz="12" w:space="0" w:color="5B9BD5" w:themeColor="accent5"/>
              <w:left w:val="single" w:sz="12" w:space="0" w:color="FFFFFF" w:themeColor="background1"/>
              <w:bottom w:val="single" w:sz="12" w:space="0" w:color="5B9BD5" w:themeColor="accent5"/>
              <w:right w:val="single" w:sz="12" w:space="0" w:color="5B9BD5" w:themeColor="accent5"/>
            </w:tcBorders>
            <w:shd w:val="clear" w:color="auto" w:fill="E7E6E6" w:themeFill="background2"/>
          </w:tcPr>
          <w:p w14:paraId="025887C0" w14:textId="6A52FC61" w:rsidR="00362FAF" w:rsidRPr="003740B3" w:rsidRDefault="00362FAF" w:rsidP="003740B3">
            <w:pPr>
              <w:spacing w:line="276" w:lineRule="auto"/>
              <w:ind w:right="38"/>
              <w:jc w:val="both"/>
              <w:rPr>
                <w:sz w:val="22"/>
                <w:szCs w:val="22"/>
                <w:lang w:eastAsia="ja-JP"/>
              </w:rPr>
            </w:pPr>
            <w:r w:rsidRPr="003740B3">
              <w:rPr>
                <w:sz w:val="22"/>
                <w:szCs w:val="22"/>
              </w:rPr>
              <w:t xml:space="preserve">Evaluate how successful changes have been spread to other settings or organisations. Measure the number of organisations </w:t>
            </w:r>
            <w:r w:rsidR="00353894" w:rsidRPr="003740B3">
              <w:rPr>
                <w:sz w:val="22"/>
                <w:szCs w:val="22"/>
              </w:rPr>
              <w:t xml:space="preserve">who adopt the changes, their adherence </w:t>
            </w:r>
            <w:r w:rsidRPr="003740B3">
              <w:rPr>
                <w:sz w:val="22"/>
                <w:szCs w:val="22"/>
              </w:rPr>
              <w:t>to the original intervention, and their impact on the spread sites.</w:t>
            </w:r>
          </w:p>
        </w:tc>
      </w:tr>
      <w:tr w:rsidR="00362FAF" w:rsidRPr="007D3E8F" w14:paraId="4A19A7AA" w14:textId="77777777" w:rsidTr="003740B3">
        <w:tc>
          <w:tcPr>
            <w:tcW w:w="226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2E74B5" w:themeFill="accent5" w:themeFillShade="BF"/>
          </w:tcPr>
          <w:p w14:paraId="0FDE9901" w14:textId="77777777" w:rsidR="00362FAF" w:rsidRPr="007D3E8F" w:rsidRDefault="00362FAF" w:rsidP="00F72FF7">
            <w:pPr>
              <w:spacing w:before="120" w:after="120" w:line="276" w:lineRule="auto"/>
              <w:ind w:right="38"/>
              <w:jc w:val="both"/>
              <w:rPr>
                <w:rFonts w:cstheme="minorHAnsi"/>
                <w:b/>
                <w:color w:val="FFFFFF" w:themeColor="background1"/>
                <w:sz w:val="22"/>
                <w:szCs w:val="22"/>
              </w:rPr>
            </w:pPr>
            <w:r w:rsidRPr="00383D49">
              <w:rPr>
                <w:rFonts w:cstheme="minorHAnsi"/>
                <w:b/>
                <w:color w:val="FFFFFF" w:themeColor="background1"/>
                <w:sz w:val="22"/>
                <w:szCs w:val="22"/>
              </w:rPr>
              <w:t>Sustainability Evaluation</w:t>
            </w:r>
          </w:p>
        </w:tc>
        <w:tc>
          <w:tcPr>
            <w:tcW w:w="7355" w:type="dxa"/>
            <w:tcBorders>
              <w:top w:val="single" w:sz="12" w:space="0" w:color="5B9BD5" w:themeColor="accent5"/>
              <w:left w:val="single" w:sz="12" w:space="0" w:color="FFFFFF" w:themeColor="background1"/>
              <w:bottom w:val="single" w:sz="12" w:space="0" w:color="5B9BD5" w:themeColor="accent5"/>
              <w:right w:val="single" w:sz="12" w:space="0" w:color="5B9BD5" w:themeColor="accent5"/>
            </w:tcBorders>
            <w:shd w:val="clear" w:color="auto" w:fill="E7E6E6" w:themeFill="background2"/>
          </w:tcPr>
          <w:p w14:paraId="69A06A44" w14:textId="28274BA7" w:rsidR="00362FAF" w:rsidRPr="003740B3" w:rsidRDefault="00362FAF" w:rsidP="003740B3">
            <w:pPr>
              <w:spacing w:line="276" w:lineRule="auto"/>
              <w:ind w:right="38"/>
              <w:jc w:val="both"/>
              <w:rPr>
                <w:sz w:val="22"/>
                <w:szCs w:val="22"/>
              </w:rPr>
            </w:pPr>
            <w:r w:rsidRPr="003740B3">
              <w:rPr>
                <w:sz w:val="22"/>
                <w:szCs w:val="22"/>
              </w:rPr>
              <w:t xml:space="preserve">Assess the sustained impact of the improvements over time. Monitor key performance indicators, collect </w:t>
            </w:r>
            <w:r w:rsidR="00665E9E">
              <w:rPr>
                <w:sz w:val="22"/>
                <w:szCs w:val="22"/>
              </w:rPr>
              <w:t>ongoing</w:t>
            </w:r>
            <w:r w:rsidR="007A18E0" w:rsidRPr="003740B3">
              <w:rPr>
                <w:sz w:val="22"/>
                <w:szCs w:val="22"/>
              </w:rPr>
              <w:t xml:space="preserve"> data, and assess if</w:t>
            </w:r>
            <w:r w:rsidRPr="003740B3">
              <w:rPr>
                <w:sz w:val="22"/>
                <w:szCs w:val="22"/>
              </w:rPr>
              <w:t xml:space="preserve"> the changes have become ingrained in the organisational culture and processes.</w:t>
            </w:r>
          </w:p>
        </w:tc>
      </w:tr>
      <w:tr w:rsidR="00362FAF" w:rsidRPr="007D3E8F" w14:paraId="42F3FBB7" w14:textId="77777777" w:rsidTr="003740B3">
        <w:tc>
          <w:tcPr>
            <w:tcW w:w="226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2E74B5" w:themeFill="accent5" w:themeFillShade="BF"/>
          </w:tcPr>
          <w:p w14:paraId="5542135A" w14:textId="77777777" w:rsidR="00362FAF" w:rsidRPr="007D3E8F" w:rsidRDefault="00362FAF" w:rsidP="00F72FF7">
            <w:pPr>
              <w:spacing w:before="120" w:after="120" w:line="276" w:lineRule="auto"/>
              <w:ind w:right="38"/>
              <w:jc w:val="both"/>
              <w:rPr>
                <w:rFonts w:cstheme="minorHAnsi"/>
                <w:b/>
                <w:sz w:val="22"/>
                <w:szCs w:val="22"/>
              </w:rPr>
            </w:pPr>
            <w:r w:rsidRPr="00383D49">
              <w:rPr>
                <w:rFonts w:cstheme="minorHAnsi"/>
                <w:b/>
                <w:color w:val="FFFFFF" w:themeColor="background1"/>
                <w:sz w:val="22"/>
                <w:szCs w:val="22"/>
              </w:rPr>
              <w:t>Monitoring Adaptations</w:t>
            </w:r>
          </w:p>
        </w:tc>
        <w:tc>
          <w:tcPr>
            <w:tcW w:w="7355" w:type="dxa"/>
            <w:tcBorders>
              <w:top w:val="single" w:sz="12" w:space="0" w:color="5B9BD5" w:themeColor="accent5"/>
              <w:left w:val="single" w:sz="12" w:space="0" w:color="FFFFFF" w:themeColor="background1"/>
              <w:bottom w:val="single" w:sz="12" w:space="0" w:color="5B9BD5" w:themeColor="accent5"/>
              <w:right w:val="single" w:sz="12" w:space="0" w:color="5B9BD5" w:themeColor="accent5"/>
            </w:tcBorders>
            <w:shd w:val="clear" w:color="auto" w:fill="E7E6E6" w:themeFill="background2"/>
          </w:tcPr>
          <w:p w14:paraId="62ED416E" w14:textId="77C25404" w:rsidR="00362FAF" w:rsidRPr="003740B3" w:rsidRDefault="00362FAF" w:rsidP="003740B3">
            <w:pPr>
              <w:spacing w:line="276" w:lineRule="auto"/>
              <w:ind w:right="38"/>
              <w:jc w:val="both"/>
              <w:rPr>
                <w:sz w:val="22"/>
                <w:szCs w:val="22"/>
                <w:lang w:eastAsia="ja-JP"/>
              </w:rPr>
            </w:pPr>
            <w:r w:rsidRPr="003740B3">
              <w:rPr>
                <w:sz w:val="22"/>
                <w:szCs w:val="22"/>
              </w:rPr>
              <w:t>Understand the adaptations made to the interventions during spread and sustainability efforts. Evaluate the effectiveness of these adaptations and their impact on outcomes. Determine whether the transformations maintain the original intervention while addressing contextual factors.</w:t>
            </w:r>
          </w:p>
        </w:tc>
      </w:tr>
      <w:tr w:rsidR="00362FAF" w:rsidRPr="007D3E8F" w14:paraId="7E1169BB" w14:textId="77777777" w:rsidTr="003740B3">
        <w:tc>
          <w:tcPr>
            <w:tcW w:w="226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2E74B5" w:themeFill="accent5" w:themeFillShade="BF"/>
          </w:tcPr>
          <w:p w14:paraId="250C84C2" w14:textId="77777777" w:rsidR="00362FAF" w:rsidRPr="007D3E8F" w:rsidRDefault="00362FAF" w:rsidP="00F72FF7">
            <w:pPr>
              <w:spacing w:before="120" w:after="120" w:line="276" w:lineRule="auto"/>
              <w:ind w:right="38"/>
              <w:jc w:val="both"/>
              <w:rPr>
                <w:rFonts w:cstheme="minorHAnsi"/>
                <w:b/>
                <w:color w:val="FFFFFF" w:themeColor="background1"/>
                <w:sz w:val="22"/>
                <w:szCs w:val="22"/>
              </w:rPr>
            </w:pPr>
            <w:r w:rsidRPr="00383D49">
              <w:rPr>
                <w:rFonts w:cstheme="minorHAnsi"/>
                <w:b/>
                <w:color w:val="FFFFFF" w:themeColor="background1"/>
                <w:sz w:val="22"/>
                <w:szCs w:val="22"/>
              </w:rPr>
              <w:t>Long-term Outcome Measurement</w:t>
            </w:r>
          </w:p>
        </w:tc>
        <w:tc>
          <w:tcPr>
            <w:tcW w:w="7355" w:type="dxa"/>
            <w:tcBorders>
              <w:top w:val="single" w:sz="12" w:space="0" w:color="5B9BD5" w:themeColor="accent5"/>
              <w:left w:val="single" w:sz="12" w:space="0" w:color="FFFFFF" w:themeColor="background1"/>
              <w:bottom w:val="single" w:sz="12" w:space="0" w:color="5B9BD5" w:themeColor="accent5"/>
              <w:right w:val="single" w:sz="12" w:space="0" w:color="5B9BD5" w:themeColor="accent5"/>
            </w:tcBorders>
            <w:shd w:val="clear" w:color="auto" w:fill="E7E6E6" w:themeFill="background2"/>
          </w:tcPr>
          <w:p w14:paraId="6C4DC1D1" w14:textId="69EE9883" w:rsidR="00362FAF" w:rsidRPr="003740B3" w:rsidRDefault="00362FAF" w:rsidP="00D36CE3">
            <w:pPr>
              <w:spacing w:line="276" w:lineRule="auto"/>
              <w:ind w:right="38"/>
              <w:jc w:val="both"/>
              <w:rPr>
                <w:sz w:val="22"/>
                <w:szCs w:val="22"/>
              </w:rPr>
            </w:pPr>
            <w:r w:rsidRPr="003740B3">
              <w:rPr>
                <w:sz w:val="22"/>
                <w:szCs w:val="22"/>
              </w:rPr>
              <w:t xml:space="preserve">Consider tracking long-term outcomes beyond the </w:t>
            </w:r>
            <w:r w:rsidR="00D36CE3">
              <w:rPr>
                <w:sz w:val="22"/>
                <w:szCs w:val="22"/>
              </w:rPr>
              <w:t>C</w:t>
            </w:r>
            <w:r w:rsidRPr="003740B3">
              <w:rPr>
                <w:sz w:val="22"/>
                <w:szCs w:val="22"/>
              </w:rPr>
              <w:t>ollaborative's duration to evaluate the lasting effects of the improvement efforts. This may involve monitoring patient outcomes, quality indicators, or financial measures</w:t>
            </w:r>
            <w:r w:rsidR="00710FFA" w:rsidRPr="003740B3">
              <w:rPr>
                <w:sz w:val="22"/>
                <w:szCs w:val="22"/>
              </w:rPr>
              <w:t>.</w:t>
            </w:r>
          </w:p>
        </w:tc>
      </w:tr>
      <w:bookmarkEnd w:id="113"/>
    </w:tbl>
    <w:p w14:paraId="450ED3B9" w14:textId="77777777" w:rsidR="00D7290E" w:rsidRPr="00016F8D" w:rsidRDefault="00D7290E" w:rsidP="00551195">
      <w:pPr>
        <w:pStyle w:val="Caption"/>
        <w:rPr>
          <w:sz w:val="4"/>
          <w:szCs w:val="4"/>
        </w:rPr>
      </w:pPr>
    </w:p>
    <w:p w14:paraId="7D12200B" w14:textId="34F7D7C3" w:rsidR="00362FAF" w:rsidRPr="000C557F" w:rsidRDefault="00551195" w:rsidP="00551195">
      <w:pPr>
        <w:pStyle w:val="Caption"/>
      </w:pPr>
      <w:bookmarkStart w:id="114" w:name="_Toc143673264"/>
      <w:r>
        <w:t xml:space="preserve">Table </w:t>
      </w:r>
      <w:r>
        <w:fldChar w:fldCharType="begin"/>
      </w:r>
      <w:r>
        <w:instrText xml:space="preserve"> SEQ Table \* ARABIC </w:instrText>
      </w:r>
      <w:r>
        <w:fldChar w:fldCharType="separate"/>
      </w:r>
      <w:r w:rsidR="00011365">
        <w:rPr>
          <w:noProof/>
        </w:rPr>
        <w:t>4</w:t>
      </w:r>
      <w:r>
        <w:fldChar w:fldCharType="end"/>
      </w:r>
      <w:r w:rsidR="00650F53">
        <w:rPr>
          <w:rFonts w:cstheme="minorHAnsi"/>
          <w:color w:val="000000" w:themeColor="text1"/>
        </w:rPr>
        <w:t>:</w:t>
      </w:r>
      <w:r w:rsidR="00362FAF" w:rsidRPr="009B3FD4">
        <w:rPr>
          <w:rFonts w:cstheme="minorHAnsi"/>
          <w:color w:val="000000" w:themeColor="text1"/>
        </w:rPr>
        <w:t xml:space="preserve"> </w:t>
      </w:r>
      <w:r w:rsidR="00362FAF">
        <w:rPr>
          <w:rFonts w:cstheme="minorHAnsi"/>
          <w:color w:val="000000" w:themeColor="text1"/>
        </w:rPr>
        <w:t>Evaluation of Spread and Sustainability</w:t>
      </w:r>
      <w:bookmarkEnd w:id="114"/>
    </w:p>
    <w:p w14:paraId="105BEA7C" w14:textId="74E5A3EC" w:rsidR="00362FAF" w:rsidRDefault="00362FAF" w:rsidP="005C7478">
      <w:pPr>
        <w:pStyle w:val="Heading1"/>
        <w:numPr>
          <w:ilvl w:val="1"/>
          <w:numId w:val="17"/>
        </w:numPr>
        <w:jc w:val="both"/>
      </w:pPr>
      <w:bookmarkStart w:id="115" w:name="_Toc143673250"/>
      <w:r>
        <w:t>Using Evaluation Findings for Continuous Improvement</w:t>
      </w:r>
      <w:bookmarkEnd w:id="115"/>
    </w:p>
    <w:p w14:paraId="313F5709" w14:textId="2C9094BB" w:rsidR="00362FAF" w:rsidRPr="00383D49" w:rsidRDefault="00362FAF" w:rsidP="005C7478">
      <w:pPr>
        <w:pStyle w:val="NormalJG"/>
        <w:jc w:val="both"/>
        <w:rPr>
          <w:sz w:val="24"/>
          <w:szCs w:val="24"/>
        </w:rPr>
      </w:pPr>
      <w:r w:rsidRPr="00383D49">
        <w:rPr>
          <w:sz w:val="24"/>
          <w:szCs w:val="24"/>
        </w:rPr>
        <w:t xml:space="preserve">The evaluation findings </w:t>
      </w:r>
      <w:r w:rsidR="008A4444">
        <w:rPr>
          <w:sz w:val="24"/>
          <w:szCs w:val="24"/>
        </w:rPr>
        <w:t>should be utilised</w:t>
      </w:r>
      <w:r w:rsidRPr="00383D49">
        <w:rPr>
          <w:sz w:val="24"/>
          <w:szCs w:val="24"/>
        </w:rPr>
        <w:t xml:space="preserve"> to drive continuous improvement within the </w:t>
      </w:r>
      <w:r w:rsidR="00D36CE3">
        <w:rPr>
          <w:sz w:val="24"/>
          <w:szCs w:val="24"/>
        </w:rPr>
        <w:t>C</w:t>
      </w:r>
      <w:r w:rsidRPr="00383D49">
        <w:rPr>
          <w:sz w:val="24"/>
          <w:szCs w:val="24"/>
        </w:rPr>
        <w:t xml:space="preserve">ollaborative </w:t>
      </w:r>
      <w:r w:rsidR="008A4444" w:rsidRPr="00383D49">
        <w:rPr>
          <w:sz w:val="24"/>
          <w:szCs w:val="24"/>
        </w:rPr>
        <w:t xml:space="preserve">and </w:t>
      </w:r>
      <w:r w:rsidR="008A4444">
        <w:rPr>
          <w:sz w:val="24"/>
          <w:szCs w:val="24"/>
        </w:rPr>
        <w:t xml:space="preserve">to </w:t>
      </w:r>
      <w:r w:rsidRPr="00383D49">
        <w:rPr>
          <w:sz w:val="24"/>
          <w:szCs w:val="24"/>
        </w:rPr>
        <w:t>inform future improvement initiatives.</w:t>
      </w:r>
    </w:p>
    <w:p w14:paraId="65FAD2C1" w14:textId="77777777" w:rsidR="00362FAF" w:rsidRDefault="00362FAF" w:rsidP="00362FAF">
      <w:pPr>
        <w:pStyle w:val="NormalJG"/>
        <w:jc w:val="both"/>
      </w:pPr>
    </w:p>
    <w:tbl>
      <w:tblPr>
        <w:tblStyle w:val="TableGrid"/>
        <w:tblW w:w="9624" w:type="dxa"/>
        <w:tblLook w:val="04A0" w:firstRow="1" w:lastRow="0" w:firstColumn="1" w:lastColumn="0" w:noHBand="0" w:noVBand="1"/>
      </w:tblPr>
      <w:tblGrid>
        <w:gridCol w:w="2269"/>
        <w:gridCol w:w="7355"/>
      </w:tblGrid>
      <w:tr w:rsidR="00362FAF" w:rsidRPr="007D3E8F" w14:paraId="19DCB215" w14:textId="77777777" w:rsidTr="00C46D23">
        <w:trPr>
          <w:tblHeader/>
        </w:trPr>
        <w:tc>
          <w:tcPr>
            <w:tcW w:w="9624" w:type="dxa"/>
            <w:gridSpan w:val="2"/>
            <w:tcBorders>
              <w:top w:val="single" w:sz="12" w:space="0" w:color="FFFFFF" w:themeColor="background1"/>
              <w:left w:val="single" w:sz="12" w:space="0" w:color="FFFFFF" w:themeColor="background1"/>
              <w:bottom w:val="single" w:sz="12" w:space="0" w:color="FFFFFF" w:themeColor="background1"/>
              <w:right w:val="single" w:sz="12" w:space="0" w:color="5B9BD5" w:themeColor="accent5"/>
            </w:tcBorders>
            <w:shd w:val="clear" w:color="auto" w:fill="2E74B5" w:themeFill="accent5" w:themeFillShade="BF"/>
          </w:tcPr>
          <w:p w14:paraId="627411D3" w14:textId="77777777" w:rsidR="00362FAF" w:rsidRPr="007E7AB6" w:rsidRDefault="00362FAF" w:rsidP="00F72FF7">
            <w:pPr>
              <w:pStyle w:val="ListParagraph"/>
              <w:numPr>
                <w:ilvl w:val="0"/>
                <w:numId w:val="0"/>
              </w:numPr>
              <w:spacing w:line="276" w:lineRule="auto"/>
              <w:ind w:left="360" w:right="38"/>
              <w:jc w:val="center"/>
              <w:rPr>
                <w:b/>
                <w:bCs/>
                <w:iCs/>
              </w:rPr>
            </w:pPr>
            <w:r w:rsidRPr="007E7AB6">
              <w:rPr>
                <w:rFonts w:cstheme="minorHAnsi"/>
                <w:b/>
                <w:bCs/>
                <w:iCs/>
                <w:color w:val="FFFFFF" w:themeColor="background1"/>
              </w:rPr>
              <w:t>Using Evaluation Findings for Continuous Improvement</w:t>
            </w:r>
          </w:p>
        </w:tc>
      </w:tr>
      <w:tr w:rsidR="00362FAF" w:rsidRPr="007D3E8F" w14:paraId="31B58921" w14:textId="77777777" w:rsidTr="003740B3">
        <w:tc>
          <w:tcPr>
            <w:tcW w:w="226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2E74B5" w:themeFill="accent5" w:themeFillShade="BF"/>
          </w:tcPr>
          <w:p w14:paraId="42A88EB8" w14:textId="77777777" w:rsidR="00362FAF" w:rsidRPr="007D3E8F" w:rsidRDefault="00362FAF" w:rsidP="00F72FF7">
            <w:pPr>
              <w:spacing w:before="120" w:after="120" w:line="276" w:lineRule="auto"/>
              <w:ind w:right="38"/>
              <w:rPr>
                <w:rFonts w:cstheme="minorHAnsi"/>
                <w:b/>
                <w:color w:val="FFFFFF" w:themeColor="background1"/>
                <w:sz w:val="22"/>
                <w:szCs w:val="22"/>
              </w:rPr>
            </w:pPr>
            <w:r w:rsidRPr="00383D49">
              <w:rPr>
                <w:rFonts w:cstheme="minorHAnsi"/>
                <w:b/>
                <w:color w:val="FFFFFF" w:themeColor="background1"/>
                <w:sz w:val="22"/>
                <w:szCs w:val="22"/>
              </w:rPr>
              <w:t>Analysis of Findings</w:t>
            </w:r>
          </w:p>
        </w:tc>
        <w:tc>
          <w:tcPr>
            <w:tcW w:w="7355" w:type="dxa"/>
            <w:tcBorders>
              <w:top w:val="single" w:sz="12" w:space="0" w:color="5B9BD5" w:themeColor="accent5"/>
              <w:left w:val="single" w:sz="12" w:space="0" w:color="FFFFFF" w:themeColor="background1"/>
              <w:bottom w:val="single" w:sz="12" w:space="0" w:color="5B9BD5" w:themeColor="accent5"/>
              <w:right w:val="single" w:sz="12" w:space="0" w:color="5B9BD5" w:themeColor="accent5"/>
            </w:tcBorders>
            <w:shd w:val="clear" w:color="auto" w:fill="E7E6E6" w:themeFill="background2"/>
          </w:tcPr>
          <w:p w14:paraId="5778006F" w14:textId="77777777" w:rsidR="00362FAF" w:rsidRPr="003740B3" w:rsidRDefault="00362FAF" w:rsidP="003740B3">
            <w:pPr>
              <w:spacing w:line="276" w:lineRule="auto"/>
              <w:ind w:right="38"/>
              <w:jc w:val="both"/>
              <w:rPr>
                <w:sz w:val="22"/>
                <w:szCs w:val="22"/>
                <w:lang w:eastAsia="ja-JP"/>
              </w:rPr>
            </w:pPr>
            <w:r w:rsidRPr="003740B3">
              <w:rPr>
                <w:sz w:val="22"/>
                <w:szCs w:val="22"/>
              </w:rPr>
              <w:t xml:space="preserve">Analyse the evaluation findings to identify patterns, trends, and areas of success or improvement. Look for insights regarding what worked well, </w:t>
            </w:r>
            <w:r w:rsidRPr="003740B3">
              <w:rPr>
                <w:sz w:val="22"/>
                <w:szCs w:val="22"/>
              </w:rPr>
              <w:lastRenderedPageBreak/>
              <w:t>what challenges were encountered, and what factors influenced the outcomes.</w:t>
            </w:r>
          </w:p>
        </w:tc>
      </w:tr>
      <w:tr w:rsidR="00362FAF" w:rsidRPr="007D3E8F" w14:paraId="20E9AB80" w14:textId="77777777" w:rsidTr="003740B3">
        <w:tc>
          <w:tcPr>
            <w:tcW w:w="226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2E74B5" w:themeFill="accent5" w:themeFillShade="BF"/>
          </w:tcPr>
          <w:p w14:paraId="1C5A728F" w14:textId="77777777" w:rsidR="00362FAF" w:rsidRPr="007D3E8F" w:rsidRDefault="00362FAF" w:rsidP="00F72FF7">
            <w:pPr>
              <w:spacing w:before="120" w:after="120" w:line="276" w:lineRule="auto"/>
              <w:ind w:right="38"/>
              <w:rPr>
                <w:rFonts w:cstheme="minorHAnsi"/>
                <w:b/>
                <w:color w:val="FFFFFF" w:themeColor="background1"/>
                <w:sz w:val="22"/>
                <w:szCs w:val="22"/>
              </w:rPr>
            </w:pPr>
            <w:r w:rsidRPr="00383D49">
              <w:rPr>
                <w:rFonts w:cstheme="minorHAnsi"/>
                <w:b/>
                <w:color w:val="FFFFFF" w:themeColor="background1"/>
                <w:sz w:val="22"/>
                <w:szCs w:val="22"/>
              </w:rPr>
              <w:lastRenderedPageBreak/>
              <w:t>Feedback and Reflection</w:t>
            </w:r>
          </w:p>
        </w:tc>
        <w:tc>
          <w:tcPr>
            <w:tcW w:w="7355" w:type="dxa"/>
            <w:tcBorders>
              <w:top w:val="single" w:sz="12" w:space="0" w:color="5B9BD5" w:themeColor="accent5"/>
              <w:left w:val="single" w:sz="12" w:space="0" w:color="FFFFFF" w:themeColor="background1"/>
              <w:bottom w:val="single" w:sz="12" w:space="0" w:color="5B9BD5" w:themeColor="accent5"/>
              <w:right w:val="single" w:sz="12" w:space="0" w:color="5B9BD5" w:themeColor="accent5"/>
            </w:tcBorders>
            <w:shd w:val="clear" w:color="auto" w:fill="E7E6E6" w:themeFill="background2"/>
          </w:tcPr>
          <w:p w14:paraId="54E99AEF" w14:textId="14223DFF" w:rsidR="00362FAF" w:rsidRPr="003740B3" w:rsidRDefault="00A142F9" w:rsidP="003740B3">
            <w:pPr>
              <w:spacing w:line="276" w:lineRule="auto"/>
              <w:ind w:right="38"/>
              <w:jc w:val="both"/>
              <w:rPr>
                <w:sz w:val="22"/>
                <w:szCs w:val="22"/>
              </w:rPr>
            </w:pPr>
            <w:r w:rsidRPr="003740B3">
              <w:rPr>
                <w:sz w:val="22"/>
                <w:szCs w:val="22"/>
              </w:rPr>
              <w:t>Based on the evaluation findings, p</w:t>
            </w:r>
            <w:r w:rsidR="00362FAF" w:rsidRPr="003740B3">
              <w:rPr>
                <w:sz w:val="22"/>
                <w:szCs w:val="22"/>
              </w:rPr>
              <w:t>rovide feedback to participating teams</w:t>
            </w:r>
            <w:r w:rsidRPr="003740B3">
              <w:rPr>
                <w:sz w:val="22"/>
                <w:szCs w:val="22"/>
              </w:rPr>
              <w:t>.</w:t>
            </w:r>
            <w:r w:rsidR="00362FAF" w:rsidRPr="003740B3">
              <w:rPr>
                <w:sz w:val="22"/>
                <w:szCs w:val="22"/>
              </w:rPr>
              <w:t xml:space="preserve"> Encourage teams to reflect on their results, celebrate achievements, and identify areas for further growth and refinement.</w:t>
            </w:r>
          </w:p>
        </w:tc>
      </w:tr>
      <w:tr w:rsidR="00362FAF" w:rsidRPr="007D3E8F" w14:paraId="22462312" w14:textId="77777777" w:rsidTr="003740B3">
        <w:tc>
          <w:tcPr>
            <w:tcW w:w="226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2E74B5" w:themeFill="accent5" w:themeFillShade="BF"/>
          </w:tcPr>
          <w:p w14:paraId="3F651DD3" w14:textId="77777777" w:rsidR="00362FAF" w:rsidRPr="007D3E8F" w:rsidRDefault="00362FAF" w:rsidP="00F72FF7">
            <w:pPr>
              <w:spacing w:before="120" w:after="120" w:line="276" w:lineRule="auto"/>
              <w:ind w:right="38"/>
              <w:rPr>
                <w:rFonts w:cstheme="minorHAnsi"/>
                <w:b/>
                <w:sz w:val="22"/>
                <w:szCs w:val="22"/>
              </w:rPr>
            </w:pPr>
            <w:r w:rsidRPr="00CF7369">
              <w:rPr>
                <w:rFonts w:cstheme="minorHAnsi"/>
                <w:b/>
                <w:color w:val="FFFFFF" w:themeColor="background1"/>
                <w:sz w:val="22"/>
                <w:szCs w:val="22"/>
              </w:rPr>
              <w:t>Learning and Adaptation</w:t>
            </w:r>
          </w:p>
        </w:tc>
        <w:tc>
          <w:tcPr>
            <w:tcW w:w="7355" w:type="dxa"/>
            <w:tcBorders>
              <w:top w:val="single" w:sz="12" w:space="0" w:color="5B9BD5" w:themeColor="accent5"/>
              <w:left w:val="single" w:sz="12" w:space="0" w:color="FFFFFF" w:themeColor="background1"/>
              <w:bottom w:val="single" w:sz="12" w:space="0" w:color="5B9BD5" w:themeColor="accent5"/>
              <w:right w:val="single" w:sz="12" w:space="0" w:color="5B9BD5" w:themeColor="accent5"/>
            </w:tcBorders>
            <w:shd w:val="clear" w:color="auto" w:fill="E7E6E6" w:themeFill="background2"/>
          </w:tcPr>
          <w:p w14:paraId="2535F6B4" w14:textId="00B12DDE" w:rsidR="00362FAF" w:rsidRPr="003740B3" w:rsidRDefault="00362FAF" w:rsidP="003740B3">
            <w:pPr>
              <w:spacing w:line="276" w:lineRule="auto"/>
              <w:ind w:right="38"/>
              <w:jc w:val="both"/>
              <w:rPr>
                <w:sz w:val="22"/>
                <w:szCs w:val="22"/>
                <w:lang w:eastAsia="ja-JP"/>
              </w:rPr>
            </w:pPr>
            <w:r w:rsidRPr="003740B3">
              <w:rPr>
                <w:sz w:val="22"/>
                <w:szCs w:val="22"/>
              </w:rPr>
              <w:t>Use the evaluation findings as a basis for shared learning among participating teams. Facilitate discussions, workshops, or learning sessions where teams exchange experiences, strategies, and lessons learned. Encourage teams to adapt and refine their improvement efforts</w:t>
            </w:r>
            <w:r w:rsidR="00664C66" w:rsidRPr="003740B3">
              <w:rPr>
                <w:sz w:val="22"/>
                <w:szCs w:val="22"/>
              </w:rPr>
              <w:t>.</w:t>
            </w:r>
          </w:p>
        </w:tc>
      </w:tr>
      <w:tr w:rsidR="00362FAF" w:rsidRPr="007D3E8F" w14:paraId="404C136E" w14:textId="77777777" w:rsidTr="003740B3">
        <w:tc>
          <w:tcPr>
            <w:tcW w:w="226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2E74B5" w:themeFill="accent5" w:themeFillShade="BF"/>
          </w:tcPr>
          <w:p w14:paraId="77BC2E8C" w14:textId="77777777" w:rsidR="00362FAF" w:rsidRPr="007D3E8F" w:rsidRDefault="00362FAF" w:rsidP="00F72FF7">
            <w:pPr>
              <w:spacing w:before="120" w:after="120" w:line="276" w:lineRule="auto"/>
              <w:ind w:right="38"/>
              <w:rPr>
                <w:rFonts w:cstheme="minorHAnsi"/>
                <w:b/>
                <w:color w:val="FFFFFF" w:themeColor="background1"/>
                <w:sz w:val="22"/>
                <w:szCs w:val="22"/>
              </w:rPr>
            </w:pPr>
            <w:r w:rsidRPr="00CF7369">
              <w:rPr>
                <w:rFonts w:cstheme="minorHAnsi"/>
                <w:b/>
                <w:color w:val="FFFFFF" w:themeColor="background1"/>
                <w:sz w:val="22"/>
                <w:szCs w:val="22"/>
              </w:rPr>
              <w:t>Dissemination of Findings</w:t>
            </w:r>
          </w:p>
        </w:tc>
        <w:tc>
          <w:tcPr>
            <w:tcW w:w="7355" w:type="dxa"/>
            <w:tcBorders>
              <w:top w:val="single" w:sz="12" w:space="0" w:color="5B9BD5" w:themeColor="accent5"/>
              <w:left w:val="single" w:sz="12" w:space="0" w:color="FFFFFF" w:themeColor="background1"/>
              <w:bottom w:val="single" w:sz="12" w:space="0" w:color="5B9BD5" w:themeColor="accent5"/>
              <w:right w:val="single" w:sz="12" w:space="0" w:color="5B9BD5" w:themeColor="accent5"/>
            </w:tcBorders>
            <w:shd w:val="clear" w:color="auto" w:fill="E7E6E6" w:themeFill="background2"/>
          </w:tcPr>
          <w:p w14:paraId="2EC933CA" w14:textId="1945D1B6" w:rsidR="00A92146" w:rsidRPr="00A92146" w:rsidRDefault="00362FAF" w:rsidP="00A92146">
            <w:pPr>
              <w:spacing w:line="276" w:lineRule="auto"/>
              <w:rPr>
                <w:rFonts w:eastAsia="Times New Roman" w:cs="Arial"/>
                <w:color w:val="374151"/>
                <w:sz w:val="22"/>
                <w:szCs w:val="22"/>
                <w:lang w:val="en-GB" w:eastAsia="en-GB"/>
              </w:rPr>
            </w:pPr>
            <w:r w:rsidRPr="003740B3">
              <w:rPr>
                <w:sz w:val="22"/>
                <w:szCs w:val="22"/>
              </w:rPr>
              <w:t xml:space="preserve">Share the evaluation findings with key stakeholders, including participating teams, leadership, and other healthcare organisations. Communicate the successes, challenges, and lessons learned from the </w:t>
            </w:r>
            <w:r w:rsidR="00D36CE3">
              <w:rPr>
                <w:sz w:val="22"/>
                <w:szCs w:val="22"/>
              </w:rPr>
              <w:t>C</w:t>
            </w:r>
            <w:r w:rsidRPr="003740B3">
              <w:rPr>
                <w:sz w:val="22"/>
                <w:szCs w:val="22"/>
              </w:rPr>
              <w:t>ollaborative. This promotes transparency, accountability, and knowledge sharing.</w:t>
            </w:r>
            <w:r w:rsidR="00A92146">
              <w:rPr>
                <w:sz w:val="22"/>
                <w:szCs w:val="22"/>
              </w:rPr>
              <w:t xml:space="preserve"> Consider </w:t>
            </w:r>
            <w:r w:rsidR="00A92146" w:rsidRPr="00A92146">
              <w:rPr>
                <w:rFonts w:eastAsia="Times New Roman" w:cs="Arial"/>
                <w:sz w:val="22"/>
                <w:szCs w:val="22"/>
                <w:lang w:val="en-GB" w:eastAsia="en-GB"/>
              </w:rPr>
              <w:t xml:space="preserve">submitting an article for publication, sharing learning and achievements from the collaborative.  </w:t>
            </w:r>
            <w:r w:rsidR="00A92146">
              <w:rPr>
                <w:rFonts w:eastAsia="Times New Roman" w:cs="Arial"/>
                <w:sz w:val="22"/>
                <w:szCs w:val="22"/>
                <w:lang w:val="en-GB" w:eastAsia="en-GB"/>
              </w:rPr>
              <w:t>(</w:t>
            </w:r>
            <w:r w:rsidR="00A92146" w:rsidRPr="00A92146">
              <w:rPr>
                <w:rFonts w:eastAsia="Times New Roman" w:cs="Arial"/>
                <w:sz w:val="22"/>
                <w:szCs w:val="22"/>
                <w:lang w:val="en-GB" w:eastAsia="en-GB"/>
              </w:rPr>
              <w:t xml:space="preserve">For Q members in Ireland there is support via the Q community </w:t>
            </w:r>
            <w:hyperlink r:id="rId68" w:history="1">
              <w:r w:rsidR="00A92146" w:rsidRPr="00A92146">
                <w:rPr>
                  <w:rFonts w:eastAsia="Times New Roman" w:cs="Arial"/>
                  <w:color w:val="0563C1" w:themeColor="hyperlink"/>
                  <w:sz w:val="22"/>
                  <w:szCs w:val="22"/>
                  <w:u w:val="single"/>
                  <w:lang w:val="en-GB" w:eastAsia="en-GB"/>
                </w:rPr>
                <w:t>https://q.health.org.uk/get-involved/journals-and-learning-resources/</w:t>
              </w:r>
            </w:hyperlink>
            <w:r w:rsidR="00A92146">
              <w:rPr>
                <w:rFonts w:eastAsia="Times New Roman" w:cs="Arial"/>
                <w:color w:val="0563C1" w:themeColor="hyperlink"/>
                <w:sz w:val="22"/>
                <w:szCs w:val="22"/>
                <w:u w:val="single"/>
                <w:lang w:val="en-GB" w:eastAsia="en-GB"/>
              </w:rPr>
              <w:t>)</w:t>
            </w:r>
          </w:p>
          <w:p w14:paraId="095295DE" w14:textId="7347FBD3" w:rsidR="00362FAF" w:rsidRPr="003740B3" w:rsidRDefault="00362FAF" w:rsidP="00D36CE3">
            <w:pPr>
              <w:spacing w:line="276" w:lineRule="auto"/>
              <w:ind w:right="38"/>
              <w:jc w:val="both"/>
              <w:rPr>
                <w:sz w:val="22"/>
                <w:szCs w:val="22"/>
              </w:rPr>
            </w:pPr>
          </w:p>
        </w:tc>
      </w:tr>
      <w:tr w:rsidR="00362FAF" w:rsidRPr="007D3E8F" w14:paraId="4602E9D1" w14:textId="77777777" w:rsidTr="003740B3">
        <w:tc>
          <w:tcPr>
            <w:tcW w:w="226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2E74B5" w:themeFill="accent5" w:themeFillShade="BF"/>
          </w:tcPr>
          <w:p w14:paraId="41923C20" w14:textId="77777777" w:rsidR="00362FAF" w:rsidRPr="00CF7369" w:rsidRDefault="00362FAF" w:rsidP="00F72FF7">
            <w:pPr>
              <w:spacing w:before="120" w:after="120" w:line="276" w:lineRule="auto"/>
              <w:ind w:right="38"/>
              <w:rPr>
                <w:rFonts w:cstheme="minorHAnsi"/>
                <w:b/>
                <w:color w:val="FFFFFF" w:themeColor="background1"/>
                <w:sz w:val="22"/>
                <w:szCs w:val="22"/>
              </w:rPr>
            </w:pPr>
            <w:r w:rsidRPr="00CF7369">
              <w:rPr>
                <w:rFonts w:cstheme="minorHAnsi"/>
                <w:b/>
                <w:color w:val="FFFFFF" w:themeColor="background1"/>
                <w:sz w:val="22"/>
                <w:szCs w:val="22"/>
              </w:rPr>
              <w:t>Incorporation into Future Collaboratives</w:t>
            </w:r>
          </w:p>
        </w:tc>
        <w:tc>
          <w:tcPr>
            <w:tcW w:w="7355" w:type="dxa"/>
            <w:tcBorders>
              <w:top w:val="single" w:sz="12" w:space="0" w:color="5B9BD5" w:themeColor="accent5"/>
              <w:left w:val="single" w:sz="12" w:space="0" w:color="FFFFFF" w:themeColor="background1"/>
              <w:bottom w:val="single" w:sz="12" w:space="0" w:color="5B9BD5" w:themeColor="accent5"/>
              <w:right w:val="single" w:sz="12" w:space="0" w:color="5B9BD5" w:themeColor="accent5"/>
            </w:tcBorders>
            <w:shd w:val="clear" w:color="auto" w:fill="E7E6E6" w:themeFill="background2"/>
          </w:tcPr>
          <w:p w14:paraId="22197750" w14:textId="626A0142" w:rsidR="00362FAF" w:rsidRPr="003740B3" w:rsidRDefault="00362FAF" w:rsidP="00D36CE3">
            <w:pPr>
              <w:spacing w:line="276" w:lineRule="auto"/>
              <w:ind w:right="38"/>
              <w:jc w:val="both"/>
              <w:rPr>
                <w:sz w:val="22"/>
                <w:szCs w:val="22"/>
              </w:rPr>
            </w:pPr>
            <w:r w:rsidRPr="003740B3">
              <w:rPr>
                <w:sz w:val="22"/>
                <w:szCs w:val="22"/>
              </w:rPr>
              <w:t xml:space="preserve">Utilise the evaluation findings to inform the design and implementation of future </w:t>
            </w:r>
            <w:r w:rsidR="00D36CE3">
              <w:rPr>
                <w:sz w:val="22"/>
                <w:szCs w:val="22"/>
              </w:rPr>
              <w:t>C</w:t>
            </w:r>
            <w:r w:rsidRPr="003740B3">
              <w:rPr>
                <w:sz w:val="22"/>
                <w:szCs w:val="22"/>
              </w:rPr>
              <w:t xml:space="preserve">ollaboratives. Identify areas for improvement in the </w:t>
            </w:r>
            <w:r w:rsidR="00D36CE3">
              <w:rPr>
                <w:sz w:val="22"/>
                <w:szCs w:val="22"/>
              </w:rPr>
              <w:t>C</w:t>
            </w:r>
            <w:r w:rsidRPr="003740B3">
              <w:rPr>
                <w:sz w:val="22"/>
                <w:szCs w:val="22"/>
              </w:rPr>
              <w:t xml:space="preserve">ollaborative model, </w:t>
            </w:r>
            <w:r w:rsidR="00A36644">
              <w:rPr>
                <w:sz w:val="22"/>
                <w:szCs w:val="22"/>
              </w:rPr>
              <w:t xml:space="preserve">measurement approaches, or </w:t>
            </w:r>
            <w:r w:rsidRPr="003740B3">
              <w:rPr>
                <w:sz w:val="22"/>
                <w:szCs w:val="22"/>
              </w:rPr>
              <w:t xml:space="preserve">support structures. Continuously refine the </w:t>
            </w:r>
            <w:r w:rsidR="00D36CE3">
              <w:rPr>
                <w:sz w:val="22"/>
                <w:szCs w:val="22"/>
              </w:rPr>
              <w:t>C</w:t>
            </w:r>
            <w:r w:rsidRPr="003740B3">
              <w:rPr>
                <w:sz w:val="22"/>
                <w:szCs w:val="22"/>
              </w:rPr>
              <w:t>ollaborative model based on the accumulated knowledge and experiences.</w:t>
            </w:r>
          </w:p>
        </w:tc>
      </w:tr>
      <w:tr w:rsidR="00362FAF" w:rsidRPr="007D3E8F" w14:paraId="4B2270C8" w14:textId="77777777" w:rsidTr="003740B3">
        <w:tc>
          <w:tcPr>
            <w:tcW w:w="226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2E74B5" w:themeFill="accent5" w:themeFillShade="BF"/>
          </w:tcPr>
          <w:p w14:paraId="78D0C1C7" w14:textId="77777777" w:rsidR="00362FAF" w:rsidRPr="00CF7369" w:rsidRDefault="00362FAF" w:rsidP="00F72FF7">
            <w:pPr>
              <w:spacing w:before="120" w:after="120" w:line="276" w:lineRule="auto"/>
              <w:ind w:right="38"/>
              <w:rPr>
                <w:rFonts w:cstheme="minorHAnsi"/>
                <w:b/>
                <w:color w:val="FFFFFF" w:themeColor="background1"/>
                <w:sz w:val="22"/>
                <w:szCs w:val="22"/>
              </w:rPr>
            </w:pPr>
            <w:r w:rsidRPr="00CF7369">
              <w:rPr>
                <w:rFonts w:cstheme="minorHAnsi"/>
                <w:b/>
                <w:color w:val="FFFFFF" w:themeColor="background1"/>
                <w:sz w:val="22"/>
                <w:szCs w:val="22"/>
              </w:rPr>
              <w:t>Ongoing Monitoring and Evaluation</w:t>
            </w:r>
          </w:p>
        </w:tc>
        <w:tc>
          <w:tcPr>
            <w:tcW w:w="7355" w:type="dxa"/>
            <w:tcBorders>
              <w:top w:val="single" w:sz="12" w:space="0" w:color="5B9BD5" w:themeColor="accent5"/>
              <w:left w:val="single" w:sz="12" w:space="0" w:color="FFFFFF" w:themeColor="background1"/>
              <w:bottom w:val="single" w:sz="12" w:space="0" w:color="5B9BD5" w:themeColor="accent5"/>
              <w:right w:val="single" w:sz="12" w:space="0" w:color="5B9BD5" w:themeColor="accent5"/>
            </w:tcBorders>
            <w:shd w:val="clear" w:color="auto" w:fill="E7E6E6" w:themeFill="background2"/>
          </w:tcPr>
          <w:p w14:paraId="7BA6DABD" w14:textId="6428003F" w:rsidR="00362FAF" w:rsidRPr="003740B3" w:rsidRDefault="00362FAF" w:rsidP="00D36CE3">
            <w:pPr>
              <w:spacing w:line="276" w:lineRule="auto"/>
              <w:ind w:right="38"/>
              <w:jc w:val="both"/>
              <w:rPr>
                <w:sz w:val="22"/>
                <w:szCs w:val="22"/>
              </w:rPr>
            </w:pPr>
            <w:r w:rsidRPr="003740B3">
              <w:rPr>
                <w:sz w:val="22"/>
                <w:szCs w:val="22"/>
              </w:rPr>
              <w:t xml:space="preserve">Implement a system for ongoing monitoring and evaluation of the </w:t>
            </w:r>
            <w:r w:rsidR="00D36CE3">
              <w:rPr>
                <w:sz w:val="22"/>
                <w:szCs w:val="22"/>
              </w:rPr>
              <w:t>C</w:t>
            </w:r>
            <w:r w:rsidRPr="003740B3">
              <w:rPr>
                <w:sz w:val="22"/>
                <w:szCs w:val="22"/>
              </w:rPr>
              <w:t>ollaborative's impact, even after its conclusion. This ensures that improvement efforts are sustained and opportunities for further refinement are identified.</w:t>
            </w:r>
          </w:p>
        </w:tc>
      </w:tr>
    </w:tbl>
    <w:p w14:paraId="638D5FC2" w14:textId="77777777" w:rsidR="00D7290E" w:rsidRPr="00016F8D" w:rsidRDefault="00D7290E" w:rsidP="00551195">
      <w:pPr>
        <w:pStyle w:val="Caption"/>
        <w:rPr>
          <w:sz w:val="4"/>
          <w:szCs w:val="4"/>
        </w:rPr>
      </w:pPr>
    </w:p>
    <w:p w14:paraId="48160E48" w14:textId="6C33E3B8" w:rsidR="00362FAF" w:rsidRDefault="00551195" w:rsidP="00551195">
      <w:pPr>
        <w:pStyle w:val="Caption"/>
        <w:rPr>
          <w:rFonts w:cstheme="minorHAnsi"/>
          <w:i w:val="0"/>
          <w:color w:val="000000" w:themeColor="text1"/>
        </w:rPr>
      </w:pPr>
      <w:bookmarkStart w:id="116" w:name="_Toc143673265"/>
      <w:r>
        <w:t xml:space="preserve">Table </w:t>
      </w:r>
      <w:r>
        <w:fldChar w:fldCharType="begin"/>
      </w:r>
      <w:r>
        <w:instrText xml:space="preserve"> SEQ Table \* ARABIC </w:instrText>
      </w:r>
      <w:r>
        <w:fldChar w:fldCharType="separate"/>
      </w:r>
      <w:r w:rsidR="00011365">
        <w:rPr>
          <w:noProof/>
        </w:rPr>
        <w:t>5</w:t>
      </w:r>
      <w:r>
        <w:fldChar w:fldCharType="end"/>
      </w:r>
      <w:r w:rsidR="00650F53">
        <w:rPr>
          <w:rFonts w:cstheme="minorHAnsi"/>
          <w:color w:val="000000" w:themeColor="text1"/>
        </w:rPr>
        <w:t>:</w:t>
      </w:r>
      <w:r w:rsidR="00362FAF" w:rsidRPr="009B3FD4">
        <w:rPr>
          <w:rFonts w:cstheme="minorHAnsi"/>
          <w:color w:val="000000" w:themeColor="text1"/>
        </w:rPr>
        <w:t xml:space="preserve"> </w:t>
      </w:r>
      <w:r w:rsidR="00362FAF">
        <w:rPr>
          <w:rFonts w:cstheme="minorHAnsi"/>
          <w:color w:val="000000" w:themeColor="text1"/>
        </w:rPr>
        <w:t>Using Evaluation Findings for Continuous Improvement</w:t>
      </w:r>
      <w:bookmarkEnd w:id="116"/>
    </w:p>
    <w:p w14:paraId="1B285356" w14:textId="77777777" w:rsidR="00C46D23" w:rsidRPr="00A32F17" w:rsidRDefault="00C46D23" w:rsidP="00C46D23">
      <w:pPr>
        <w:spacing w:before="120" w:after="120"/>
        <w:ind w:right="38"/>
        <w:jc w:val="center"/>
        <w:rPr>
          <w:sz w:val="4"/>
          <w:szCs w:val="4"/>
        </w:rPr>
      </w:pPr>
    </w:p>
    <w:p w14:paraId="3D0E9AC0" w14:textId="7CAE4C4C" w:rsidR="005B1D10" w:rsidRDefault="005B1D10" w:rsidP="005B1D10">
      <w:pPr>
        <w:pStyle w:val="MainHeadingNotNumbered"/>
        <w:numPr>
          <w:ilvl w:val="0"/>
          <w:numId w:val="17"/>
        </w:numPr>
        <w:ind w:left="426" w:hanging="426"/>
        <w:rPr>
          <w:rStyle w:val="Strong"/>
          <w:b/>
          <w:bCs w:val="0"/>
        </w:rPr>
      </w:pPr>
      <w:bookmarkStart w:id="117" w:name="_Toc143673251"/>
      <w:r>
        <w:rPr>
          <w:rStyle w:val="Strong"/>
          <w:b/>
          <w:bCs w:val="0"/>
        </w:rPr>
        <w:t>Celebrate Success</w:t>
      </w:r>
      <w:bookmarkEnd w:id="117"/>
    </w:p>
    <w:p w14:paraId="1599D2AC" w14:textId="1191A12D" w:rsidR="00A32F17" w:rsidRDefault="00A32F17" w:rsidP="000A4AB9">
      <w:pPr>
        <w:ind w:right="38"/>
        <w:jc w:val="both"/>
      </w:pPr>
    </w:p>
    <w:p w14:paraId="23793CC7" w14:textId="607185B8" w:rsidR="000A4AB9" w:rsidRPr="00173F13" w:rsidRDefault="007061FE" w:rsidP="000A4AB9">
      <w:pPr>
        <w:ind w:right="38"/>
        <w:jc w:val="both"/>
      </w:pPr>
      <w:r>
        <w:t>The Collaborative Leadership Team should organise a Celebration Event at the end of the Collaborative</w:t>
      </w:r>
      <w:r w:rsidR="000A4AB9" w:rsidRPr="00173F13">
        <w:t>.</w:t>
      </w:r>
      <w:r w:rsidR="001C0087">
        <w:t xml:space="preserve"> This is </w:t>
      </w:r>
      <w:r>
        <w:t>usually</w:t>
      </w:r>
      <w:r w:rsidR="001C0087">
        <w:t xml:space="preserve"> an in-person event. All </w:t>
      </w:r>
      <w:r w:rsidR="00C04E2A">
        <w:t>individuals</w:t>
      </w:r>
      <w:r w:rsidR="001C0087">
        <w:t xml:space="preserve"> </w:t>
      </w:r>
      <w:r>
        <w:t xml:space="preserve">involved in the Collaborative can be invited, including the Collaborative Leadership Team; Collaborative Advisory Group; Site Leads, Project Leads and Project Teams; and several </w:t>
      </w:r>
      <w:r w:rsidR="001C0087">
        <w:t>speakers and facilitators at the Learning Sessions (where practicable). It is also an opportunity to invite senior leaders from th</w:t>
      </w:r>
      <w:r w:rsidR="00C04E2A">
        <w:t>e Lead Organisation to attend to highlight the accomplishments of the Collaborative at a senior level.</w:t>
      </w:r>
    </w:p>
    <w:p w14:paraId="7D1D525D" w14:textId="77777777" w:rsidR="000A4AB9" w:rsidRPr="008736E3" w:rsidRDefault="000A4AB9" w:rsidP="000A4AB9">
      <w:pPr>
        <w:jc w:val="both"/>
      </w:pPr>
    </w:p>
    <w:p w14:paraId="3002A271" w14:textId="123CABC2" w:rsidR="00362FAF" w:rsidRDefault="001C0087" w:rsidP="00362FAF">
      <w:pPr>
        <w:ind w:right="38"/>
        <w:jc w:val="both"/>
      </w:pPr>
      <w:r>
        <w:t xml:space="preserve">The Celebration Event </w:t>
      </w:r>
      <w:r w:rsidR="00B2365B">
        <w:t>allows</w:t>
      </w:r>
      <w:r>
        <w:t xml:space="preserve"> project teams to </w:t>
      </w:r>
      <w:r w:rsidR="00C04E2A">
        <w:t>celebrate</w:t>
      </w:r>
      <w:r>
        <w:t xml:space="preserve"> their accomplishments and present</w:t>
      </w:r>
      <w:r w:rsidR="00362FAF" w:rsidRPr="00173F13">
        <w:t xml:space="preserve"> effective models </w:t>
      </w:r>
      <w:r w:rsidR="007061FE">
        <w:t>for improving care and</w:t>
      </w:r>
      <w:r w:rsidR="00317860">
        <w:t xml:space="preserve"> </w:t>
      </w:r>
      <w:r w:rsidR="00362FAF" w:rsidRPr="00173F13">
        <w:t>reducing harm.</w:t>
      </w:r>
      <w:r>
        <w:t xml:space="preserve"> </w:t>
      </w:r>
      <w:r w:rsidR="00C04E2A">
        <w:t xml:space="preserve">Even where a QI project did not achieve its stated aim, the team </w:t>
      </w:r>
      <w:r w:rsidR="007061FE">
        <w:t>has commendable learning to share</w:t>
      </w:r>
      <w:r w:rsidR="00C04E2A">
        <w:t>.</w:t>
      </w:r>
      <w:r>
        <w:t xml:space="preserve"> The teams may wish to develop poster presentations to share at the event.</w:t>
      </w:r>
      <w:r w:rsidR="00362FAF" w:rsidRPr="00173F13">
        <w:t xml:space="preserve"> </w:t>
      </w:r>
      <w:r>
        <w:t>It is also a day for the Collaborative Leadership Team to share their findings, learning and achievements from the overall Collaborative.</w:t>
      </w:r>
    </w:p>
    <w:p w14:paraId="27E4881D" w14:textId="77777777" w:rsidR="001C0087" w:rsidRDefault="001C0087" w:rsidP="00362FAF">
      <w:pPr>
        <w:ind w:right="38"/>
        <w:jc w:val="both"/>
      </w:pPr>
    </w:p>
    <w:p w14:paraId="701E8657" w14:textId="62C0274F" w:rsidR="00362FAF" w:rsidRDefault="00016F8D" w:rsidP="00362FAF">
      <w:pPr>
        <w:jc w:val="both"/>
      </w:pPr>
      <w:r>
        <w:rPr>
          <w:rFonts w:cstheme="minorHAnsi"/>
          <w:noProof/>
          <w:lang w:eastAsia="en-IE"/>
        </w:rPr>
        <w:lastRenderedPageBreak/>
        <w:drawing>
          <wp:anchor distT="0" distB="0" distL="114300" distR="114300" simplePos="0" relativeHeight="251887104" behindDoc="0" locked="0" layoutInCell="1" allowOverlap="1" wp14:anchorId="0FA0DC9B" wp14:editId="2F6B128A">
            <wp:simplePos x="0" y="0"/>
            <wp:positionH relativeFrom="margin">
              <wp:posOffset>22860</wp:posOffset>
            </wp:positionH>
            <wp:positionV relativeFrom="margin">
              <wp:posOffset>1367563</wp:posOffset>
            </wp:positionV>
            <wp:extent cx="6089650" cy="1945640"/>
            <wp:effectExtent l="0" t="0" r="6350" b="0"/>
            <wp:wrapSquare wrapText="bothSides"/>
            <wp:docPr id="9" name="Picture 9" descr="C:\Users\AlisonDwyer2\AppData\Local\Microsoft\Windows\INetCache\Content.MSO\38EBA6C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sonDwyer2\AppData\Local\Microsoft\Windows\INetCache\Content.MSO\38EBA6C9.tmp"/>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89650" cy="1945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0087">
        <w:t xml:space="preserve">As part of the Celebration Event, participants </w:t>
      </w:r>
      <w:r w:rsidR="00C04E2A">
        <w:t>should be given the</w:t>
      </w:r>
      <w:r w:rsidR="001C0087">
        <w:t xml:space="preserve"> opportunity </w:t>
      </w:r>
      <w:r w:rsidR="00C04E2A">
        <w:t>(</w:t>
      </w:r>
      <w:r w:rsidR="007061FE">
        <w:t>generally</w:t>
      </w:r>
      <w:r w:rsidR="00C04E2A">
        <w:t xml:space="preserve"> through an interactive workshop segment) </w:t>
      </w:r>
      <w:r w:rsidR="001C0087">
        <w:t xml:space="preserve">to explore “what next” – building on the professional relationships and networks that have grown through the Collaborative. Participants may consider establishing a Community of Practice or other self-sustaining networking and learning structure to further their work in this area. </w:t>
      </w:r>
      <w:r w:rsidR="00C04E2A">
        <w:t xml:space="preserve"> For information on establishing a community of practice, see </w:t>
      </w:r>
      <w:r w:rsidR="007061FE">
        <w:t xml:space="preserve">this </w:t>
      </w:r>
      <w:r w:rsidR="00476477">
        <w:t>Handbook</w:t>
      </w:r>
      <w:r w:rsidR="007061FE">
        <w:t>'s section on Communities of Practice</w:t>
      </w:r>
      <w:r w:rsidR="00C04E2A">
        <w:rPr>
          <w:rFonts w:cs="Arial"/>
          <w:color w:val="000000" w:themeColor="text1"/>
          <w:shd w:val="clear" w:color="auto" w:fill="FFFFFF"/>
        </w:rPr>
        <w:t>.</w:t>
      </w:r>
    </w:p>
    <w:p w14:paraId="6A9C7C48" w14:textId="19E766FA" w:rsidR="00C04E2A" w:rsidRDefault="00C04E2A" w:rsidP="00362FAF">
      <w:pPr>
        <w:jc w:val="both"/>
      </w:pPr>
    </w:p>
    <w:p w14:paraId="0D28B8A4" w14:textId="025BBC44" w:rsidR="00016F8D" w:rsidRDefault="00016F8D">
      <w:pPr>
        <w:spacing w:after="160" w:line="259" w:lineRule="auto"/>
      </w:pPr>
      <w:r>
        <w:br w:type="page"/>
      </w:r>
    </w:p>
    <w:p w14:paraId="14523CB2" w14:textId="77777777" w:rsidR="00C04E2A" w:rsidRPr="008736E3" w:rsidRDefault="00C04E2A" w:rsidP="00362FAF">
      <w:pPr>
        <w:jc w:val="both"/>
      </w:pPr>
    </w:p>
    <w:p w14:paraId="58F163F2" w14:textId="2670FA9F" w:rsidR="00E62A76" w:rsidRDefault="00905F42" w:rsidP="005B1D10">
      <w:pPr>
        <w:pStyle w:val="MainHeadingNotNumbered"/>
        <w:numPr>
          <w:ilvl w:val="0"/>
          <w:numId w:val="17"/>
        </w:numPr>
        <w:ind w:left="426" w:hanging="426"/>
        <w:rPr>
          <w:rStyle w:val="Strong"/>
          <w:b/>
          <w:bCs w:val="0"/>
        </w:rPr>
      </w:pPr>
      <w:bookmarkStart w:id="118" w:name="_Toc143673252"/>
      <w:bookmarkStart w:id="119" w:name="_Hlk141689965"/>
      <w:bookmarkStart w:id="120" w:name="_Toc18916002"/>
      <w:bookmarkStart w:id="121" w:name="_Toc24650333"/>
      <w:r>
        <w:rPr>
          <w:rStyle w:val="Strong"/>
          <w:b/>
          <w:bCs w:val="0"/>
        </w:rPr>
        <w:t>Using Care Bundle</w:t>
      </w:r>
      <w:r w:rsidR="005B1D10">
        <w:rPr>
          <w:rStyle w:val="Strong"/>
          <w:b/>
          <w:bCs w:val="0"/>
        </w:rPr>
        <w:t>s</w:t>
      </w:r>
      <w:r>
        <w:rPr>
          <w:rStyle w:val="Strong"/>
          <w:b/>
          <w:bCs w:val="0"/>
        </w:rPr>
        <w:t xml:space="preserve"> in an Improvement Collaborative</w:t>
      </w:r>
      <w:bookmarkEnd w:id="118"/>
      <w:r>
        <w:rPr>
          <w:rStyle w:val="Strong"/>
          <w:b/>
          <w:bCs w:val="0"/>
        </w:rPr>
        <w:t xml:space="preserve"> </w:t>
      </w:r>
    </w:p>
    <w:bookmarkEnd w:id="119"/>
    <w:p w14:paraId="636B7CDE" w14:textId="5C824434" w:rsidR="00905F42" w:rsidRDefault="00905F42" w:rsidP="00905F42">
      <w:pPr>
        <w:pStyle w:val="MainHeadingNotNumbered"/>
        <w:ind w:left="360"/>
      </w:pPr>
    </w:p>
    <w:p w14:paraId="0C30FF11" w14:textId="4228A8EF" w:rsidR="00FE7C26" w:rsidRDefault="00E62A76" w:rsidP="00FE7C26">
      <w:pPr>
        <w:pStyle w:val="Text1"/>
        <w:rPr>
          <w:rStyle w:val="Strong"/>
          <w:rFonts w:cstheme="minorHAnsi"/>
          <w:b w:val="0"/>
          <w:bCs w:val="0"/>
          <w:shd w:val="clear" w:color="auto" w:fill="FFFFFF"/>
        </w:rPr>
      </w:pPr>
      <w:r>
        <w:rPr>
          <w:rStyle w:val="Strong"/>
          <w:rFonts w:cstheme="minorHAnsi"/>
          <w:b w:val="0"/>
          <w:bCs w:val="0"/>
          <w:shd w:val="clear" w:color="auto" w:fill="FFFFFF"/>
        </w:rPr>
        <w:t xml:space="preserve">Improvement Collaboratives often use clinical care bundles as a mechanism by which targeted improvements can be delivered in a service. </w:t>
      </w:r>
      <w:r w:rsidR="00182B87">
        <w:rPr>
          <w:rStyle w:val="Strong"/>
          <w:rFonts w:cstheme="minorHAnsi"/>
          <w:b w:val="0"/>
          <w:bCs w:val="0"/>
          <w:shd w:val="clear" w:color="auto" w:fill="FFFFFF"/>
        </w:rPr>
        <w:t>C</w:t>
      </w:r>
      <w:r>
        <w:rPr>
          <w:rStyle w:val="Strong"/>
          <w:rFonts w:cstheme="minorHAnsi"/>
          <w:b w:val="0"/>
          <w:bCs w:val="0"/>
          <w:shd w:val="clear" w:color="auto" w:fill="FFFFFF"/>
        </w:rPr>
        <w:t>are bundles are “a</w:t>
      </w:r>
      <w:r w:rsidRPr="00AE0862">
        <w:rPr>
          <w:shd w:val="clear" w:color="auto" w:fill="FFFFFF"/>
        </w:rPr>
        <w:t xml:space="preserve"> small set of evidence-based interventions for a defined patient segment/population and care setting that, when implemented together, will result in significantly better outcomes than when implemented individually</w:t>
      </w:r>
      <w:r>
        <w:rPr>
          <w:shd w:val="clear" w:color="auto" w:fill="FFFFFF"/>
        </w:rPr>
        <w:t>”</w:t>
      </w:r>
      <w:r w:rsidR="009E618D">
        <w:rPr>
          <w:shd w:val="clear" w:color="auto" w:fill="FFFFFF"/>
        </w:rPr>
        <w:t xml:space="preserve"> (Resar </w:t>
      </w:r>
      <w:r w:rsidR="009E618D" w:rsidRPr="009E618D">
        <w:rPr>
          <w:i/>
          <w:shd w:val="clear" w:color="auto" w:fill="FFFFFF"/>
        </w:rPr>
        <w:t>et al</w:t>
      </w:r>
      <w:r w:rsidR="009E618D">
        <w:rPr>
          <w:shd w:val="clear" w:color="auto" w:fill="FFFFFF"/>
        </w:rPr>
        <w:t>., 2012)</w:t>
      </w:r>
      <w:r w:rsidRPr="00AE0862">
        <w:rPr>
          <w:shd w:val="clear" w:color="auto" w:fill="FFFFFF"/>
        </w:rPr>
        <w:t xml:space="preserve">. </w:t>
      </w:r>
      <w:r>
        <w:rPr>
          <w:rStyle w:val="Strong"/>
          <w:rFonts w:cstheme="minorHAnsi"/>
          <w:b w:val="0"/>
          <w:bCs w:val="0"/>
          <w:shd w:val="clear" w:color="auto" w:fill="FFFFFF"/>
        </w:rPr>
        <w:t xml:space="preserve">They </w:t>
      </w:r>
      <w:r w:rsidRPr="002A28C6">
        <w:rPr>
          <w:rStyle w:val="Strong"/>
          <w:rFonts w:cstheme="minorHAnsi"/>
          <w:b w:val="0"/>
          <w:bCs w:val="0"/>
          <w:shd w:val="clear" w:color="auto" w:fill="FFFFFF"/>
        </w:rPr>
        <w:t>are a structured way of improving the processes</w:t>
      </w:r>
      <w:r>
        <w:rPr>
          <w:rStyle w:val="Strong"/>
          <w:rFonts w:cstheme="minorHAnsi"/>
          <w:b w:val="0"/>
          <w:bCs w:val="0"/>
          <w:shd w:val="clear" w:color="auto" w:fill="FFFFFF"/>
        </w:rPr>
        <w:t xml:space="preserve"> of care and patient outcomes. They </w:t>
      </w:r>
      <w:r w:rsidRPr="002A28C6">
        <w:rPr>
          <w:rStyle w:val="Strong"/>
          <w:rFonts w:cstheme="minorHAnsi"/>
          <w:b w:val="0"/>
          <w:bCs w:val="0"/>
          <w:shd w:val="clear" w:color="auto" w:fill="FFFFFF"/>
        </w:rPr>
        <w:t>promote teamwork and communication among multidisciplinary teams to provide safe and reliable care.</w:t>
      </w:r>
      <w:r w:rsidR="00FE7C26">
        <w:rPr>
          <w:rStyle w:val="Strong"/>
          <w:rFonts w:cstheme="minorHAnsi"/>
          <w:b w:val="0"/>
          <w:bCs w:val="0"/>
          <w:shd w:val="clear" w:color="auto" w:fill="FFFFFF"/>
        </w:rPr>
        <w:t xml:space="preserve"> </w:t>
      </w:r>
    </w:p>
    <w:p w14:paraId="3DADDC6B" w14:textId="5242D404" w:rsidR="00FE7C26" w:rsidRDefault="00FE7C26" w:rsidP="00FE7C26">
      <w:pPr>
        <w:pStyle w:val="Text1"/>
        <w:rPr>
          <w:rStyle w:val="Strong"/>
          <w:rFonts w:cstheme="minorHAnsi"/>
          <w:shd w:val="clear" w:color="auto" w:fill="FFFFFF"/>
        </w:rPr>
      </w:pPr>
      <w:r w:rsidRPr="002A28C6">
        <w:rPr>
          <w:rStyle w:val="Strong"/>
          <w:rFonts w:cstheme="minorHAnsi"/>
          <w:b w:val="0"/>
          <w:shd w:val="clear" w:color="auto" w:fill="FFFFFF"/>
        </w:rPr>
        <w:t>The efficacy of a bundle derives from its foundation in scientific knowle</w:t>
      </w:r>
      <w:r>
        <w:rPr>
          <w:rStyle w:val="Strong"/>
          <w:rFonts w:cstheme="minorHAnsi"/>
          <w:b w:val="0"/>
          <w:shd w:val="clear" w:color="auto" w:fill="FFFFFF"/>
        </w:rPr>
        <w:t>dge and the method of execution</w:t>
      </w:r>
      <w:r w:rsidR="00B27A79">
        <w:rPr>
          <w:rStyle w:val="Strong"/>
          <w:rFonts w:cstheme="minorHAnsi"/>
          <w:b w:val="0"/>
          <w:shd w:val="clear" w:color="auto" w:fill="FFFFFF"/>
        </w:rPr>
        <w:t xml:space="preserve"> and </w:t>
      </w:r>
      <w:r w:rsidR="00DD4456" w:rsidRPr="00DD4456">
        <w:rPr>
          <w:rStyle w:val="Strong"/>
          <w:rFonts w:cstheme="minorHAnsi"/>
          <w:b w:val="0"/>
          <w:shd w:val="clear" w:color="auto" w:fill="FFFFFF"/>
        </w:rPr>
        <w:t xml:space="preserve">is typically established through rigorous research, clinical trials, and real-world experience. </w:t>
      </w:r>
      <w:r w:rsidRPr="002A28C6">
        <w:rPr>
          <w:rStyle w:val="Strong"/>
          <w:rFonts w:cstheme="minorHAnsi"/>
          <w:b w:val="0"/>
          <w:shd w:val="clear" w:color="auto" w:fill="FFFFFF"/>
        </w:rPr>
        <w:t>The cha</w:t>
      </w:r>
      <w:r>
        <w:rPr>
          <w:rStyle w:val="Strong"/>
          <w:rFonts w:cstheme="minorHAnsi"/>
          <w:b w:val="0"/>
          <w:shd w:val="clear" w:color="auto" w:fill="FFFFFF"/>
        </w:rPr>
        <w:t xml:space="preserve">nges being implemented in the bundle </w:t>
      </w:r>
      <w:r w:rsidRPr="002A28C6">
        <w:rPr>
          <w:rStyle w:val="Strong"/>
          <w:rFonts w:cstheme="minorHAnsi"/>
          <w:b w:val="0"/>
          <w:shd w:val="clear" w:color="auto" w:fill="FFFFFF"/>
        </w:rPr>
        <w:t xml:space="preserve">are </w:t>
      </w:r>
      <w:r>
        <w:rPr>
          <w:rStyle w:val="Strong"/>
          <w:rFonts w:cstheme="minorHAnsi"/>
          <w:b w:val="0"/>
          <w:shd w:val="clear" w:color="auto" w:fill="FFFFFF"/>
        </w:rPr>
        <w:t>based on well-established</w:t>
      </w:r>
      <w:r w:rsidRPr="002A28C6">
        <w:rPr>
          <w:rStyle w:val="Strong"/>
          <w:rFonts w:cstheme="minorHAnsi"/>
          <w:b w:val="0"/>
          <w:shd w:val="clear" w:color="auto" w:fill="FFFFFF"/>
        </w:rPr>
        <w:t xml:space="preserve"> best </w:t>
      </w:r>
      <w:r>
        <w:rPr>
          <w:rStyle w:val="Strong"/>
          <w:rFonts w:cstheme="minorHAnsi"/>
          <w:b w:val="0"/>
          <w:shd w:val="clear" w:color="auto" w:fill="FFFFFF"/>
        </w:rPr>
        <w:t>practices</w:t>
      </w:r>
      <w:r w:rsidRPr="002A28C6">
        <w:rPr>
          <w:rStyle w:val="Strong"/>
          <w:rFonts w:cstheme="minorHAnsi"/>
          <w:b w:val="0"/>
          <w:shd w:val="clear" w:color="auto" w:fill="FFFFFF"/>
        </w:rPr>
        <w:t>. However, they are often not performed uniformly, making treatment unreliable</w:t>
      </w:r>
      <w:r>
        <w:rPr>
          <w:rStyle w:val="Strong"/>
          <w:rFonts w:cstheme="minorHAnsi"/>
          <w:b w:val="0"/>
          <w:shd w:val="clear" w:color="auto" w:fill="FFFFFF"/>
        </w:rPr>
        <w:t xml:space="preserve"> and inconsistent. </w:t>
      </w:r>
      <w:r w:rsidRPr="002A28C6">
        <w:rPr>
          <w:rStyle w:val="Strong"/>
          <w:rFonts w:cstheme="minorHAnsi"/>
          <w:b w:val="0"/>
          <w:shd w:val="clear" w:color="auto" w:fill="FFFFFF"/>
        </w:rPr>
        <w:t xml:space="preserve">By </w:t>
      </w:r>
      <w:r>
        <w:rPr>
          <w:rStyle w:val="Strong"/>
          <w:rFonts w:cstheme="minorHAnsi"/>
          <w:b w:val="0"/>
          <w:shd w:val="clear" w:color="auto" w:fill="FFFFFF"/>
        </w:rPr>
        <w:t>bringing</w:t>
      </w:r>
      <w:r w:rsidRPr="002A28C6">
        <w:rPr>
          <w:rStyle w:val="Strong"/>
          <w:rFonts w:cstheme="minorHAnsi"/>
          <w:b w:val="0"/>
          <w:shd w:val="clear" w:color="auto" w:fill="FFFFFF"/>
        </w:rPr>
        <w:t xml:space="preserve"> the changes </w:t>
      </w:r>
      <w:r>
        <w:rPr>
          <w:rStyle w:val="Strong"/>
          <w:rFonts w:cstheme="minorHAnsi"/>
          <w:b w:val="0"/>
          <w:shd w:val="clear" w:color="auto" w:fill="FFFFFF"/>
        </w:rPr>
        <w:t xml:space="preserve">together </w:t>
      </w:r>
      <w:r w:rsidRPr="002A28C6">
        <w:rPr>
          <w:rStyle w:val="Strong"/>
          <w:rFonts w:cstheme="minorHAnsi"/>
          <w:b w:val="0"/>
          <w:shd w:val="clear" w:color="auto" w:fill="FFFFFF"/>
        </w:rPr>
        <w:t xml:space="preserve">into a package of interventions, a bundle ensures that </w:t>
      </w:r>
      <w:r>
        <w:rPr>
          <w:rStyle w:val="Strong"/>
          <w:rFonts w:cstheme="minorHAnsi"/>
          <w:b w:val="0"/>
          <w:shd w:val="clear" w:color="auto" w:fill="FFFFFF"/>
        </w:rPr>
        <w:t xml:space="preserve">healthcare professionals have </w:t>
      </w:r>
      <w:r w:rsidRPr="002A28C6">
        <w:rPr>
          <w:rStyle w:val="Strong"/>
          <w:rFonts w:cstheme="minorHAnsi"/>
          <w:b w:val="0"/>
          <w:shd w:val="clear" w:color="auto" w:fill="FFFFFF"/>
        </w:rPr>
        <w:t xml:space="preserve">a standardised approach for each patient, without exception. </w:t>
      </w:r>
      <w:r w:rsidRPr="00D56C3B">
        <w:rPr>
          <w:rStyle w:val="Strong"/>
          <w:rFonts w:cstheme="minorHAnsi"/>
          <w:shd w:val="clear" w:color="auto" w:fill="FFFFFF"/>
        </w:rPr>
        <w:t>A bundle focuses on how to deliver the best care, not what the care should be.</w:t>
      </w:r>
      <w:r>
        <w:rPr>
          <w:rStyle w:val="Strong"/>
          <w:rFonts w:cstheme="minorHAnsi"/>
          <w:shd w:val="clear" w:color="auto" w:fill="FFFFFF"/>
        </w:rPr>
        <w:t xml:space="preserve"> </w:t>
      </w:r>
    </w:p>
    <w:p w14:paraId="265FB052" w14:textId="1776A53D" w:rsidR="00FE7C26" w:rsidRPr="002A28C6" w:rsidRDefault="00FE7C26" w:rsidP="00FE7C26">
      <w:pPr>
        <w:pStyle w:val="Text1"/>
        <w:rPr>
          <w:rStyle w:val="Strong"/>
          <w:rFonts w:cstheme="minorHAnsi"/>
          <w:b w:val="0"/>
          <w:shd w:val="clear" w:color="auto" w:fill="FFFFFF"/>
        </w:rPr>
      </w:pPr>
      <w:r w:rsidRPr="002A28C6">
        <w:rPr>
          <w:rStyle w:val="Strong"/>
          <w:rFonts w:cstheme="minorHAnsi"/>
          <w:b w:val="0"/>
          <w:shd w:val="clear" w:color="auto" w:fill="FFFFFF"/>
        </w:rPr>
        <w:t>Bundle changes are clear-cut and involve all-or-nothing measurement, with a "yes" or "no" answer for each step. Successfully implementing</w:t>
      </w:r>
      <w:r>
        <w:rPr>
          <w:rStyle w:val="Strong"/>
          <w:rFonts w:cstheme="minorHAnsi"/>
          <w:b w:val="0"/>
          <w:shd w:val="clear" w:color="auto" w:fill="FFFFFF"/>
        </w:rPr>
        <w:t xml:space="preserve"> a bundle means completing the </w:t>
      </w:r>
      <w:r w:rsidRPr="002A28C6">
        <w:rPr>
          <w:rStyle w:val="Strong"/>
          <w:rFonts w:cstheme="minorHAnsi"/>
          <w:b w:val="0"/>
          <w:shd w:val="clear" w:color="auto" w:fill="FFFFFF"/>
        </w:rPr>
        <w:t>bundle</w:t>
      </w:r>
      <w:r>
        <w:rPr>
          <w:rStyle w:val="Strong"/>
          <w:rFonts w:cstheme="minorHAnsi"/>
          <w:b w:val="0"/>
          <w:shd w:val="clear" w:color="auto" w:fill="FFFFFF"/>
        </w:rPr>
        <w:t xml:space="preserve"> in total</w:t>
      </w:r>
      <w:r w:rsidRPr="002A28C6">
        <w:rPr>
          <w:rStyle w:val="Strong"/>
          <w:rFonts w:cstheme="minorHAnsi"/>
          <w:b w:val="0"/>
          <w:shd w:val="clear" w:color="auto" w:fill="FFFFFF"/>
        </w:rPr>
        <w:t>.</w:t>
      </w:r>
    </w:p>
    <w:p w14:paraId="757D5025" w14:textId="5ECE8AD9" w:rsidR="00FE7C26" w:rsidRDefault="00FE7C26" w:rsidP="00FE7C26">
      <w:pPr>
        <w:pStyle w:val="Text1"/>
        <w:rPr>
          <w:rStyle w:val="Strong"/>
          <w:rFonts w:cstheme="minorHAnsi"/>
          <w:shd w:val="clear" w:color="auto" w:fill="FFFFFF"/>
        </w:rPr>
      </w:pPr>
    </w:p>
    <w:p w14:paraId="75FDA239" w14:textId="57A6352A" w:rsidR="00C46D23" w:rsidRPr="00016F8D" w:rsidRDefault="00FE7C26" w:rsidP="00C46D23">
      <w:pPr>
        <w:pStyle w:val="Text1"/>
        <w:rPr>
          <w:rStyle w:val="Strong"/>
          <w:rFonts w:cstheme="minorHAnsi"/>
          <w:sz w:val="4"/>
          <w:szCs w:val="4"/>
          <w:shd w:val="clear" w:color="auto" w:fill="FFFFFF"/>
        </w:rPr>
      </w:pPr>
      <w:r w:rsidRPr="00173F13">
        <w:rPr>
          <w:b/>
          <w:noProof/>
          <w:color w:val="2E74B5" w:themeColor="accent5" w:themeShade="BF"/>
          <w:lang w:eastAsia="en-IE"/>
        </w:rPr>
        <w:lastRenderedPageBreak/>
        <mc:AlternateContent>
          <mc:Choice Requires="wps">
            <w:drawing>
              <wp:anchor distT="0" distB="0" distL="114300" distR="114300" simplePos="0" relativeHeight="251914752" behindDoc="0" locked="0" layoutInCell="1" allowOverlap="1" wp14:anchorId="15A283D1" wp14:editId="671823E9">
                <wp:simplePos x="0" y="0"/>
                <wp:positionH relativeFrom="margin">
                  <wp:posOffset>175895</wp:posOffset>
                </wp:positionH>
                <wp:positionV relativeFrom="paragraph">
                  <wp:posOffset>201930</wp:posOffset>
                </wp:positionV>
                <wp:extent cx="5943600" cy="5507990"/>
                <wp:effectExtent l="19050" t="19050" r="19050" b="16510"/>
                <wp:wrapSquare wrapText="bothSides"/>
                <wp:docPr id="17" name="Rounded Rectangle 14"/>
                <wp:cNvGraphicFramePr/>
                <a:graphic xmlns:a="http://schemas.openxmlformats.org/drawingml/2006/main">
                  <a:graphicData uri="http://schemas.microsoft.com/office/word/2010/wordprocessingShape">
                    <wps:wsp>
                      <wps:cNvSpPr/>
                      <wps:spPr>
                        <a:xfrm>
                          <a:off x="0" y="0"/>
                          <a:ext cx="5943600" cy="5507990"/>
                        </a:xfrm>
                        <a:prstGeom prst="roundRect">
                          <a:avLst/>
                        </a:prstGeom>
                        <a:solidFill>
                          <a:srgbClr val="DBE8ED">
                            <a:lumMod val="50000"/>
                          </a:srgbClr>
                        </a:solidFill>
                        <a:ln w="38100" cap="flat" cmpd="sng" algn="ctr">
                          <a:solidFill>
                            <a:srgbClr val="4472C4">
                              <a:lumMod val="75000"/>
                            </a:srgbClr>
                          </a:solidFill>
                          <a:prstDash val="solid"/>
                          <a:miter lim="800000"/>
                        </a:ln>
                        <a:effectLst/>
                      </wps:spPr>
                      <wps:txbx>
                        <w:txbxContent>
                          <w:p w14:paraId="3605BFFD" w14:textId="77777777" w:rsidR="00016F8D" w:rsidRDefault="00016F8D" w:rsidP="00E62A76">
                            <w:pPr>
                              <w:jc w:val="center"/>
                              <w:rPr>
                                <w:b/>
                                <w:color w:val="FFFFFF" w:themeColor="background1"/>
                                <w:lang w:eastAsia="ja-JP"/>
                              </w:rPr>
                            </w:pPr>
                            <w:r>
                              <w:rPr>
                                <w:b/>
                                <w:color w:val="FFFFFF" w:themeColor="background1"/>
                                <w:lang w:eastAsia="ja-JP"/>
                              </w:rPr>
                              <w:t>The SSKIN Safety Bundle</w:t>
                            </w:r>
                          </w:p>
                          <w:p w14:paraId="15A310B9" w14:textId="77777777" w:rsidR="00016F8D" w:rsidRDefault="00016F8D" w:rsidP="00E62A76">
                            <w:pPr>
                              <w:jc w:val="center"/>
                              <w:rPr>
                                <w:b/>
                                <w:color w:val="FFFFFF" w:themeColor="background1"/>
                                <w:lang w:eastAsia="ja-JP"/>
                              </w:rPr>
                            </w:pPr>
                          </w:p>
                          <w:p w14:paraId="2BC54B72" w14:textId="77777777" w:rsidR="00016F8D" w:rsidRPr="008D2F87" w:rsidRDefault="00016F8D" w:rsidP="00E62A76">
                            <w:pPr>
                              <w:jc w:val="center"/>
                              <w:rPr>
                                <w:bCs/>
                                <w:color w:val="FFFFFF" w:themeColor="background1"/>
                                <w:sz w:val="22"/>
                                <w:szCs w:val="22"/>
                                <w:lang w:eastAsia="ja-JP"/>
                              </w:rPr>
                            </w:pPr>
                            <w:r w:rsidRPr="008D2F87">
                              <w:rPr>
                                <w:bCs/>
                                <w:color w:val="FFFFFF" w:themeColor="background1"/>
                                <w:sz w:val="22"/>
                                <w:szCs w:val="22"/>
                                <w:lang w:eastAsia="ja-JP"/>
                              </w:rPr>
                              <w:t>The SSKIN (</w:t>
                            </w:r>
                            <w:r w:rsidRPr="001700CC">
                              <w:rPr>
                                <w:rFonts w:eastAsia="Calibri" w:cs="Arial"/>
                                <w:b/>
                                <w:bCs/>
                                <w:color w:val="FFFFFF" w:themeColor="background1"/>
                                <w:sz w:val="22"/>
                                <w:szCs w:val="22"/>
                              </w:rPr>
                              <w:t>S</w:t>
                            </w:r>
                            <w:r w:rsidRPr="001700CC">
                              <w:rPr>
                                <w:rFonts w:eastAsia="Calibri" w:cs="Arial"/>
                                <w:bCs/>
                                <w:color w:val="FFFFFF" w:themeColor="background1"/>
                                <w:sz w:val="22"/>
                                <w:szCs w:val="22"/>
                              </w:rPr>
                              <w:t xml:space="preserve">kin, </w:t>
                            </w:r>
                            <w:r w:rsidRPr="001700CC">
                              <w:rPr>
                                <w:rFonts w:eastAsia="Calibri" w:cs="Arial"/>
                                <w:b/>
                                <w:bCs/>
                                <w:color w:val="FFFFFF" w:themeColor="background1"/>
                                <w:sz w:val="22"/>
                                <w:szCs w:val="22"/>
                              </w:rPr>
                              <w:t>S</w:t>
                            </w:r>
                            <w:r w:rsidRPr="001700CC">
                              <w:rPr>
                                <w:rFonts w:eastAsia="Calibri" w:cs="Arial"/>
                                <w:bCs/>
                                <w:color w:val="FFFFFF" w:themeColor="background1"/>
                                <w:sz w:val="22"/>
                                <w:szCs w:val="22"/>
                              </w:rPr>
                              <w:t xml:space="preserve">urface, </w:t>
                            </w:r>
                            <w:r w:rsidRPr="001700CC">
                              <w:rPr>
                                <w:rFonts w:eastAsia="Calibri" w:cs="Arial"/>
                                <w:b/>
                                <w:bCs/>
                                <w:color w:val="FFFFFF" w:themeColor="background1"/>
                                <w:sz w:val="22"/>
                                <w:szCs w:val="22"/>
                              </w:rPr>
                              <w:t>K</w:t>
                            </w:r>
                            <w:r w:rsidRPr="001700CC">
                              <w:rPr>
                                <w:rFonts w:eastAsia="Calibri" w:cs="Arial"/>
                                <w:bCs/>
                                <w:color w:val="FFFFFF" w:themeColor="background1"/>
                                <w:sz w:val="22"/>
                                <w:szCs w:val="22"/>
                              </w:rPr>
                              <w:t xml:space="preserve">eep Moving, </w:t>
                            </w:r>
                            <w:r w:rsidRPr="001700CC">
                              <w:rPr>
                                <w:rFonts w:eastAsia="Calibri" w:cs="Arial"/>
                                <w:b/>
                                <w:bCs/>
                                <w:color w:val="FFFFFF" w:themeColor="background1"/>
                                <w:sz w:val="22"/>
                                <w:szCs w:val="22"/>
                              </w:rPr>
                              <w:t>I</w:t>
                            </w:r>
                            <w:r w:rsidRPr="001700CC">
                              <w:rPr>
                                <w:rFonts w:eastAsia="Calibri" w:cs="Arial"/>
                                <w:bCs/>
                                <w:color w:val="FFFFFF" w:themeColor="background1"/>
                                <w:sz w:val="22"/>
                                <w:szCs w:val="22"/>
                              </w:rPr>
                              <w:t xml:space="preserve">ncontinence, and </w:t>
                            </w:r>
                            <w:r w:rsidRPr="001700CC">
                              <w:rPr>
                                <w:rFonts w:eastAsia="Calibri" w:cs="Arial"/>
                                <w:b/>
                                <w:bCs/>
                                <w:color w:val="FFFFFF" w:themeColor="background1"/>
                                <w:sz w:val="22"/>
                                <w:szCs w:val="22"/>
                              </w:rPr>
                              <w:t>N</w:t>
                            </w:r>
                            <w:r w:rsidRPr="001700CC">
                              <w:rPr>
                                <w:rFonts w:eastAsia="Calibri" w:cs="Arial"/>
                                <w:bCs/>
                                <w:color w:val="FFFFFF" w:themeColor="background1"/>
                                <w:sz w:val="22"/>
                                <w:szCs w:val="22"/>
                              </w:rPr>
                              <w:t>utrition / Hydration</w:t>
                            </w:r>
                            <w:r w:rsidRPr="008D2F87">
                              <w:rPr>
                                <w:bCs/>
                                <w:color w:val="FFFFFF" w:themeColor="background1"/>
                                <w:sz w:val="22"/>
                                <w:szCs w:val="22"/>
                                <w:lang w:eastAsia="ja-JP"/>
                              </w:rPr>
                              <w:t>) care bundle provides a specific process for safely preventing pressure ulcer development and was used in the PUTZ (Pressure Ulcer to Zero) Collaborative.</w:t>
                            </w:r>
                          </w:p>
                          <w:p w14:paraId="4AEC1DC5" w14:textId="77777777" w:rsidR="00016F8D" w:rsidRDefault="00016F8D" w:rsidP="00E62A76">
                            <w:pPr>
                              <w:jc w:val="center"/>
                              <w:rPr>
                                <w:bCs/>
                                <w:color w:val="FFFFFF" w:themeColor="background1"/>
                                <w:lang w:eastAsia="ja-JP"/>
                              </w:rPr>
                            </w:pPr>
                          </w:p>
                          <w:p w14:paraId="5F3EE1BC" w14:textId="77777777" w:rsidR="00016F8D" w:rsidRPr="00D050E1" w:rsidRDefault="00016F8D" w:rsidP="00E62A76">
                            <w:pPr>
                              <w:jc w:val="center"/>
                              <w:rPr>
                                <w:bCs/>
                                <w:color w:val="FFFFFF" w:themeColor="background1"/>
                                <w:lang w:eastAsia="ja-JP"/>
                              </w:rPr>
                            </w:pPr>
                            <w:r w:rsidRPr="007C63AF">
                              <w:rPr>
                                <w:bCs/>
                                <w:noProof/>
                                <w:color w:val="FFFFFF" w:themeColor="background1"/>
                                <w:lang w:eastAsia="en-IE"/>
                              </w:rPr>
                              <w:drawing>
                                <wp:inline distT="0" distB="0" distL="0" distR="0" wp14:anchorId="20292396" wp14:editId="5B0B5D6C">
                                  <wp:extent cx="3591999" cy="381600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591999" cy="3816000"/>
                                          </a:xfrm>
                                          <a:prstGeom prst="rect">
                                            <a:avLst/>
                                          </a:prstGeom>
                                          <a:noFill/>
                                          <a:ln>
                                            <a:noFill/>
                                          </a:ln>
                                        </pic:spPr>
                                      </pic:pic>
                                    </a:graphicData>
                                  </a:graphic>
                                </wp:inline>
                              </w:drawing>
                            </w:r>
                          </w:p>
                          <w:p w14:paraId="0A66DAF7" w14:textId="77777777" w:rsidR="00016F8D" w:rsidRPr="00213492" w:rsidRDefault="00016F8D" w:rsidP="00E62A76">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A283D1" id="Rounded Rectangle 14" o:spid="_x0000_s1062" style="position:absolute;left:0;text-align:left;margin-left:13.85pt;margin-top:15.9pt;width:468pt;height:433.7pt;z-index:25191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" fillcolor="#4c8398" strokecolor="#2f5597" strokeweight="3pt">
                <v:stroke joinstyle="miter"/>
                <v:textbox>
                  <w:txbxContent>
                    <w:p w14:paraId="3605BFFD" w14:textId="77777777" w:rsidR="00016F8D" w:rsidRDefault="00016F8D" w:rsidP="00E62A76">
                      <w:pPr>
                        <w:jc w:val="center"/>
                        <w:rPr>
                          <w:b/>
                          <w:color w:val="FFFFFF" w:themeColor="background1"/>
                          <w:lang w:eastAsia="ja-JP"/>
                        </w:rPr>
                      </w:pPr>
                      <w:r>
                        <w:rPr>
                          <w:b/>
                          <w:color w:val="FFFFFF" w:themeColor="background1"/>
                          <w:lang w:eastAsia="ja-JP"/>
                        </w:rPr>
                        <w:t>The SSKIN Safety Bundle</w:t>
                      </w:r>
                    </w:p>
                    <w:p w14:paraId="15A310B9" w14:textId="77777777" w:rsidR="00016F8D" w:rsidRDefault="00016F8D" w:rsidP="00E62A76">
                      <w:pPr>
                        <w:jc w:val="center"/>
                        <w:rPr>
                          <w:b/>
                          <w:color w:val="FFFFFF" w:themeColor="background1"/>
                          <w:lang w:eastAsia="ja-JP"/>
                        </w:rPr>
                      </w:pPr>
                    </w:p>
                    <w:p w14:paraId="2BC54B72" w14:textId="77777777" w:rsidR="00016F8D" w:rsidRPr="008D2F87" w:rsidRDefault="00016F8D" w:rsidP="00E62A76">
                      <w:pPr>
                        <w:jc w:val="center"/>
                        <w:rPr>
                          <w:bCs/>
                          <w:color w:val="FFFFFF" w:themeColor="background1"/>
                          <w:sz w:val="22"/>
                          <w:szCs w:val="22"/>
                          <w:lang w:eastAsia="ja-JP"/>
                        </w:rPr>
                      </w:pPr>
                      <w:r w:rsidRPr="008D2F87">
                        <w:rPr>
                          <w:bCs/>
                          <w:color w:val="FFFFFF" w:themeColor="background1"/>
                          <w:sz w:val="22"/>
                          <w:szCs w:val="22"/>
                          <w:lang w:eastAsia="ja-JP"/>
                        </w:rPr>
                        <w:t>The SSKIN (</w:t>
                      </w:r>
                      <w:r w:rsidRPr="001700CC">
                        <w:rPr>
                          <w:rFonts w:eastAsia="Calibri" w:cs="Arial"/>
                          <w:b/>
                          <w:bCs/>
                          <w:color w:val="FFFFFF" w:themeColor="background1"/>
                          <w:sz w:val="22"/>
                          <w:szCs w:val="22"/>
                        </w:rPr>
                        <w:t>S</w:t>
                      </w:r>
                      <w:r w:rsidRPr="001700CC">
                        <w:rPr>
                          <w:rFonts w:eastAsia="Calibri" w:cs="Arial"/>
                          <w:bCs/>
                          <w:color w:val="FFFFFF" w:themeColor="background1"/>
                          <w:sz w:val="22"/>
                          <w:szCs w:val="22"/>
                        </w:rPr>
                        <w:t xml:space="preserve">kin, </w:t>
                      </w:r>
                      <w:r w:rsidRPr="001700CC">
                        <w:rPr>
                          <w:rFonts w:eastAsia="Calibri" w:cs="Arial"/>
                          <w:b/>
                          <w:bCs/>
                          <w:color w:val="FFFFFF" w:themeColor="background1"/>
                          <w:sz w:val="22"/>
                          <w:szCs w:val="22"/>
                        </w:rPr>
                        <w:t>S</w:t>
                      </w:r>
                      <w:r w:rsidRPr="001700CC">
                        <w:rPr>
                          <w:rFonts w:eastAsia="Calibri" w:cs="Arial"/>
                          <w:bCs/>
                          <w:color w:val="FFFFFF" w:themeColor="background1"/>
                          <w:sz w:val="22"/>
                          <w:szCs w:val="22"/>
                        </w:rPr>
                        <w:t xml:space="preserve">urface, </w:t>
                      </w:r>
                      <w:r w:rsidRPr="001700CC">
                        <w:rPr>
                          <w:rFonts w:eastAsia="Calibri" w:cs="Arial"/>
                          <w:b/>
                          <w:bCs/>
                          <w:color w:val="FFFFFF" w:themeColor="background1"/>
                          <w:sz w:val="22"/>
                          <w:szCs w:val="22"/>
                        </w:rPr>
                        <w:t>K</w:t>
                      </w:r>
                      <w:r w:rsidRPr="001700CC">
                        <w:rPr>
                          <w:rFonts w:eastAsia="Calibri" w:cs="Arial"/>
                          <w:bCs/>
                          <w:color w:val="FFFFFF" w:themeColor="background1"/>
                          <w:sz w:val="22"/>
                          <w:szCs w:val="22"/>
                        </w:rPr>
                        <w:t xml:space="preserve">eep Moving, </w:t>
                      </w:r>
                      <w:r w:rsidRPr="001700CC">
                        <w:rPr>
                          <w:rFonts w:eastAsia="Calibri" w:cs="Arial"/>
                          <w:b/>
                          <w:bCs/>
                          <w:color w:val="FFFFFF" w:themeColor="background1"/>
                          <w:sz w:val="22"/>
                          <w:szCs w:val="22"/>
                        </w:rPr>
                        <w:t>I</w:t>
                      </w:r>
                      <w:r w:rsidRPr="001700CC">
                        <w:rPr>
                          <w:rFonts w:eastAsia="Calibri" w:cs="Arial"/>
                          <w:bCs/>
                          <w:color w:val="FFFFFF" w:themeColor="background1"/>
                          <w:sz w:val="22"/>
                          <w:szCs w:val="22"/>
                        </w:rPr>
                        <w:t xml:space="preserve">ncontinence, and </w:t>
                      </w:r>
                      <w:r w:rsidRPr="001700CC">
                        <w:rPr>
                          <w:rFonts w:eastAsia="Calibri" w:cs="Arial"/>
                          <w:b/>
                          <w:bCs/>
                          <w:color w:val="FFFFFF" w:themeColor="background1"/>
                          <w:sz w:val="22"/>
                          <w:szCs w:val="22"/>
                        </w:rPr>
                        <w:t>N</w:t>
                      </w:r>
                      <w:r w:rsidRPr="001700CC">
                        <w:rPr>
                          <w:rFonts w:eastAsia="Calibri" w:cs="Arial"/>
                          <w:bCs/>
                          <w:color w:val="FFFFFF" w:themeColor="background1"/>
                          <w:sz w:val="22"/>
                          <w:szCs w:val="22"/>
                        </w:rPr>
                        <w:t>utrition / Hydration</w:t>
                      </w:r>
                      <w:r w:rsidRPr="008D2F87">
                        <w:rPr>
                          <w:bCs/>
                          <w:color w:val="FFFFFF" w:themeColor="background1"/>
                          <w:sz w:val="22"/>
                          <w:szCs w:val="22"/>
                          <w:lang w:eastAsia="ja-JP"/>
                        </w:rPr>
                        <w:t>) care bundle provides a specific process for safely preventing pressure ulcer development and was used in the PUTZ (Pressure Ulcer to Zero) Collaborative.</w:t>
                      </w:r>
                    </w:p>
                    <w:p w14:paraId="4AEC1DC5" w14:textId="77777777" w:rsidR="00016F8D" w:rsidRDefault="00016F8D" w:rsidP="00E62A76">
                      <w:pPr>
                        <w:jc w:val="center"/>
                        <w:rPr>
                          <w:bCs/>
                          <w:color w:val="FFFFFF" w:themeColor="background1"/>
                          <w:lang w:eastAsia="ja-JP"/>
                        </w:rPr>
                      </w:pPr>
                    </w:p>
                    <w:p w14:paraId="5F3EE1BC" w14:textId="77777777" w:rsidR="00016F8D" w:rsidRPr="00D050E1" w:rsidRDefault="00016F8D" w:rsidP="00E62A76">
                      <w:pPr>
                        <w:jc w:val="center"/>
                        <w:rPr>
                          <w:bCs/>
                          <w:color w:val="FFFFFF" w:themeColor="background1"/>
                          <w:lang w:eastAsia="ja-JP"/>
                        </w:rPr>
                      </w:pPr>
                      <w:r w:rsidRPr="007C63AF">
                        <w:rPr>
                          <w:bCs/>
                          <w:noProof/>
                          <w:color w:val="FFFFFF" w:themeColor="background1"/>
                          <w:lang w:eastAsia="en-IE"/>
                        </w:rPr>
                        <w:drawing>
                          <wp:inline distT="0" distB="0" distL="0" distR="0" wp14:anchorId="20292396" wp14:editId="5B0B5D6C">
                            <wp:extent cx="3591999" cy="381600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591999" cy="3816000"/>
                                    </a:xfrm>
                                    <a:prstGeom prst="rect">
                                      <a:avLst/>
                                    </a:prstGeom>
                                    <a:noFill/>
                                    <a:ln>
                                      <a:noFill/>
                                    </a:ln>
                                  </pic:spPr>
                                </pic:pic>
                              </a:graphicData>
                            </a:graphic>
                          </wp:inline>
                        </w:drawing>
                      </w:r>
                    </w:p>
                    <w:p w14:paraId="0A66DAF7" w14:textId="77777777" w:rsidR="00016F8D" w:rsidRPr="00213492" w:rsidRDefault="00016F8D" w:rsidP="00E62A76">
                      <w:pPr>
                        <w:jc w:val="center"/>
                        <w:rPr>
                          <w:color w:val="FFFFFF" w:themeColor="background1"/>
                        </w:rPr>
                      </w:pPr>
                    </w:p>
                  </w:txbxContent>
                </v:textbox>
                <w10:wrap type="square" anchorx="margin"/>
              </v:roundrect>
            </w:pict>
          </mc:Fallback>
        </mc:AlternateContent>
      </w:r>
      <w:r w:rsidR="00E62A76" w:rsidRPr="002A28C6">
        <w:rPr>
          <w:rStyle w:val="Strong"/>
          <w:rFonts w:cstheme="minorHAnsi"/>
          <w:b w:val="0"/>
          <w:bCs w:val="0"/>
          <w:shd w:val="clear" w:color="auto" w:fill="FFFFFF"/>
        </w:rPr>
        <w:t xml:space="preserve"> </w:t>
      </w:r>
      <w:r w:rsidR="00B07C69">
        <w:rPr>
          <w:rStyle w:val="Strong"/>
          <w:rFonts w:cstheme="minorHAnsi"/>
          <w:b w:val="0"/>
          <w:bCs w:val="0"/>
          <w:shd w:val="clear" w:color="auto" w:fill="FFFFFF"/>
        </w:rPr>
        <w:br w:type="textWrapping" w:clear="all"/>
      </w:r>
      <w:r w:rsidR="00E62A76" w:rsidRPr="00D56C3B">
        <w:rPr>
          <w:rStyle w:val="Strong"/>
          <w:rFonts w:cstheme="minorHAnsi"/>
          <w:shd w:val="clear" w:color="auto" w:fill="FFFFFF"/>
        </w:rPr>
        <w:t xml:space="preserve"> </w:t>
      </w:r>
    </w:p>
    <w:p w14:paraId="49245900" w14:textId="7EF33657" w:rsidR="00C46D23" w:rsidRDefault="00E54BBB" w:rsidP="00897964">
      <w:pPr>
        <w:pStyle w:val="Caption"/>
        <w:rPr>
          <w:rStyle w:val="Strong"/>
          <w:rFonts w:cstheme="minorHAnsi"/>
          <w:b/>
          <w:shd w:val="clear" w:color="auto" w:fill="FFFFFF"/>
        </w:rPr>
      </w:pPr>
      <w:bookmarkStart w:id="122" w:name="_Toc144217784"/>
      <w:r>
        <w:t xml:space="preserve">Figure </w:t>
      </w:r>
      <w:r>
        <w:fldChar w:fldCharType="begin"/>
      </w:r>
      <w:r>
        <w:instrText xml:space="preserve"> SEQ Figure \* ARABIC </w:instrText>
      </w:r>
      <w:r>
        <w:fldChar w:fldCharType="separate"/>
      </w:r>
      <w:r w:rsidR="00011365">
        <w:rPr>
          <w:noProof/>
        </w:rPr>
        <w:t>10</w:t>
      </w:r>
      <w:r>
        <w:fldChar w:fldCharType="end"/>
      </w:r>
      <w:r w:rsidR="00C46D23">
        <w:rPr>
          <w:rFonts w:eastAsia="Calibri" w:cs="Arial"/>
          <w:color w:val="000000" w:themeColor="text1"/>
        </w:rPr>
        <w:t>: The SSKIN Care Bundle</w:t>
      </w:r>
      <w:bookmarkEnd w:id="122"/>
    </w:p>
    <w:p w14:paraId="1F7EF065" w14:textId="77777777" w:rsidR="00E62A76" w:rsidRDefault="00E62A76" w:rsidP="00E62A76">
      <w:pPr>
        <w:pStyle w:val="NormalJG"/>
        <w:jc w:val="both"/>
      </w:pPr>
    </w:p>
    <w:p w14:paraId="63D917A0" w14:textId="666E6325" w:rsidR="00E62A76" w:rsidRDefault="00E62A76" w:rsidP="00E62A76">
      <w:pPr>
        <w:pStyle w:val="Text1"/>
      </w:pPr>
      <w:r>
        <w:t xml:space="preserve">The Care Bundle Design Concept was initially developed in 2001 as part of the Idealized Design of the Intensive Care Unit (IDICU) initiative. </w:t>
      </w:r>
      <w:r w:rsidR="00B2365B">
        <w:t>The IHI and the Voluntary Hospital Association (VHA) collaboration</w:t>
      </w:r>
      <w:r w:rsidR="0003430C">
        <w:t>,</w:t>
      </w:r>
      <w:r w:rsidR="00B2365B">
        <w:t xml:space="preserve"> </w:t>
      </w:r>
      <w:r w:rsidR="007061FE">
        <w:t>involv</w:t>
      </w:r>
      <w:r w:rsidR="0003430C">
        <w:t>ing</w:t>
      </w:r>
      <w:r>
        <w:t xml:space="preserve"> 13 hospitals</w:t>
      </w:r>
      <w:r w:rsidR="0003430C">
        <w:t xml:space="preserve">, focused on </w:t>
      </w:r>
      <w:r>
        <w:t>improv</w:t>
      </w:r>
      <w:r w:rsidR="0003430C">
        <w:t>ing</w:t>
      </w:r>
      <w:r>
        <w:t xml:space="preserve"> critical care processes to the highest levels of reliability, leading to improved patient outcomes. The focus was on areas with </w:t>
      </w:r>
      <w:r w:rsidR="007061FE">
        <w:t xml:space="preserve">the </w:t>
      </w:r>
      <w:r>
        <w:t xml:space="preserve">potential for </w:t>
      </w:r>
      <w:r w:rsidR="007061FE">
        <w:t xml:space="preserve">the </w:t>
      </w:r>
      <w:r>
        <w:t xml:space="preserve">greatest harm and higher costs, with </w:t>
      </w:r>
      <w:r w:rsidR="007061FE">
        <w:t xml:space="preserve">a </w:t>
      </w:r>
      <w:r>
        <w:t>solid evidence base.</w:t>
      </w:r>
    </w:p>
    <w:p w14:paraId="1A6C332A" w14:textId="7295F183" w:rsidR="00E62A76" w:rsidRDefault="00E62A76" w:rsidP="00E62A76">
      <w:pPr>
        <w:spacing w:after="120"/>
        <w:jc w:val="both"/>
      </w:pPr>
      <w:r>
        <w:t xml:space="preserve">When designing care bundles, </w:t>
      </w:r>
      <w:r w:rsidR="00A61AA0">
        <w:t>it is recommended</w:t>
      </w:r>
      <w:r>
        <w:t xml:space="preserve"> that: </w:t>
      </w:r>
    </w:p>
    <w:p w14:paraId="43F38429" w14:textId="77777777" w:rsidR="00E62A76" w:rsidRDefault="00E62A76" w:rsidP="00E62A76">
      <w:pPr>
        <w:pStyle w:val="ListParagraph"/>
        <w:numPr>
          <w:ilvl w:val="0"/>
          <w:numId w:val="24"/>
        </w:numPr>
        <w:jc w:val="both"/>
      </w:pPr>
      <w:r>
        <w:t xml:space="preserve">Bundles should consist of three to five interventions with strong clinician agreement. </w:t>
      </w:r>
    </w:p>
    <w:p w14:paraId="7021F1AF" w14:textId="77777777" w:rsidR="00E62A76" w:rsidRDefault="00E62A76" w:rsidP="00E62A76">
      <w:pPr>
        <w:pStyle w:val="ListParagraph"/>
        <w:numPr>
          <w:ilvl w:val="0"/>
          <w:numId w:val="24"/>
        </w:numPr>
        <w:jc w:val="both"/>
      </w:pPr>
      <w:r>
        <w:t xml:space="preserve">Each bundle element should be relatively independent so that the implementation of one component does not depend on the implementation of others. </w:t>
      </w:r>
    </w:p>
    <w:p w14:paraId="6141A9C7" w14:textId="77777777" w:rsidR="00E62A76" w:rsidRDefault="00E62A76" w:rsidP="00E62A76">
      <w:pPr>
        <w:pStyle w:val="ListParagraph"/>
        <w:numPr>
          <w:ilvl w:val="0"/>
          <w:numId w:val="24"/>
        </w:numPr>
        <w:jc w:val="both"/>
      </w:pPr>
      <w:r>
        <w:t xml:space="preserve">Bundles are most effective when used with a defined patient population in one location, allowing focused strategies to achieve all-or-none compliance. </w:t>
      </w:r>
    </w:p>
    <w:p w14:paraId="2F1B2404" w14:textId="77777777" w:rsidR="00E62A76" w:rsidRDefault="00E62A76" w:rsidP="00E62A76">
      <w:pPr>
        <w:pStyle w:val="ListParagraph"/>
        <w:numPr>
          <w:ilvl w:val="0"/>
          <w:numId w:val="24"/>
        </w:numPr>
        <w:jc w:val="both"/>
      </w:pPr>
      <w:r>
        <w:lastRenderedPageBreak/>
        <w:t xml:space="preserve">The bundles should be developed by multidisciplinary care teams and designed to be descriptive rather than prescriptive, allowing for local customisation and clinical judgment. </w:t>
      </w:r>
    </w:p>
    <w:p w14:paraId="4D695704" w14:textId="0E727AB5" w:rsidR="00E62A76" w:rsidRDefault="00950220" w:rsidP="008E240D">
      <w:pPr>
        <w:pStyle w:val="ListParagraph"/>
        <w:numPr>
          <w:ilvl w:val="0"/>
          <w:numId w:val="24"/>
        </w:numPr>
        <w:jc w:val="both"/>
        <w:rPr>
          <w:b/>
        </w:rPr>
      </w:pPr>
      <w:r w:rsidRPr="00950220">
        <w:rPr>
          <w:rStyle w:val="Strong"/>
          <w:rFonts w:cs="Arial"/>
          <w:b w:val="0"/>
          <w:bCs w:val="0"/>
          <w:color w:val="1F1F1F"/>
          <w:shd w:val="clear" w:color="auto" w:fill="FFFFFF"/>
        </w:rPr>
        <w:t>Bundle compliance should be measured using an all-or-none approach</w:t>
      </w:r>
      <w:r w:rsidR="007061FE">
        <w:rPr>
          <w:rStyle w:val="Strong"/>
          <w:rFonts w:cs="Arial"/>
          <w:b w:val="0"/>
          <w:bCs w:val="0"/>
          <w:color w:val="1F1F1F"/>
          <w:shd w:val="clear" w:color="auto" w:fill="FFFFFF"/>
        </w:rPr>
        <w:t xml:space="preserve"> to achieve</w:t>
      </w:r>
      <w:r w:rsidRPr="00950220">
        <w:rPr>
          <w:rStyle w:val="Strong"/>
          <w:rFonts w:cs="Arial"/>
          <w:b w:val="0"/>
          <w:bCs w:val="0"/>
          <w:color w:val="1F1F1F"/>
          <w:shd w:val="clear" w:color="auto" w:fill="FFFFFF"/>
        </w:rPr>
        <w:t xml:space="preserve"> 95% or greater compliance. This means that if any step in the bundle is not completed or the desired outcome is not achieved, the patient has not received the full benefit of the bundle</w:t>
      </w:r>
      <w:r w:rsidR="007061FE">
        <w:rPr>
          <w:rStyle w:val="Strong"/>
          <w:rFonts w:cs="Arial"/>
          <w:b w:val="0"/>
          <w:bCs w:val="0"/>
          <w:color w:val="1F1F1F"/>
          <w:shd w:val="clear" w:color="auto" w:fill="FFFFFF"/>
        </w:rPr>
        <w:t>,</w:t>
      </w:r>
      <w:r w:rsidRPr="00950220">
        <w:rPr>
          <w:rStyle w:val="Strong"/>
          <w:rFonts w:cs="Arial"/>
          <w:b w:val="0"/>
          <w:bCs w:val="0"/>
          <w:color w:val="1F1F1F"/>
          <w:shd w:val="clear" w:color="auto" w:fill="FFFFFF"/>
        </w:rPr>
        <w:t xml:space="preserve"> and the quality of care is still lacking.</w:t>
      </w:r>
      <w:r w:rsidR="00D04B37" w:rsidRPr="00950220">
        <w:rPr>
          <w:b/>
        </w:rPr>
        <w:t xml:space="preserve"> </w:t>
      </w:r>
    </w:p>
    <w:p w14:paraId="31A795D5" w14:textId="77777777" w:rsidR="00950220" w:rsidRPr="00950220" w:rsidRDefault="00950220" w:rsidP="00950220">
      <w:pPr>
        <w:pStyle w:val="ListParagraph"/>
        <w:numPr>
          <w:ilvl w:val="0"/>
          <w:numId w:val="0"/>
        </w:numPr>
        <w:ind w:left="720"/>
        <w:jc w:val="both"/>
        <w:rPr>
          <w:b/>
        </w:rPr>
      </w:pPr>
    </w:p>
    <w:p w14:paraId="64E5FA71" w14:textId="77777777" w:rsidR="00E62A76" w:rsidRDefault="00E62A76" w:rsidP="00E62A76">
      <w:pPr>
        <w:tabs>
          <w:tab w:val="left" w:pos="284"/>
          <w:tab w:val="left" w:pos="709"/>
          <w:tab w:val="left" w:pos="1134"/>
        </w:tabs>
        <w:spacing w:after="120"/>
        <w:ind w:right="38"/>
        <w:jc w:val="both"/>
        <w:rPr>
          <w:rFonts w:cstheme="minorHAnsi"/>
          <w:bCs/>
        </w:rPr>
      </w:pPr>
      <w:r>
        <w:rPr>
          <w:rFonts w:cstheme="minorHAnsi"/>
          <w:bCs/>
        </w:rPr>
        <w:t>The benefits of using a care bundle in an Improvement Collaborative include:</w:t>
      </w:r>
    </w:p>
    <w:p w14:paraId="65C5A5E7" w14:textId="77777777" w:rsidR="00E62A76" w:rsidRPr="00AA11BB" w:rsidRDefault="00E62A76" w:rsidP="00E62A76">
      <w:pPr>
        <w:numPr>
          <w:ilvl w:val="0"/>
          <w:numId w:val="28"/>
        </w:numPr>
        <w:tabs>
          <w:tab w:val="clear" w:pos="720"/>
          <w:tab w:val="left" w:pos="284"/>
          <w:tab w:val="left" w:pos="709"/>
          <w:tab w:val="left" w:pos="1134"/>
        </w:tabs>
        <w:spacing w:after="120"/>
        <w:ind w:right="38"/>
        <w:jc w:val="both"/>
        <w:rPr>
          <w:rFonts w:cstheme="minorHAnsi"/>
          <w:bCs/>
        </w:rPr>
      </w:pPr>
      <w:r>
        <w:rPr>
          <w:rFonts w:cstheme="minorHAnsi"/>
          <w:b/>
          <w:bCs/>
        </w:rPr>
        <w:t>Standardis</w:t>
      </w:r>
      <w:r w:rsidRPr="00AA11BB">
        <w:rPr>
          <w:rFonts w:cstheme="minorHAnsi"/>
          <w:b/>
          <w:bCs/>
        </w:rPr>
        <w:t>ed approach to care delivery:</w:t>
      </w:r>
      <w:r w:rsidRPr="00AA11BB">
        <w:rPr>
          <w:rFonts w:cstheme="minorHAnsi"/>
          <w:bCs/>
        </w:rPr>
        <w:t> Care bundles ensure that all participants follow the same evidence-based interventions, thus reducing variation and promoting consistency in practice. This standardisation enhances patient safety and improves the reliability of outcomes.</w:t>
      </w:r>
    </w:p>
    <w:p w14:paraId="6A7A7B7D" w14:textId="2E12D804" w:rsidR="00E62A76" w:rsidRPr="00AA11BB" w:rsidRDefault="00E62A76" w:rsidP="00E62A76">
      <w:pPr>
        <w:numPr>
          <w:ilvl w:val="0"/>
          <w:numId w:val="28"/>
        </w:numPr>
        <w:tabs>
          <w:tab w:val="clear" w:pos="720"/>
          <w:tab w:val="left" w:pos="284"/>
          <w:tab w:val="left" w:pos="709"/>
          <w:tab w:val="left" w:pos="1134"/>
        </w:tabs>
        <w:spacing w:after="120"/>
        <w:ind w:right="38"/>
        <w:jc w:val="both"/>
        <w:rPr>
          <w:rFonts w:cstheme="minorHAnsi"/>
          <w:bCs/>
        </w:rPr>
      </w:pPr>
      <w:r w:rsidRPr="00AA11BB">
        <w:rPr>
          <w:rFonts w:cstheme="minorHAnsi"/>
          <w:b/>
          <w:bCs/>
        </w:rPr>
        <w:t>Improved patient outcomes:</w:t>
      </w:r>
      <w:r w:rsidRPr="00AA11BB">
        <w:rPr>
          <w:rFonts w:cstheme="minorHAnsi"/>
          <w:bCs/>
        </w:rPr>
        <w:t xml:space="preserve"> Care bundles can </w:t>
      </w:r>
      <w:r w:rsidR="007061FE">
        <w:rPr>
          <w:rFonts w:cstheme="minorHAnsi"/>
          <w:bCs/>
        </w:rPr>
        <w:t>improve</w:t>
      </w:r>
      <w:r w:rsidRPr="00AA11BB">
        <w:rPr>
          <w:rFonts w:cstheme="minorHAnsi"/>
          <w:bCs/>
        </w:rPr>
        <w:t xml:space="preserve"> patient outcomes by implementing a bundle of proven interventions. The bundle components are based on rigorous scientific evidence, increasing the likelihood of positive results and reducing the risk of adverse events.</w:t>
      </w:r>
    </w:p>
    <w:p w14:paraId="77E04BD0" w14:textId="77777777" w:rsidR="00E62A76" w:rsidRPr="00AA11BB" w:rsidRDefault="00E62A76" w:rsidP="00E62A76">
      <w:pPr>
        <w:numPr>
          <w:ilvl w:val="0"/>
          <w:numId w:val="28"/>
        </w:numPr>
        <w:tabs>
          <w:tab w:val="clear" w:pos="720"/>
          <w:tab w:val="left" w:pos="284"/>
          <w:tab w:val="left" w:pos="709"/>
          <w:tab w:val="left" w:pos="1134"/>
        </w:tabs>
        <w:spacing w:after="120"/>
        <w:ind w:right="38"/>
        <w:jc w:val="both"/>
        <w:rPr>
          <w:rFonts w:cstheme="minorHAnsi"/>
          <w:bCs/>
        </w:rPr>
      </w:pPr>
      <w:r w:rsidRPr="00AA11BB">
        <w:rPr>
          <w:rFonts w:cstheme="minorHAnsi"/>
          <w:b/>
          <w:bCs/>
        </w:rPr>
        <w:t>Streamlined care processes:</w:t>
      </w:r>
      <w:r w:rsidRPr="00AA11BB">
        <w:rPr>
          <w:rFonts w:cstheme="minorHAnsi"/>
          <w:bCs/>
        </w:rPr>
        <w:t> Care bundles can streamline care processes by focusing on the most effective interventions, promoting efficiency, reducing unnecessary variations, and eliminating redundant or ineffective practices.</w:t>
      </w:r>
    </w:p>
    <w:p w14:paraId="72C96FDB" w14:textId="23F5E766" w:rsidR="00E62A76" w:rsidRPr="00AA11BB" w:rsidRDefault="00E62A76" w:rsidP="00E62A76">
      <w:pPr>
        <w:numPr>
          <w:ilvl w:val="0"/>
          <w:numId w:val="28"/>
        </w:numPr>
        <w:tabs>
          <w:tab w:val="clear" w:pos="720"/>
          <w:tab w:val="left" w:pos="284"/>
          <w:tab w:val="left" w:pos="709"/>
          <w:tab w:val="left" w:pos="1134"/>
        </w:tabs>
        <w:spacing w:after="120"/>
        <w:ind w:right="38"/>
        <w:jc w:val="both"/>
        <w:rPr>
          <w:rFonts w:cstheme="minorHAnsi"/>
          <w:bCs/>
        </w:rPr>
      </w:pPr>
      <w:r w:rsidRPr="00AA11BB">
        <w:rPr>
          <w:rFonts w:cstheme="minorHAnsi"/>
          <w:b/>
          <w:bCs/>
        </w:rPr>
        <w:t>Clear guidelines:</w:t>
      </w:r>
      <w:r w:rsidRPr="00AA11BB">
        <w:rPr>
          <w:rFonts w:cstheme="minorHAnsi"/>
          <w:bCs/>
        </w:rPr>
        <w:t> Care bundles provide clear guidelines on the appropriate steps taken for every patient, eliminating the need for individual decision-making or interpretation, leading to a simplified decision-making process and reducing potential errors.</w:t>
      </w:r>
    </w:p>
    <w:p w14:paraId="34D52A28" w14:textId="77777777" w:rsidR="00E62A76" w:rsidRPr="00AA11BB" w:rsidRDefault="00E62A76" w:rsidP="00E62A76">
      <w:pPr>
        <w:numPr>
          <w:ilvl w:val="0"/>
          <w:numId w:val="28"/>
        </w:numPr>
        <w:tabs>
          <w:tab w:val="clear" w:pos="720"/>
          <w:tab w:val="left" w:pos="284"/>
          <w:tab w:val="left" w:pos="709"/>
          <w:tab w:val="left" w:pos="1134"/>
        </w:tabs>
        <w:spacing w:after="120"/>
        <w:ind w:right="38"/>
        <w:jc w:val="both"/>
        <w:rPr>
          <w:rFonts w:cstheme="minorHAnsi"/>
          <w:bCs/>
        </w:rPr>
      </w:pPr>
      <w:r w:rsidRPr="00AA11BB">
        <w:rPr>
          <w:rFonts w:cstheme="minorHAnsi"/>
          <w:b/>
          <w:bCs/>
        </w:rPr>
        <w:t>Common framework for collaboration and learning:</w:t>
      </w:r>
      <w:r w:rsidRPr="00AA11BB">
        <w:rPr>
          <w:rFonts w:cstheme="minorHAnsi"/>
          <w:bCs/>
        </w:rPr>
        <w:t> Care bundles serve as a common framework for collaboration and learning within the Improvement Collaborative. Participants can share experiences, discuss challenges, and exchange best practices pertaining to bundle implementation.</w:t>
      </w:r>
    </w:p>
    <w:p w14:paraId="70BF1546" w14:textId="73D59E3F" w:rsidR="00E62A76" w:rsidRPr="00AA11BB" w:rsidRDefault="00E62A76" w:rsidP="00E62A76">
      <w:pPr>
        <w:numPr>
          <w:ilvl w:val="0"/>
          <w:numId w:val="28"/>
        </w:numPr>
        <w:tabs>
          <w:tab w:val="clear" w:pos="720"/>
          <w:tab w:val="left" w:pos="284"/>
          <w:tab w:val="left" w:pos="709"/>
          <w:tab w:val="left" w:pos="1134"/>
        </w:tabs>
        <w:spacing w:after="120"/>
        <w:ind w:right="38"/>
        <w:jc w:val="both"/>
        <w:rPr>
          <w:rFonts w:cstheme="minorHAnsi"/>
          <w:bCs/>
        </w:rPr>
      </w:pPr>
      <w:r w:rsidRPr="00AA11BB">
        <w:rPr>
          <w:rFonts w:cstheme="minorHAnsi"/>
          <w:b/>
          <w:bCs/>
        </w:rPr>
        <w:t>Precise tracking of progress and accountability: </w:t>
      </w:r>
      <w:r w:rsidRPr="00AA11BB">
        <w:rPr>
          <w:rFonts w:cstheme="minorHAnsi"/>
          <w:bCs/>
        </w:rPr>
        <w:t xml:space="preserve">The bundle's specific components and all-or-nothing measurement approach allow for precise tracking of progress and accountability. Participants can easily monitor adherence to the bundle </w:t>
      </w:r>
      <w:r w:rsidR="0003430C">
        <w:rPr>
          <w:rFonts w:cstheme="minorHAnsi"/>
          <w:bCs/>
        </w:rPr>
        <w:t xml:space="preserve">and </w:t>
      </w:r>
      <w:r w:rsidRPr="00AA11BB">
        <w:rPr>
          <w:rFonts w:cstheme="minorHAnsi"/>
          <w:bCs/>
        </w:rPr>
        <w:t>measure and assess outcomes. This facilitates data-driven decision-making and promotes a culture of continuous improvement.</w:t>
      </w:r>
    </w:p>
    <w:p w14:paraId="6DA008FA" w14:textId="77777777" w:rsidR="00E62A76" w:rsidRDefault="00E62A76" w:rsidP="00E62A76">
      <w:pPr>
        <w:numPr>
          <w:ilvl w:val="0"/>
          <w:numId w:val="28"/>
        </w:numPr>
        <w:tabs>
          <w:tab w:val="clear" w:pos="720"/>
          <w:tab w:val="left" w:pos="284"/>
          <w:tab w:val="left" w:pos="709"/>
          <w:tab w:val="left" w:pos="1134"/>
        </w:tabs>
        <w:spacing w:after="120"/>
        <w:ind w:right="38"/>
        <w:jc w:val="both"/>
        <w:rPr>
          <w:rFonts w:cstheme="minorHAnsi"/>
          <w:bCs/>
        </w:rPr>
      </w:pPr>
      <w:r w:rsidRPr="00AA11BB">
        <w:rPr>
          <w:rFonts w:cstheme="minorHAnsi"/>
          <w:b/>
          <w:bCs/>
        </w:rPr>
        <w:t>Scalability and replicability:</w:t>
      </w:r>
      <w:r w:rsidRPr="00AA11BB">
        <w:rPr>
          <w:rFonts w:cstheme="minorHAnsi"/>
          <w:bCs/>
        </w:rPr>
        <w:t xml:space="preserve"> Care bundles are designed for scalability and replicability across healthcare settings. Once successful within the </w:t>
      </w:r>
      <w:r>
        <w:rPr>
          <w:rFonts w:cstheme="minorHAnsi"/>
          <w:bCs/>
        </w:rPr>
        <w:t>C</w:t>
      </w:r>
      <w:r w:rsidRPr="00AA11BB">
        <w:rPr>
          <w:rFonts w:cstheme="minorHAnsi"/>
          <w:bCs/>
        </w:rPr>
        <w:t>ollaborative, the bundle can be shared and implemented in other sites/services, leading to broader improvements in patient care and outcomes.</w:t>
      </w:r>
    </w:p>
    <w:p w14:paraId="160EFB74" w14:textId="77777777" w:rsidR="00C32B22" w:rsidRPr="00AA11BB" w:rsidRDefault="00C32B22" w:rsidP="00C32B22">
      <w:pPr>
        <w:tabs>
          <w:tab w:val="left" w:pos="284"/>
          <w:tab w:val="left" w:pos="1134"/>
        </w:tabs>
        <w:spacing w:after="120"/>
        <w:ind w:left="720" w:right="38"/>
        <w:jc w:val="both"/>
        <w:rPr>
          <w:rFonts w:cstheme="minorHAnsi"/>
          <w:bCs/>
        </w:rPr>
      </w:pPr>
    </w:p>
    <w:p w14:paraId="2F85440D" w14:textId="185F6CF5" w:rsidR="00E62A76" w:rsidRDefault="00E62A76" w:rsidP="00E62A76">
      <w:pPr>
        <w:tabs>
          <w:tab w:val="left" w:pos="284"/>
          <w:tab w:val="left" w:pos="709"/>
          <w:tab w:val="left" w:pos="1134"/>
        </w:tabs>
        <w:spacing w:after="120"/>
        <w:ind w:right="38"/>
        <w:jc w:val="both"/>
        <w:rPr>
          <w:rFonts w:eastAsia="Calibri" w:cs="Arial"/>
          <w:bCs/>
          <w:color w:val="000000" w:themeColor="text1"/>
        </w:rPr>
      </w:pPr>
      <w:r>
        <w:rPr>
          <w:rFonts w:eastAsia="Calibri" w:cs="Arial"/>
          <w:bCs/>
          <w:color w:val="000000" w:themeColor="text1"/>
        </w:rPr>
        <w:t>Previous</w:t>
      </w:r>
      <w:r w:rsidRPr="00BA6C97">
        <w:rPr>
          <w:rFonts w:eastAsia="Calibri" w:cs="Arial"/>
          <w:bCs/>
          <w:color w:val="000000" w:themeColor="text1"/>
        </w:rPr>
        <w:t xml:space="preserve"> PUTZ </w:t>
      </w:r>
      <w:r w:rsidR="0025399F">
        <w:rPr>
          <w:rFonts w:eastAsia="Calibri" w:cs="Arial"/>
          <w:bCs/>
          <w:color w:val="000000" w:themeColor="text1"/>
        </w:rPr>
        <w:t xml:space="preserve">(Pressure Ulcer to Zero) </w:t>
      </w:r>
      <w:r w:rsidRPr="00BA6C97">
        <w:rPr>
          <w:rFonts w:eastAsia="Calibri" w:cs="Arial"/>
          <w:bCs/>
          <w:color w:val="000000" w:themeColor="text1"/>
        </w:rPr>
        <w:t>Collaborative</w:t>
      </w:r>
      <w:r>
        <w:rPr>
          <w:rFonts w:eastAsia="Calibri" w:cs="Arial"/>
          <w:bCs/>
          <w:color w:val="000000" w:themeColor="text1"/>
        </w:rPr>
        <w:t xml:space="preserve">s, for example, were </w:t>
      </w:r>
      <w:r w:rsidRPr="00BA6C97">
        <w:rPr>
          <w:rFonts w:eastAsia="Calibri" w:cs="Arial"/>
          <w:bCs/>
          <w:color w:val="000000" w:themeColor="text1"/>
        </w:rPr>
        <w:t>designed to reduce</w:t>
      </w:r>
      <w:r>
        <w:rPr>
          <w:rFonts w:eastAsia="Calibri" w:cs="Arial"/>
          <w:bCs/>
          <w:color w:val="000000" w:themeColor="text1"/>
        </w:rPr>
        <w:t xml:space="preserve"> the incidence of</w:t>
      </w:r>
      <w:r w:rsidRPr="00BA6C97">
        <w:rPr>
          <w:rFonts w:eastAsia="Calibri" w:cs="Arial"/>
          <w:bCs/>
          <w:color w:val="000000" w:themeColor="text1"/>
        </w:rPr>
        <w:t xml:space="preserve"> pressure </w:t>
      </w:r>
      <w:r>
        <w:rPr>
          <w:rFonts w:eastAsia="Calibri" w:cs="Arial"/>
          <w:bCs/>
          <w:color w:val="000000" w:themeColor="text1"/>
        </w:rPr>
        <w:t xml:space="preserve">ulcers in </w:t>
      </w:r>
      <w:r w:rsidRPr="00BA6C97">
        <w:rPr>
          <w:rFonts w:eastAsia="Calibri" w:cs="Arial"/>
          <w:bCs/>
          <w:color w:val="000000" w:themeColor="text1"/>
        </w:rPr>
        <w:t>hospitals</w:t>
      </w:r>
      <w:r>
        <w:rPr>
          <w:rFonts w:eastAsia="Calibri" w:cs="Arial"/>
          <w:bCs/>
          <w:color w:val="000000" w:themeColor="text1"/>
        </w:rPr>
        <w:t>. They used</w:t>
      </w:r>
      <w:r w:rsidRPr="00BA6C97">
        <w:rPr>
          <w:rFonts w:eastAsia="Calibri" w:cs="Arial"/>
          <w:bCs/>
          <w:color w:val="000000" w:themeColor="text1"/>
        </w:rPr>
        <w:t xml:space="preserve"> two </w:t>
      </w:r>
      <w:r>
        <w:rPr>
          <w:rFonts w:eastAsia="Calibri" w:cs="Arial"/>
          <w:bCs/>
          <w:color w:val="000000" w:themeColor="text1"/>
        </w:rPr>
        <w:t>QI</w:t>
      </w:r>
      <w:r w:rsidRPr="00BA6C97">
        <w:rPr>
          <w:rFonts w:eastAsia="Calibri" w:cs="Arial"/>
          <w:bCs/>
          <w:color w:val="000000" w:themeColor="text1"/>
        </w:rPr>
        <w:t xml:space="preserve"> tools: the PUTZ Safety Cross and the SSKIN Bundle. The PUTZ Safety Cross is a visual tool </w:t>
      </w:r>
      <w:r w:rsidR="0003430C">
        <w:rPr>
          <w:rFonts w:eastAsia="Calibri" w:cs="Arial"/>
          <w:bCs/>
          <w:color w:val="000000" w:themeColor="text1"/>
        </w:rPr>
        <w:t xml:space="preserve">to track the number of pressure ulcers </w:t>
      </w:r>
      <w:r w:rsidRPr="00BA6C97">
        <w:rPr>
          <w:rFonts w:eastAsia="Calibri" w:cs="Arial"/>
          <w:bCs/>
          <w:color w:val="000000" w:themeColor="text1"/>
        </w:rPr>
        <w:t>acquired on a ward. The SSKIN Bundle is a care bundle that outlines the evidence-based interventions that should be implemented to prevent pressure ulcers.</w:t>
      </w:r>
    </w:p>
    <w:p w14:paraId="494ACC13" w14:textId="77777777" w:rsidR="008A754E" w:rsidRDefault="008A754E" w:rsidP="00E62A76">
      <w:pPr>
        <w:tabs>
          <w:tab w:val="left" w:pos="284"/>
          <w:tab w:val="left" w:pos="709"/>
          <w:tab w:val="left" w:pos="1134"/>
        </w:tabs>
        <w:spacing w:after="120"/>
        <w:ind w:right="38"/>
        <w:jc w:val="both"/>
        <w:rPr>
          <w:rFonts w:eastAsia="Calibri" w:cs="Arial"/>
          <w:bCs/>
          <w:color w:val="000000" w:themeColor="text1"/>
        </w:rPr>
      </w:pPr>
    </w:p>
    <w:p w14:paraId="35749C30" w14:textId="77777777" w:rsidR="008A754E" w:rsidRDefault="008A754E" w:rsidP="00E62A76">
      <w:pPr>
        <w:tabs>
          <w:tab w:val="left" w:pos="284"/>
          <w:tab w:val="left" w:pos="709"/>
          <w:tab w:val="left" w:pos="1134"/>
        </w:tabs>
        <w:spacing w:after="120"/>
        <w:ind w:right="38"/>
        <w:jc w:val="both"/>
        <w:rPr>
          <w:rFonts w:eastAsia="Calibri" w:cs="Arial"/>
          <w:bCs/>
          <w:color w:val="000000" w:themeColor="text1"/>
        </w:rPr>
      </w:pPr>
    </w:p>
    <w:p w14:paraId="476207C3" w14:textId="247972CE" w:rsidR="008A754E" w:rsidRDefault="008A754E" w:rsidP="008A754E">
      <w:pPr>
        <w:pStyle w:val="MainHeadingNotNumbered"/>
        <w:numPr>
          <w:ilvl w:val="0"/>
          <w:numId w:val="17"/>
        </w:numPr>
        <w:ind w:left="426" w:hanging="426"/>
        <w:rPr>
          <w:rStyle w:val="Strong"/>
          <w:b/>
          <w:bCs w:val="0"/>
        </w:rPr>
      </w:pPr>
      <w:bookmarkStart w:id="123" w:name="_Toc143673253"/>
      <w:bookmarkStart w:id="124" w:name="_Hlk141690347"/>
      <w:r>
        <w:rPr>
          <w:rStyle w:val="Strong"/>
          <w:b/>
          <w:bCs w:val="0"/>
        </w:rPr>
        <w:lastRenderedPageBreak/>
        <w:t>Using Clinical Audit in an Improvement Collaborative</w:t>
      </w:r>
      <w:bookmarkEnd w:id="123"/>
      <w:r>
        <w:rPr>
          <w:rStyle w:val="Strong"/>
          <w:b/>
          <w:bCs w:val="0"/>
        </w:rPr>
        <w:t xml:space="preserve"> </w:t>
      </w:r>
    </w:p>
    <w:bookmarkEnd w:id="124"/>
    <w:p w14:paraId="5D60201D" w14:textId="193B7F8B" w:rsidR="008A754E" w:rsidRPr="00BA6C97" w:rsidRDefault="00016F8D" w:rsidP="00E62A76">
      <w:pPr>
        <w:tabs>
          <w:tab w:val="left" w:pos="284"/>
          <w:tab w:val="left" w:pos="709"/>
          <w:tab w:val="left" w:pos="1134"/>
        </w:tabs>
        <w:spacing w:after="120"/>
        <w:ind w:right="38"/>
        <w:jc w:val="both"/>
        <w:rPr>
          <w:rFonts w:cstheme="minorHAnsi"/>
          <w:bCs/>
        </w:rPr>
      </w:pPr>
      <w:r w:rsidRPr="00173F13">
        <w:rPr>
          <w:noProof/>
          <w:lang w:eastAsia="en-IE"/>
        </w:rPr>
        <mc:AlternateContent>
          <mc:Choice Requires="wps">
            <w:drawing>
              <wp:anchor distT="0" distB="0" distL="114300" distR="114300" simplePos="0" relativeHeight="251921920" behindDoc="0" locked="0" layoutInCell="1" allowOverlap="1" wp14:anchorId="391C2D97" wp14:editId="30835232">
                <wp:simplePos x="0" y="0"/>
                <wp:positionH relativeFrom="column">
                  <wp:posOffset>-2540</wp:posOffset>
                </wp:positionH>
                <wp:positionV relativeFrom="paragraph">
                  <wp:posOffset>265358</wp:posOffset>
                </wp:positionV>
                <wp:extent cx="6121400" cy="2552065"/>
                <wp:effectExtent l="0" t="0" r="0" b="635"/>
                <wp:wrapSquare wrapText="bothSides"/>
                <wp:docPr id="296898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2552065"/>
                        </a:xfrm>
                        <a:prstGeom prst="roundRect">
                          <a:avLst/>
                        </a:prstGeom>
                        <a:solidFill>
                          <a:srgbClr val="DBE8ED">
                            <a:lumMod val="50000"/>
                          </a:srgbClr>
                        </a:solidFill>
                        <a:ln w="9525">
                          <a:noFill/>
                          <a:miter lim="800000"/>
                          <a:headEnd/>
                          <a:tailEnd/>
                        </a:ln>
                      </wps:spPr>
                      <wps:txbx>
                        <w:txbxContent>
                          <w:p w14:paraId="70683A9C" w14:textId="77777777" w:rsidR="00016F8D" w:rsidRDefault="00016F8D" w:rsidP="00C32B22">
                            <w:pPr>
                              <w:tabs>
                                <w:tab w:val="left" w:pos="284"/>
                                <w:tab w:val="left" w:pos="709"/>
                                <w:tab w:val="left" w:pos="1134"/>
                              </w:tabs>
                              <w:spacing w:before="120" w:after="120"/>
                              <w:ind w:right="-46"/>
                              <w:jc w:val="both"/>
                              <w:rPr>
                                <w:color w:val="FFFFFF" w:themeColor="background1"/>
                              </w:rPr>
                            </w:pPr>
                            <w:r w:rsidRPr="009728AA">
                              <w:rPr>
                                <w:color w:val="FFFFFF" w:themeColor="background1"/>
                              </w:rPr>
                              <w:t>“Clinical audit is a clinically-led quality improvement process that seeks to improve patient care and outcomes through systematic review of care against explicit criteria and acting to improve care when standards are not met. The process involves the selection of aspects of the structure, processes and outcomes of care, which are then systematically evaluated against explicit criteria. If required, improvements should be implemented at an individual, team or organisation level</w:t>
                            </w:r>
                            <w:r>
                              <w:rPr>
                                <w:color w:val="FFFFFF" w:themeColor="background1"/>
                              </w:rPr>
                              <w:t>,</w:t>
                            </w:r>
                            <w:r w:rsidRPr="009728AA">
                              <w:rPr>
                                <w:color w:val="FFFFFF" w:themeColor="background1"/>
                              </w:rPr>
                              <w:t xml:space="preserve"> and then the care re-evaluated to confirm improvements.”</w:t>
                            </w:r>
                          </w:p>
                          <w:p w14:paraId="699D6CA7" w14:textId="77777777" w:rsidR="00016F8D" w:rsidRPr="009728AA" w:rsidRDefault="00016F8D" w:rsidP="00E62A76">
                            <w:pPr>
                              <w:tabs>
                                <w:tab w:val="left" w:pos="284"/>
                                <w:tab w:val="left" w:pos="709"/>
                                <w:tab w:val="left" w:pos="1134"/>
                              </w:tabs>
                              <w:spacing w:before="120" w:after="120"/>
                              <w:ind w:right="-46"/>
                              <w:jc w:val="right"/>
                              <w:rPr>
                                <w:i/>
                                <w:iCs/>
                                <w:color w:val="FFFFFF" w:themeColor="background1"/>
                              </w:rPr>
                            </w:pPr>
                            <w:r w:rsidRPr="009728AA">
                              <w:rPr>
                                <w:i/>
                                <w:iCs/>
                                <w:color w:val="FFFFFF" w:themeColor="background1"/>
                              </w:rPr>
                              <w:t xml:space="preserve"> DOHC (2008, p.152) </w:t>
                            </w:r>
                          </w:p>
                          <w:p w14:paraId="575E37C8" w14:textId="77777777" w:rsidR="00016F8D" w:rsidRDefault="00016F8D" w:rsidP="00E62A76">
                            <w:pPr>
                              <w:tabs>
                                <w:tab w:val="left" w:pos="284"/>
                                <w:tab w:val="left" w:pos="709"/>
                                <w:tab w:val="left" w:pos="1134"/>
                              </w:tabs>
                              <w:spacing w:before="120" w:after="120"/>
                              <w:ind w:right="-46"/>
                              <w:jc w:val="both"/>
                              <w:rPr>
                                <w:i/>
                                <w:iCs/>
                                <w:color w:val="FFFFFF" w:themeColor="background1"/>
                                <w:sz w:val="20"/>
                                <w:szCs w:val="20"/>
                              </w:rPr>
                            </w:pPr>
                            <w:r>
                              <w:rPr>
                                <w:i/>
                                <w:iCs/>
                                <w:color w:val="FFFFFF" w:themeColor="background1"/>
                                <w:sz w:val="20"/>
                                <w:szCs w:val="20"/>
                              </w:rPr>
                              <w:t>Clinically-</w:t>
                            </w:r>
                            <w:r w:rsidRPr="009728AA">
                              <w:rPr>
                                <w:i/>
                                <w:iCs/>
                                <w:color w:val="FFFFFF" w:themeColor="background1"/>
                                <w:sz w:val="20"/>
                                <w:szCs w:val="20"/>
                              </w:rPr>
                              <w:t>led includes the breadth of clinical professionals working in health and social care services.</w:t>
                            </w:r>
                          </w:p>
                          <w:p w14:paraId="548EC9D3" w14:textId="77777777" w:rsidR="00016F8D" w:rsidRPr="009728AA" w:rsidRDefault="00016F8D" w:rsidP="00E62A76">
                            <w:pPr>
                              <w:tabs>
                                <w:tab w:val="left" w:pos="284"/>
                                <w:tab w:val="left" w:pos="709"/>
                                <w:tab w:val="left" w:pos="1134"/>
                              </w:tabs>
                              <w:spacing w:before="120" w:after="120"/>
                              <w:ind w:right="-46"/>
                              <w:jc w:val="both"/>
                              <w:rPr>
                                <w:rFonts w:cstheme="minorHAnsi"/>
                                <w:b/>
                                <w:i/>
                                <w:iCs/>
                                <w:color w:val="FFFFFF" w:themeColor="background1"/>
                                <w:sz w:val="20"/>
                                <w:szCs w:val="20"/>
                              </w:rPr>
                            </w:pPr>
                            <w:r>
                              <w:rPr>
                                <w:i/>
                                <w:iCs/>
                                <w:color w:val="FFFFFF" w:themeColor="background1"/>
                                <w:sz w:val="20"/>
                                <w:szCs w:val="20"/>
                              </w:rPr>
                              <w:t>(HSE NCCA Nomenclature document, A Glossary of Terms for Clinical Audit, 2022)</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roundrect w14:anchorId="391C2D97" id="_x0000_s1063" style="position:absolute;left:0;text-align:left;margin-left:-.2pt;margin-top:20.9pt;width:482pt;height:200.95pt;z-index:251921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" fillcolor="#4c8398" stroked="f">
                <v:stroke joinstyle="miter"/>
                <v:textbox>
                  <w:txbxContent>
                    <w:p w14:paraId="70683A9C" w14:textId="77777777" w:rsidR="00016F8D" w:rsidRDefault="00016F8D" w:rsidP="00C32B22">
                      <w:pPr>
                        <w:tabs>
                          <w:tab w:val="left" w:pos="284"/>
                          <w:tab w:val="left" w:pos="709"/>
                          <w:tab w:val="left" w:pos="1134"/>
                        </w:tabs>
                        <w:spacing w:before="120" w:after="120"/>
                        <w:ind w:right="-46"/>
                        <w:jc w:val="both"/>
                        <w:rPr>
                          <w:color w:val="FFFFFF" w:themeColor="background1"/>
                        </w:rPr>
                      </w:pPr>
                      <w:r w:rsidRPr="009728AA">
                        <w:rPr>
                          <w:color w:val="FFFFFF" w:themeColor="background1"/>
                        </w:rPr>
                        <w:t>“Clinical audit is a clinically-led quality improvement process that seeks to improve patient care and outcomes through systematic review of care against explicit criteria and acting to improve care when standards are not met. The process involves the selection of aspects of the structure, processes and outcomes of care, which are then systematically evaluated against explicit criteria. If required, improvements should be implemented at an individual, team or organisation level</w:t>
                      </w:r>
                      <w:r>
                        <w:rPr>
                          <w:color w:val="FFFFFF" w:themeColor="background1"/>
                        </w:rPr>
                        <w:t>,</w:t>
                      </w:r>
                      <w:r w:rsidRPr="009728AA">
                        <w:rPr>
                          <w:color w:val="FFFFFF" w:themeColor="background1"/>
                        </w:rPr>
                        <w:t xml:space="preserve"> and then the care re-evaluated to confirm improvements.”</w:t>
                      </w:r>
                    </w:p>
                    <w:p w14:paraId="699D6CA7" w14:textId="77777777" w:rsidR="00016F8D" w:rsidRPr="009728AA" w:rsidRDefault="00016F8D" w:rsidP="00E62A76">
                      <w:pPr>
                        <w:tabs>
                          <w:tab w:val="left" w:pos="284"/>
                          <w:tab w:val="left" w:pos="709"/>
                          <w:tab w:val="left" w:pos="1134"/>
                        </w:tabs>
                        <w:spacing w:before="120" w:after="120"/>
                        <w:ind w:right="-46"/>
                        <w:jc w:val="right"/>
                        <w:rPr>
                          <w:i/>
                          <w:iCs/>
                          <w:color w:val="FFFFFF" w:themeColor="background1"/>
                        </w:rPr>
                      </w:pPr>
                      <w:r w:rsidRPr="009728AA">
                        <w:rPr>
                          <w:i/>
                          <w:iCs/>
                          <w:color w:val="FFFFFF" w:themeColor="background1"/>
                        </w:rPr>
                        <w:t xml:space="preserve"> DOHC (2008, p.152) </w:t>
                      </w:r>
                    </w:p>
                    <w:p w14:paraId="575E37C8" w14:textId="77777777" w:rsidR="00016F8D" w:rsidRDefault="00016F8D" w:rsidP="00E62A76">
                      <w:pPr>
                        <w:tabs>
                          <w:tab w:val="left" w:pos="284"/>
                          <w:tab w:val="left" w:pos="709"/>
                          <w:tab w:val="left" w:pos="1134"/>
                        </w:tabs>
                        <w:spacing w:before="120" w:after="120"/>
                        <w:ind w:right="-46"/>
                        <w:jc w:val="both"/>
                        <w:rPr>
                          <w:i/>
                          <w:iCs/>
                          <w:color w:val="FFFFFF" w:themeColor="background1"/>
                          <w:sz w:val="20"/>
                          <w:szCs w:val="20"/>
                        </w:rPr>
                      </w:pPr>
                      <w:r>
                        <w:rPr>
                          <w:i/>
                          <w:iCs/>
                          <w:color w:val="FFFFFF" w:themeColor="background1"/>
                          <w:sz w:val="20"/>
                          <w:szCs w:val="20"/>
                        </w:rPr>
                        <w:t>Clinically-</w:t>
                      </w:r>
                      <w:r w:rsidRPr="009728AA">
                        <w:rPr>
                          <w:i/>
                          <w:iCs/>
                          <w:color w:val="FFFFFF" w:themeColor="background1"/>
                          <w:sz w:val="20"/>
                          <w:szCs w:val="20"/>
                        </w:rPr>
                        <w:t>led includes the breadth of clinical professionals working in health and social care services.</w:t>
                      </w:r>
                    </w:p>
                    <w:p w14:paraId="548EC9D3" w14:textId="77777777" w:rsidR="00016F8D" w:rsidRPr="009728AA" w:rsidRDefault="00016F8D" w:rsidP="00E62A76">
                      <w:pPr>
                        <w:tabs>
                          <w:tab w:val="left" w:pos="284"/>
                          <w:tab w:val="left" w:pos="709"/>
                          <w:tab w:val="left" w:pos="1134"/>
                        </w:tabs>
                        <w:spacing w:before="120" w:after="120"/>
                        <w:ind w:right="-46"/>
                        <w:jc w:val="both"/>
                        <w:rPr>
                          <w:rFonts w:cstheme="minorHAnsi"/>
                          <w:b/>
                          <w:i/>
                          <w:iCs/>
                          <w:color w:val="FFFFFF" w:themeColor="background1"/>
                          <w:sz w:val="20"/>
                          <w:szCs w:val="20"/>
                        </w:rPr>
                      </w:pPr>
                      <w:r>
                        <w:rPr>
                          <w:i/>
                          <w:iCs/>
                          <w:color w:val="FFFFFF" w:themeColor="background1"/>
                          <w:sz w:val="20"/>
                          <w:szCs w:val="20"/>
                        </w:rPr>
                        <w:t>(HSE NCCA Nomenclature document, A Glossary of Terms for Clinical Audit, 2022)</w:t>
                      </w:r>
                    </w:p>
                  </w:txbxContent>
                </v:textbox>
                <w10:wrap type="square"/>
              </v:roundrect>
            </w:pict>
          </mc:Fallback>
        </mc:AlternateContent>
      </w:r>
    </w:p>
    <w:p w14:paraId="73A9A028" w14:textId="17E3CCFB" w:rsidR="00E62A76" w:rsidRDefault="00E62A76" w:rsidP="00016F8D">
      <w:pPr>
        <w:jc w:val="both"/>
      </w:pPr>
    </w:p>
    <w:p w14:paraId="6B97B7FE" w14:textId="77777777" w:rsidR="00C32B22" w:rsidRDefault="00C32B22" w:rsidP="005C7478">
      <w:pPr>
        <w:jc w:val="both"/>
      </w:pPr>
    </w:p>
    <w:p w14:paraId="64ABD647" w14:textId="0C95D84D" w:rsidR="00512674" w:rsidRDefault="00E62A76" w:rsidP="005C7478">
      <w:pPr>
        <w:jc w:val="both"/>
        <w:rPr>
          <w:rFonts w:eastAsia="Times New Roman"/>
        </w:rPr>
      </w:pPr>
      <w:r>
        <w:t xml:space="preserve">Clinical audit </w:t>
      </w:r>
      <w:r w:rsidR="00512674">
        <w:rPr>
          <w:rFonts w:eastAsia="Times New Roman"/>
        </w:rPr>
        <w:t xml:space="preserve">is a highly valuable and objective tool for healthcare organisations as it systematically assesses healthcare practices, processes, and outcomes. By providing unbiased evaluation, it identifies areas for improvement and enables data-driven decision-making to enhance healthcare quality. </w:t>
      </w:r>
      <w:r w:rsidR="0003430C">
        <w:rPr>
          <w:rFonts w:eastAsia="Times New Roman"/>
        </w:rPr>
        <w:t>Clinical</w:t>
      </w:r>
      <w:r w:rsidR="00512674">
        <w:rPr>
          <w:rFonts w:eastAsia="Times New Roman"/>
        </w:rPr>
        <w:t xml:space="preserve"> audit contributes to patient safety by pinpointing potential risks and vulnerabilities in care delivery. Moreover, it monitors performance over time, enabling adherence to established standards and facilitating benchmarking </w:t>
      </w:r>
      <w:r w:rsidR="002F60C9">
        <w:rPr>
          <w:rFonts w:eastAsia="Times New Roman"/>
        </w:rPr>
        <w:t>against best practices. Emphasis</w:t>
      </w:r>
      <w:r w:rsidR="00512674">
        <w:rPr>
          <w:rFonts w:eastAsia="Times New Roman"/>
        </w:rPr>
        <w:t xml:space="preserve">ing a culture of continuous learning, clinical audit promotes transparency, accountability, and efficient resource allocation. With its capacity to sustain improvements through regular monitoring, clinical audit empowers healthcare providers to deliver safer, more </w:t>
      </w:r>
      <w:r w:rsidR="002F60C9">
        <w:rPr>
          <w:rFonts w:eastAsia="Times New Roman"/>
        </w:rPr>
        <w:t>effective</w:t>
      </w:r>
      <w:r w:rsidR="00512674">
        <w:rPr>
          <w:rFonts w:eastAsia="Times New Roman"/>
        </w:rPr>
        <w:t xml:space="preserve"> and patient-</w:t>
      </w:r>
      <w:r w:rsidR="002F60C9">
        <w:rPr>
          <w:rFonts w:eastAsia="Times New Roman"/>
        </w:rPr>
        <w:t>centred</w:t>
      </w:r>
      <w:r w:rsidR="00512674">
        <w:rPr>
          <w:rFonts w:eastAsia="Times New Roman"/>
        </w:rPr>
        <w:t xml:space="preserve"> care through evidence-based practices and ongoing quality enhancement efforts.</w:t>
      </w:r>
    </w:p>
    <w:p w14:paraId="64808845" w14:textId="77777777" w:rsidR="00512674" w:rsidRDefault="00512674" w:rsidP="005C7478">
      <w:pPr>
        <w:jc w:val="both"/>
        <w:rPr>
          <w:rFonts w:ascii="Times New Roman" w:eastAsia="Times New Roman" w:hAnsi="Times New Roman"/>
        </w:rPr>
      </w:pPr>
    </w:p>
    <w:p w14:paraId="4D72022F" w14:textId="44BA24E4" w:rsidR="00E62A76" w:rsidRDefault="002F60C9" w:rsidP="005C7478">
      <w:pPr>
        <w:spacing w:after="120"/>
        <w:jc w:val="both"/>
      </w:pPr>
      <w:r>
        <w:t xml:space="preserve">Clinical audit </w:t>
      </w:r>
      <w:r w:rsidR="00E62A76">
        <w:t>can be used in an Improvement Collaborative in the following ways:</w:t>
      </w:r>
    </w:p>
    <w:p w14:paraId="29CAB565" w14:textId="77777777" w:rsidR="00E62A76" w:rsidRPr="00BC61E0" w:rsidRDefault="00E62A76" w:rsidP="005C7478">
      <w:pPr>
        <w:pStyle w:val="ListParagraph"/>
        <w:numPr>
          <w:ilvl w:val="0"/>
          <w:numId w:val="23"/>
        </w:numPr>
        <w:spacing w:after="60"/>
        <w:jc w:val="both"/>
      </w:pPr>
      <w:r w:rsidRPr="00BC61E0">
        <w:rPr>
          <w:b/>
        </w:rPr>
        <w:t>Data Collection and A</w:t>
      </w:r>
      <w:r>
        <w:rPr>
          <w:b/>
        </w:rPr>
        <w:t>nalysis</w:t>
      </w:r>
    </w:p>
    <w:p w14:paraId="609DA1E1" w14:textId="77777777" w:rsidR="00E62A76" w:rsidRDefault="00E62A76" w:rsidP="005C7478">
      <w:pPr>
        <w:spacing w:after="60"/>
        <w:ind w:left="360"/>
        <w:jc w:val="both"/>
      </w:pPr>
      <w:r>
        <w:t xml:space="preserve">Clinical audit involves collecting data on specific aspects of healthcare practices and processes. In Improvement Collaboratives, participating teams can use their audit data to identify variations and gaps in care delivery. </w:t>
      </w:r>
    </w:p>
    <w:p w14:paraId="1A582BCD" w14:textId="77777777" w:rsidR="00E62A76" w:rsidRDefault="00E62A76" w:rsidP="005C7478">
      <w:pPr>
        <w:spacing w:after="60"/>
        <w:jc w:val="both"/>
      </w:pPr>
    </w:p>
    <w:p w14:paraId="43952300" w14:textId="77777777" w:rsidR="00E62A76" w:rsidRDefault="00E62A76" w:rsidP="005C7478">
      <w:pPr>
        <w:pStyle w:val="ListParagraph"/>
        <w:numPr>
          <w:ilvl w:val="0"/>
          <w:numId w:val="23"/>
        </w:numPr>
        <w:spacing w:after="60"/>
        <w:jc w:val="both"/>
      </w:pPr>
      <w:r w:rsidRPr="00BC61E0">
        <w:rPr>
          <w:b/>
        </w:rPr>
        <w:t>Identifying Improvement</w:t>
      </w:r>
      <w:r>
        <w:t xml:space="preserve"> </w:t>
      </w:r>
      <w:r w:rsidRPr="001223A3">
        <w:rPr>
          <w:b/>
        </w:rPr>
        <w:t>Opportunities</w:t>
      </w:r>
      <w:r>
        <w:t xml:space="preserve"> </w:t>
      </w:r>
    </w:p>
    <w:p w14:paraId="4B6C946F" w14:textId="77777777" w:rsidR="00E62A76" w:rsidRDefault="00E62A76" w:rsidP="005C7478">
      <w:pPr>
        <w:spacing w:after="60"/>
        <w:ind w:left="360"/>
        <w:jc w:val="both"/>
      </w:pPr>
      <w:r>
        <w:t xml:space="preserve">Audit data helps to identify areas where improvements are needed. Teams can identify common challenges, patterns, or opportunities for standardisation and optimisation. </w:t>
      </w:r>
    </w:p>
    <w:p w14:paraId="1F875392" w14:textId="77777777" w:rsidR="00E62A76" w:rsidRDefault="00E62A76" w:rsidP="005C7478">
      <w:pPr>
        <w:spacing w:after="60"/>
        <w:ind w:left="360"/>
        <w:jc w:val="both"/>
      </w:pPr>
    </w:p>
    <w:p w14:paraId="259DDB70" w14:textId="77777777" w:rsidR="00E62A76" w:rsidRPr="00E65B20" w:rsidRDefault="00E62A76" w:rsidP="005C7478">
      <w:pPr>
        <w:pStyle w:val="ListParagraph"/>
        <w:numPr>
          <w:ilvl w:val="0"/>
          <w:numId w:val="23"/>
        </w:numPr>
        <w:spacing w:after="60"/>
        <w:jc w:val="both"/>
        <w:rPr>
          <w:b/>
        </w:rPr>
      </w:pPr>
      <w:r w:rsidRPr="00E65B20">
        <w:rPr>
          <w:b/>
        </w:rPr>
        <w:t>Setting Shared Improvement Goals</w:t>
      </w:r>
    </w:p>
    <w:p w14:paraId="33F81189" w14:textId="77777777" w:rsidR="00E62A76" w:rsidRDefault="00E62A76" w:rsidP="005C7478">
      <w:pPr>
        <w:spacing w:after="60"/>
        <w:ind w:left="360"/>
        <w:jc w:val="both"/>
      </w:pPr>
      <w:r>
        <w:t xml:space="preserve">These goals can be established based on the audit findings. These goals should be measurable, achievable, and aligned with the Collaborative's aim. </w:t>
      </w:r>
    </w:p>
    <w:p w14:paraId="4EC570F0" w14:textId="77777777" w:rsidR="00E62A76" w:rsidRDefault="00E62A76" w:rsidP="005C7478">
      <w:pPr>
        <w:spacing w:after="60"/>
        <w:ind w:left="360"/>
        <w:jc w:val="both"/>
      </w:pPr>
    </w:p>
    <w:p w14:paraId="078A7B8F" w14:textId="77777777" w:rsidR="00E62A76" w:rsidRPr="00E65B20" w:rsidRDefault="00E62A76" w:rsidP="005C7478">
      <w:pPr>
        <w:pStyle w:val="ListParagraph"/>
        <w:numPr>
          <w:ilvl w:val="0"/>
          <w:numId w:val="23"/>
        </w:numPr>
        <w:spacing w:after="60"/>
        <w:jc w:val="both"/>
      </w:pPr>
      <w:r w:rsidRPr="00E65B20">
        <w:rPr>
          <w:b/>
        </w:rPr>
        <w:t>Continuous Monitoring and F</w:t>
      </w:r>
      <w:r>
        <w:rPr>
          <w:b/>
        </w:rPr>
        <w:t>eedback</w:t>
      </w:r>
    </w:p>
    <w:p w14:paraId="66B2E4A7" w14:textId="18EEC547" w:rsidR="00E62A76" w:rsidRDefault="00E62A76" w:rsidP="005C7478">
      <w:pPr>
        <w:spacing w:after="60"/>
        <w:ind w:left="360"/>
        <w:jc w:val="both"/>
      </w:pPr>
      <w:r>
        <w:t xml:space="preserve">Clinical audit facilitates ongoing tracking of performance and progress towards improvement goals. Teams can regularly review their audit data and receive feedback </w:t>
      </w:r>
      <w:r>
        <w:lastRenderedPageBreak/>
        <w:t>from the Collaborative, allowing them to make timely adjustments, address challenges, and sustain improvement practices.</w:t>
      </w:r>
      <w:r w:rsidR="000D3548">
        <w:t xml:space="preserve"> </w:t>
      </w:r>
    </w:p>
    <w:p w14:paraId="77FAD459" w14:textId="77777777" w:rsidR="00E62A76" w:rsidRDefault="00E62A76" w:rsidP="005C7478">
      <w:pPr>
        <w:spacing w:after="120"/>
        <w:ind w:left="360"/>
        <w:jc w:val="both"/>
      </w:pPr>
    </w:p>
    <w:p w14:paraId="25F2304A" w14:textId="04FA282F" w:rsidR="00D94A5C" w:rsidRDefault="00E0480B" w:rsidP="005C7478">
      <w:pPr>
        <w:spacing w:after="160" w:line="259" w:lineRule="auto"/>
        <w:jc w:val="both"/>
      </w:pPr>
      <w:hyperlink r:id="rId72" w:history="1">
        <w:r w:rsidR="00D94A5C" w:rsidRPr="00B47D57">
          <w:rPr>
            <w:rStyle w:val="Hyperlink"/>
          </w:rPr>
          <w:t>Clinical Audit: A Practical Guide (2023)</w:t>
        </w:r>
      </w:hyperlink>
      <w:r w:rsidR="00D94A5C">
        <w:t xml:space="preserve"> provides guidance in relation to clinical audit design, governance, data protection and ethical issues.</w:t>
      </w:r>
      <w:r w:rsidR="00B47D57">
        <w:t xml:space="preserve"> It includes resources, including checklists and templates, clinical audit proposal </w:t>
      </w:r>
      <w:r w:rsidR="0003430C">
        <w:t>forms</w:t>
      </w:r>
      <w:r w:rsidR="00B47D57">
        <w:t xml:space="preserve">, clinical audit report </w:t>
      </w:r>
      <w:r w:rsidR="0003430C">
        <w:t>templates</w:t>
      </w:r>
      <w:r w:rsidR="00B47D57">
        <w:t xml:space="preserve"> and Quality Improvement/action plan templates</w:t>
      </w:r>
      <w:r w:rsidR="00F15B56">
        <w:t>.</w:t>
      </w:r>
      <w:r w:rsidR="00D94A5C">
        <w:t xml:space="preserve"> It also provides a standardised framework for the seven stages of clinical audit</w:t>
      </w:r>
      <w:r w:rsidR="00F038BF">
        <w:t>.</w:t>
      </w:r>
      <w:r w:rsidR="003F10F2">
        <w:t xml:space="preserve"> </w:t>
      </w:r>
      <w:r w:rsidR="00BD0CC0">
        <w:t>The g</w:t>
      </w:r>
      <w:r w:rsidR="00F15B56">
        <w:t>uide</w:t>
      </w:r>
      <w:r w:rsidR="00F07F58">
        <w:t xml:space="preserve"> should be read in conjunction with</w:t>
      </w:r>
      <w:r w:rsidR="00F15B56">
        <w:t xml:space="preserve"> </w:t>
      </w:r>
      <w:hyperlink r:id="rId73" w:history="1">
        <w:r w:rsidR="005C51C3" w:rsidRPr="00BD0CC0">
          <w:rPr>
            <w:rStyle w:val="Hyperlink"/>
          </w:rPr>
          <w:t xml:space="preserve">National Centre </w:t>
        </w:r>
        <w:r w:rsidR="00BD0CC0" w:rsidRPr="00BD0CC0">
          <w:rPr>
            <w:rStyle w:val="Hyperlink"/>
          </w:rPr>
          <w:t>f</w:t>
        </w:r>
        <w:r w:rsidR="005C51C3" w:rsidRPr="00BD0CC0">
          <w:rPr>
            <w:rStyle w:val="Hyperlink"/>
          </w:rPr>
          <w:t xml:space="preserve">or Clinical Audit </w:t>
        </w:r>
        <w:r w:rsidR="00F15B56" w:rsidRPr="00BD0CC0">
          <w:rPr>
            <w:rStyle w:val="Hyperlink"/>
          </w:rPr>
          <w:t>Nomenclature - Glossary of Terms for Clinical Audit</w:t>
        </w:r>
      </w:hyperlink>
      <w:r w:rsidR="00DA6C56">
        <w:t xml:space="preserve">, </w:t>
      </w:r>
      <w:r w:rsidR="00C80FC2">
        <w:t>t</w:t>
      </w:r>
      <w:r w:rsidR="00DA6C56">
        <w:t xml:space="preserve">he purpose of </w:t>
      </w:r>
      <w:r w:rsidR="00C80FC2">
        <w:t>which</w:t>
      </w:r>
      <w:r w:rsidR="00BD0CC0">
        <w:t xml:space="preserve"> is</w:t>
      </w:r>
      <w:r w:rsidR="00DA6C56">
        <w:t xml:space="preserve"> to provide a glossary of</w:t>
      </w:r>
      <w:r w:rsidR="00C80FC2">
        <w:t xml:space="preserve"> </w:t>
      </w:r>
      <w:r w:rsidR="00DA6C56">
        <w:t>agreed terms</w:t>
      </w:r>
      <w:r w:rsidR="0003430C">
        <w:t>,</w:t>
      </w:r>
      <w:r w:rsidR="00DA6C56">
        <w:t xml:space="preserve"> including a standard definition for clinical audit to be adopted</w:t>
      </w:r>
      <w:r w:rsidR="00C80FC2">
        <w:t xml:space="preserve"> </w:t>
      </w:r>
      <w:r w:rsidR="00DA6C56">
        <w:t>across all healthcare services and clinical audit service providers</w:t>
      </w:r>
      <w:r w:rsidR="00C80FC2">
        <w:t>.</w:t>
      </w:r>
    </w:p>
    <w:p w14:paraId="4C78D689" w14:textId="77777777" w:rsidR="00667257" w:rsidRDefault="00667257" w:rsidP="00163020">
      <w:pPr>
        <w:spacing w:after="160" w:line="259" w:lineRule="auto"/>
        <w:jc w:val="center"/>
      </w:pPr>
      <w:r w:rsidRPr="00667257">
        <w:rPr>
          <w:noProof/>
          <w:lang w:eastAsia="en-IE"/>
        </w:rPr>
        <w:drawing>
          <wp:inline distT="0" distB="0" distL="0" distR="0" wp14:anchorId="3C0263C7" wp14:editId="3399758D">
            <wp:extent cx="4699833" cy="280800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699833" cy="2808000"/>
                    </a:xfrm>
                    <a:prstGeom prst="rect">
                      <a:avLst/>
                    </a:prstGeom>
                  </pic:spPr>
                </pic:pic>
              </a:graphicData>
            </a:graphic>
          </wp:inline>
        </w:drawing>
      </w:r>
    </w:p>
    <w:p w14:paraId="6CB159EF" w14:textId="136392BB" w:rsidR="00E62A76" w:rsidRDefault="00E54BBB" w:rsidP="00897964">
      <w:pPr>
        <w:pStyle w:val="Caption"/>
      </w:pPr>
      <w:bookmarkStart w:id="125" w:name="_Toc144217785"/>
      <w:r>
        <w:t xml:space="preserve">Figure </w:t>
      </w:r>
      <w:r>
        <w:fldChar w:fldCharType="begin"/>
      </w:r>
      <w:r>
        <w:instrText xml:space="preserve"> SEQ Figure \* ARABIC </w:instrText>
      </w:r>
      <w:r>
        <w:fldChar w:fldCharType="separate"/>
      </w:r>
      <w:r w:rsidR="00011365">
        <w:rPr>
          <w:noProof/>
        </w:rPr>
        <w:t>11</w:t>
      </w:r>
      <w:r>
        <w:fldChar w:fldCharType="end"/>
      </w:r>
      <w:r w:rsidR="00667257" w:rsidRPr="005C7478">
        <w:t>:</w:t>
      </w:r>
      <w:r w:rsidR="00667257" w:rsidRPr="00163020">
        <w:t xml:space="preserve"> The Seven Stages of the Clinical Audit Cycle</w:t>
      </w:r>
      <w:r w:rsidR="00163020" w:rsidRPr="00163020">
        <w:t>.</w:t>
      </w:r>
      <w:r w:rsidR="00667257" w:rsidRPr="00163020">
        <w:t xml:space="preserve"> </w:t>
      </w:r>
      <w:r w:rsidR="00163020" w:rsidRPr="00163020">
        <w:t>Clinical Audit, A Practical Guide.</w:t>
      </w:r>
      <w:bookmarkEnd w:id="125"/>
    </w:p>
    <w:p w14:paraId="4B6BE618" w14:textId="77777777" w:rsidR="00D73487" w:rsidRPr="00163020" w:rsidRDefault="00D73487" w:rsidP="00163020">
      <w:pPr>
        <w:spacing w:after="160" w:line="259" w:lineRule="auto"/>
        <w:jc w:val="center"/>
        <w:rPr>
          <w:i/>
          <w:sz w:val="20"/>
          <w:szCs w:val="20"/>
        </w:rPr>
      </w:pPr>
    </w:p>
    <w:p w14:paraId="6AD40C8C" w14:textId="77777777" w:rsidR="00E62A76" w:rsidRPr="000023E1" w:rsidRDefault="00E62A76" w:rsidP="00E62A76">
      <w:pPr>
        <w:jc w:val="center"/>
        <w:rPr>
          <w:sz w:val="4"/>
          <w:szCs w:val="4"/>
        </w:rPr>
      </w:pPr>
    </w:p>
    <w:p w14:paraId="648FD858" w14:textId="751049D3" w:rsidR="00C32B22" w:rsidRDefault="00C32B22" w:rsidP="00D73487">
      <w:pPr>
        <w:pStyle w:val="MainHeadingNotNumbered"/>
        <w:numPr>
          <w:ilvl w:val="0"/>
          <w:numId w:val="17"/>
        </w:numPr>
        <w:ind w:left="426" w:hanging="426"/>
        <w:rPr>
          <w:rStyle w:val="Strong"/>
          <w:b/>
          <w:bCs w:val="0"/>
        </w:rPr>
      </w:pPr>
      <w:bookmarkStart w:id="126" w:name="_Toc143673254"/>
      <w:r>
        <w:rPr>
          <w:rStyle w:val="Strong"/>
          <w:b/>
          <w:bCs w:val="0"/>
        </w:rPr>
        <w:t>Using Learning from Incidents and other Reportable Events</w:t>
      </w:r>
      <w:bookmarkEnd w:id="126"/>
      <w:r>
        <w:rPr>
          <w:rStyle w:val="Strong"/>
          <w:b/>
          <w:bCs w:val="0"/>
        </w:rPr>
        <w:t xml:space="preserve"> </w:t>
      </w:r>
    </w:p>
    <w:p w14:paraId="6980A206" w14:textId="77777777" w:rsidR="00D73487" w:rsidRDefault="00D73487" w:rsidP="005C7478">
      <w:pPr>
        <w:spacing w:after="160" w:line="259" w:lineRule="auto"/>
        <w:jc w:val="both"/>
        <w:rPr>
          <w:rFonts w:cs="Arial"/>
          <w:bCs/>
          <w:color w:val="000000" w:themeColor="text1"/>
        </w:rPr>
      </w:pPr>
    </w:p>
    <w:p w14:paraId="6330D07D" w14:textId="3EE16F89" w:rsidR="00E62A76" w:rsidRDefault="00513092" w:rsidP="005C7478">
      <w:pPr>
        <w:spacing w:after="160" w:line="259" w:lineRule="auto"/>
        <w:jc w:val="both"/>
        <w:rPr>
          <w:color w:val="000000" w:themeColor="text1"/>
        </w:rPr>
      </w:pPr>
      <w:r>
        <w:rPr>
          <w:rFonts w:cs="Arial"/>
          <w:bCs/>
          <w:color w:val="000000" w:themeColor="text1"/>
        </w:rPr>
        <w:t>Engaging with established processes around incident reporting and analysis is important when embarking on an Improvement Collaborative journey</w:t>
      </w:r>
      <w:r w:rsidR="00E62A76">
        <w:rPr>
          <w:color w:val="000000" w:themeColor="text1"/>
        </w:rPr>
        <w:t>. A Collaborative can help to close</w:t>
      </w:r>
      <w:r w:rsidR="00E62A76" w:rsidRPr="000023E1">
        <w:rPr>
          <w:color w:val="000000" w:themeColor="text1"/>
        </w:rPr>
        <w:t xml:space="preserve"> the loop on incident reporting and review by supporting sharing of learning</w:t>
      </w:r>
      <w:r w:rsidR="00E62A76">
        <w:rPr>
          <w:color w:val="000000" w:themeColor="text1"/>
        </w:rPr>
        <w:t xml:space="preserve"> and excellence</w:t>
      </w:r>
      <w:r w:rsidR="00E62A76" w:rsidRPr="000023E1">
        <w:rPr>
          <w:color w:val="000000" w:themeColor="text1"/>
        </w:rPr>
        <w:t>.</w:t>
      </w:r>
      <w:r w:rsidR="00E62A76">
        <w:rPr>
          <w:color w:val="000000" w:themeColor="text1"/>
        </w:rPr>
        <w:t xml:space="preserve"> This may include reviewing data from the </w:t>
      </w:r>
      <w:hyperlink r:id="rId75" w:history="1">
        <w:r w:rsidR="00E62A76" w:rsidRPr="00027D2C">
          <w:rPr>
            <w:rStyle w:val="Hyperlink"/>
          </w:rPr>
          <w:t>National Incident Management System (NIMS)</w:t>
        </w:r>
      </w:hyperlink>
      <w:r w:rsidR="00E62A76">
        <w:rPr>
          <w:color w:val="000000" w:themeColor="text1"/>
        </w:rPr>
        <w:t>, analysis of serious reportable events, and reviews of complaints and compliments. Probing this existing data can help identify opportunities for improvement and build strategies to improve patient safety, staff well-being, and organisational performance.</w:t>
      </w:r>
    </w:p>
    <w:p w14:paraId="62BB368E" w14:textId="1710B56A" w:rsidR="00E62A76" w:rsidRDefault="00E62A76" w:rsidP="005C7478">
      <w:pPr>
        <w:spacing w:after="120"/>
        <w:jc w:val="both"/>
      </w:pPr>
      <w:r>
        <w:t xml:space="preserve">Incident Management Data can be used in a Collaborative in </w:t>
      </w:r>
      <w:r w:rsidR="00BE5094">
        <w:t>several</w:t>
      </w:r>
      <w:r>
        <w:t xml:space="preserve"> ways, including:</w:t>
      </w:r>
    </w:p>
    <w:p w14:paraId="4328DC0C" w14:textId="77777777" w:rsidR="00E62A76" w:rsidRPr="0003602B" w:rsidRDefault="00E62A76" w:rsidP="005C7478">
      <w:pPr>
        <w:ind w:left="1434" w:hanging="357"/>
        <w:jc w:val="both"/>
      </w:pPr>
    </w:p>
    <w:p w14:paraId="118E98DF" w14:textId="77777777" w:rsidR="00E62A76" w:rsidRPr="002D7422" w:rsidRDefault="00E62A76" w:rsidP="005C7478">
      <w:pPr>
        <w:pStyle w:val="ListParagraph"/>
        <w:numPr>
          <w:ilvl w:val="0"/>
          <w:numId w:val="38"/>
        </w:numPr>
        <w:spacing w:after="60"/>
        <w:jc w:val="both"/>
      </w:pPr>
      <w:r w:rsidRPr="002D7422">
        <w:rPr>
          <w:rFonts w:eastAsia="Times New Roman"/>
          <w:b/>
        </w:rPr>
        <w:t xml:space="preserve">Identify </w:t>
      </w:r>
      <w:r>
        <w:rPr>
          <w:rFonts w:eastAsia="Times New Roman"/>
          <w:b/>
        </w:rPr>
        <w:t>R</w:t>
      </w:r>
      <w:r w:rsidRPr="002D7422">
        <w:rPr>
          <w:rFonts w:eastAsia="Times New Roman"/>
          <w:b/>
        </w:rPr>
        <w:t xml:space="preserve">ecurring </w:t>
      </w:r>
      <w:r>
        <w:rPr>
          <w:rFonts w:eastAsia="Times New Roman"/>
          <w:b/>
        </w:rPr>
        <w:t>P</w:t>
      </w:r>
      <w:r w:rsidRPr="002D7422">
        <w:rPr>
          <w:rFonts w:eastAsia="Times New Roman"/>
          <w:b/>
        </w:rPr>
        <w:t>roblems</w:t>
      </w:r>
    </w:p>
    <w:p w14:paraId="268B54B1" w14:textId="00CE029B" w:rsidR="00E62A76" w:rsidRDefault="00E62A76" w:rsidP="005C7478">
      <w:pPr>
        <w:spacing w:after="60"/>
        <w:ind w:left="360"/>
        <w:jc w:val="both"/>
        <w:rPr>
          <w:rFonts w:eastAsia="Times New Roman"/>
        </w:rPr>
      </w:pPr>
      <w:r>
        <w:rPr>
          <w:rFonts w:eastAsia="Times New Roman"/>
        </w:rPr>
        <w:t>Analysing incident data patterns can identify</w:t>
      </w:r>
      <w:r w:rsidRPr="002D7422">
        <w:rPr>
          <w:rFonts w:eastAsia="Times New Roman"/>
        </w:rPr>
        <w:t xml:space="preserve"> recurring problems that need to be addressed</w:t>
      </w:r>
      <w:r>
        <w:rPr>
          <w:rFonts w:eastAsia="Times New Roman"/>
        </w:rPr>
        <w:t>.</w:t>
      </w:r>
      <w:r w:rsidRPr="002D7422">
        <w:rPr>
          <w:rFonts w:eastAsia="Times New Roman"/>
        </w:rPr>
        <w:t xml:space="preserve"> </w:t>
      </w:r>
      <w:r>
        <w:rPr>
          <w:rFonts w:eastAsia="Times New Roman"/>
        </w:rPr>
        <w:t xml:space="preserve">By identifying specific incidents that occur with higher frequency, </w:t>
      </w:r>
      <w:r w:rsidRPr="002D7422">
        <w:rPr>
          <w:rFonts w:eastAsia="Times New Roman"/>
        </w:rPr>
        <w:t xml:space="preserve">the </w:t>
      </w:r>
      <w:r>
        <w:rPr>
          <w:rFonts w:eastAsia="Times New Roman"/>
        </w:rPr>
        <w:lastRenderedPageBreak/>
        <w:t>C</w:t>
      </w:r>
      <w:r w:rsidRPr="002D7422">
        <w:rPr>
          <w:rFonts w:eastAsia="Times New Roman"/>
        </w:rPr>
        <w:t xml:space="preserve">ollaborative </w:t>
      </w:r>
      <w:r>
        <w:rPr>
          <w:rFonts w:eastAsia="Times New Roman"/>
        </w:rPr>
        <w:t xml:space="preserve">team </w:t>
      </w:r>
      <w:r w:rsidRPr="002D7422">
        <w:rPr>
          <w:rFonts w:eastAsia="Times New Roman"/>
        </w:rPr>
        <w:t xml:space="preserve">can focus on </w:t>
      </w:r>
      <w:r>
        <w:rPr>
          <w:rFonts w:eastAsia="Times New Roman"/>
        </w:rPr>
        <w:t xml:space="preserve">developing strategies </w:t>
      </w:r>
      <w:r w:rsidRPr="002D7422">
        <w:rPr>
          <w:rFonts w:eastAsia="Times New Roman"/>
        </w:rPr>
        <w:t xml:space="preserve">to prevent </w:t>
      </w:r>
      <w:r>
        <w:rPr>
          <w:rFonts w:eastAsia="Times New Roman"/>
        </w:rPr>
        <w:t>similar incidents</w:t>
      </w:r>
      <w:r w:rsidRPr="002D7422">
        <w:rPr>
          <w:rFonts w:eastAsia="Times New Roman"/>
        </w:rPr>
        <w:t xml:space="preserve"> in the future.</w:t>
      </w:r>
      <w:r w:rsidR="00E2264C">
        <w:rPr>
          <w:rFonts w:eastAsia="Times New Roman"/>
        </w:rPr>
        <w:t xml:space="preserve"> </w:t>
      </w:r>
      <w:r w:rsidR="00041521">
        <w:rPr>
          <w:rFonts w:eastAsia="Times New Roman"/>
        </w:rPr>
        <w:t xml:space="preserve"> </w:t>
      </w:r>
    </w:p>
    <w:p w14:paraId="4A3CCE2F" w14:textId="77777777" w:rsidR="00E62A76" w:rsidRDefault="00E62A76" w:rsidP="005C7478">
      <w:pPr>
        <w:spacing w:after="60"/>
        <w:ind w:left="360"/>
        <w:jc w:val="both"/>
        <w:rPr>
          <w:rFonts w:eastAsia="Times New Roman"/>
        </w:rPr>
      </w:pPr>
    </w:p>
    <w:p w14:paraId="19BED0A5" w14:textId="77777777" w:rsidR="00E62A76" w:rsidRPr="00557E83" w:rsidRDefault="00E62A76" w:rsidP="005C7478">
      <w:pPr>
        <w:pStyle w:val="ListParagraph"/>
        <w:numPr>
          <w:ilvl w:val="0"/>
          <w:numId w:val="38"/>
        </w:numPr>
        <w:spacing w:after="60"/>
        <w:jc w:val="both"/>
      </w:pPr>
      <w:r w:rsidRPr="00557E83">
        <w:rPr>
          <w:rFonts w:eastAsia="Times New Roman"/>
          <w:b/>
        </w:rPr>
        <w:t xml:space="preserve">Identify </w:t>
      </w:r>
      <w:r>
        <w:rPr>
          <w:rFonts w:eastAsia="Times New Roman"/>
          <w:b/>
        </w:rPr>
        <w:t>R</w:t>
      </w:r>
      <w:r w:rsidRPr="00557E83">
        <w:rPr>
          <w:rFonts w:eastAsia="Times New Roman"/>
          <w:b/>
        </w:rPr>
        <w:t xml:space="preserve">oot </w:t>
      </w:r>
      <w:r>
        <w:rPr>
          <w:rFonts w:eastAsia="Times New Roman"/>
          <w:b/>
        </w:rPr>
        <w:t>C</w:t>
      </w:r>
      <w:r w:rsidRPr="00557E83">
        <w:rPr>
          <w:rFonts w:eastAsia="Times New Roman"/>
          <w:b/>
        </w:rPr>
        <w:t>auses</w:t>
      </w:r>
    </w:p>
    <w:p w14:paraId="48570F2D" w14:textId="0F4ECFC5" w:rsidR="00E62A76" w:rsidRDefault="00E62A76" w:rsidP="005C7478">
      <w:pPr>
        <w:spacing w:after="60"/>
        <w:ind w:left="360"/>
        <w:jc w:val="both"/>
        <w:rPr>
          <w:rFonts w:eastAsia="Times New Roman"/>
        </w:rPr>
      </w:pPr>
      <w:r w:rsidRPr="00557E83">
        <w:rPr>
          <w:rFonts w:eastAsia="Times New Roman"/>
        </w:rPr>
        <w:t xml:space="preserve">Incident data can be used to identify the root causes of problems. </w:t>
      </w:r>
      <w:r>
        <w:rPr>
          <w:rFonts w:eastAsia="Times New Roman"/>
        </w:rPr>
        <w:t>U</w:t>
      </w:r>
      <w:r w:rsidRPr="00557E83">
        <w:rPr>
          <w:rFonts w:eastAsia="Times New Roman"/>
        </w:rPr>
        <w:t xml:space="preserve">nderstanding </w:t>
      </w:r>
      <w:r>
        <w:rPr>
          <w:rFonts w:eastAsia="Times New Roman"/>
        </w:rPr>
        <w:t xml:space="preserve">these </w:t>
      </w:r>
      <w:r w:rsidRPr="00557E83">
        <w:rPr>
          <w:rFonts w:eastAsia="Times New Roman"/>
        </w:rPr>
        <w:t xml:space="preserve">root causes </w:t>
      </w:r>
      <w:r>
        <w:rPr>
          <w:rFonts w:eastAsia="Times New Roman"/>
        </w:rPr>
        <w:t>empowers teams to develop more effective solutions.</w:t>
      </w:r>
      <w:r w:rsidRPr="00557E83">
        <w:rPr>
          <w:rFonts w:eastAsia="Times New Roman"/>
        </w:rPr>
        <w:t xml:space="preserve"> For example, if a particular </w:t>
      </w:r>
      <w:r>
        <w:rPr>
          <w:rFonts w:eastAsia="Times New Roman"/>
        </w:rPr>
        <w:t xml:space="preserve">incident occurs due to inadequate training, the team can </w:t>
      </w:r>
      <w:r w:rsidR="00BE5094">
        <w:rPr>
          <w:rFonts w:eastAsia="Times New Roman"/>
        </w:rPr>
        <w:t>create</w:t>
      </w:r>
      <w:r>
        <w:rPr>
          <w:rFonts w:eastAsia="Times New Roman"/>
        </w:rPr>
        <w:t xml:space="preserve"> a targeted training programme to address the root cause and mitigate future occurrences.</w:t>
      </w:r>
    </w:p>
    <w:p w14:paraId="4EEE04E4" w14:textId="77777777" w:rsidR="00E62A76" w:rsidRDefault="00E62A76" w:rsidP="005C7478">
      <w:pPr>
        <w:spacing w:after="60"/>
        <w:ind w:left="360"/>
        <w:jc w:val="both"/>
        <w:rPr>
          <w:rFonts w:eastAsia="Times New Roman"/>
        </w:rPr>
      </w:pPr>
    </w:p>
    <w:p w14:paraId="1C3E8CFA" w14:textId="77777777" w:rsidR="00E62A76" w:rsidRPr="009E2C5D" w:rsidRDefault="00E62A76" w:rsidP="005C7478">
      <w:pPr>
        <w:pStyle w:val="ListParagraph"/>
        <w:numPr>
          <w:ilvl w:val="0"/>
          <w:numId w:val="38"/>
        </w:numPr>
        <w:spacing w:after="60"/>
        <w:jc w:val="both"/>
      </w:pPr>
      <w:r w:rsidRPr="009E2C5D">
        <w:rPr>
          <w:rFonts w:eastAsia="Times New Roman"/>
          <w:b/>
        </w:rPr>
        <w:t xml:space="preserve">Identify </w:t>
      </w:r>
      <w:r>
        <w:rPr>
          <w:rFonts w:eastAsia="Times New Roman"/>
          <w:b/>
        </w:rPr>
        <w:t>O</w:t>
      </w:r>
      <w:r w:rsidRPr="009E2C5D">
        <w:rPr>
          <w:rFonts w:eastAsia="Times New Roman"/>
          <w:b/>
        </w:rPr>
        <w:t xml:space="preserve">pportunities for </w:t>
      </w:r>
      <w:r>
        <w:rPr>
          <w:rFonts w:eastAsia="Times New Roman"/>
          <w:b/>
        </w:rPr>
        <w:t>I</w:t>
      </w:r>
      <w:r w:rsidRPr="009E2C5D">
        <w:rPr>
          <w:rFonts w:eastAsia="Times New Roman"/>
          <w:b/>
        </w:rPr>
        <w:t>mprovement</w:t>
      </w:r>
    </w:p>
    <w:p w14:paraId="26B306BF" w14:textId="77777777" w:rsidR="00E62A76" w:rsidRDefault="00E62A76" w:rsidP="005C7478">
      <w:pPr>
        <w:spacing w:after="60"/>
        <w:ind w:left="360"/>
        <w:jc w:val="both"/>
        <w:rPr>
          <w:rFonts w:eastAsia="Times New Roman"/>
        </w:rPr>
      </w:pPr>
      <w:r w:rsidRPr="009E2C5D">
        <w:rPr>
          <w:rFonts w:eastAsia="Times New Roman"/>
        </w:rPr>
        <w:t xml:space="preserve">By </w:t>
      </w:r>
      <w:r>
        <w:rPr>
          <w:rFonts w:eastAsia="Times New Roman"/>
        </w:rPr>
        <w:t xml:space="preserve">analysing incident data, Collaborative teams can identify areas within their processes that can be improved. </w:t>
      </w:r>
    </w:p>
    <w:p w14:paraId="3D16A281" w14:textId="77777777" w:rsidR="00E62A76" w:rsidRDefault="00E62A76" w:rsidP="005C7478">
      <w:pPr>
        <w:spacing w:after="60"/>
        <w:ind w:left="360"/>
        <w:jc w:val="both"/>
        <w:rPr>
          <w:rFonts w:eastAsia="Times New Roman"/>
        </w:rPr>
      </w:pPr>
    </w:p>
    <w:p w14:paraId="286515E4" w14:textId="77777777" w:rsidR="00E62A76" w:rsidRDefault="00E62A76" w:rsidP="005C7478">
      <w:pPr>
        <w:pStyle w:val="ListParagraph"/>
        <w:numPr>
          <w:ilvl w:val="0"/>
          <w:numId w:val="38"/>
        </w:numPr>
        <w:spacing w:after="60"/>
        <w:jc w:val="both"/>
        <w:rPr>
          <w:b/>
        </w:rPr>
      </w:pPr>
      <w:r w:rsidRPr="00147D84">
        <w:rPr>
          <w:b/>
        </w:rPr>
        <w:t>Measurement</w:t>
      </w:r>
    </w:p>
    <w:p w14:paraId="49059C4D" w14:textId="77777777" w:rsidR="00E62A76" w:rsidRDefault="00E62A76" w:rsidP="005C7478">
      <w:pPr>
        <w:spacing w:after="60"/>
        <w:ind w:left="360"/>
        <w:jc w:val="both"/>
      </w:pPr>
      <w:r>
        <w:t>I</w:t>
      </w:r>
      <w:r w:rsidRPr="00B80AF0">
        <w:t xml:space="preserve">ncident management data </w:t>
      </w:r>
      <w:r>
        <w:t>can be</w:t>
      </w:r>
      <w:r w:rsidRPr="00B80AF0">
        <w:t xml:space="preserve"> used for mea</w:t>
      </w:r>
      <w:r>
        <w:t>surement in the following ways:</w:t>
      </w:r>
    </w:p>
    <w:p w14:paraId="774A12F5" w14:textId="77777777" w:rsidR="00E62A76" w:rsidRDefault="00E62A76" w:rsidP="005C7478">
      <w:pPr>
        <w:pStyle w:val="ListParagraph"/>
        <w:numPr>
          <w:ilvl w:val="0"/>
          <w:numId w:val="39"/>
        </w:numPr>
        <w:spacing w:after="60"/>
        <w:jc w:val="both"/>
      </w:pPr>
      <w:r w:rsidRPr="00DD2A9D">
        <w:rPr>
          <w:b/>
        </w:rPr>
        <w:t>Baseline Assessment</w:t>
      </w:r>
      <w:r w:rsidRPr="00C86808">
        <w:t>: Incident data provides a starting point to understand the current state of patient safety and incident occurrence.</w:t>
      </w:r>
    </w:p>
    <w:p w14:paraId="6FC62ACD" w14:textId="77777777" w:rsidR="00E62A76" w:rsidRDefault="00E62A76" w:rsidP="005C7478">
      <w:pPr>
        <w:pStyle w:val="ListParagraph"/>
        <w:numPr>
          <w:ilvl w:val="0"/>
          <w:numId w:val="39"/>
        </w:numPr>
        <w:spacing w:after="60"/>
        <w:jc w:val="both"/>
      </w:pPr>
      <w:r w:rsidRPr="00DD2A9D">
        <w:rPr>
          <w:b/>
        </w:rPr>
        <w:t>Performance Indicators</w:t>
      </w:r>
      <w:r w:rsidRPr="00C86808">
        <w:t>: Incident rates, severity levels, and specific incident types can be used as performance indicators to measure improvement progress and evaluate the impact of interventions.</w:t>
      </w:r>
    </w:p>
    <w:p w14:paraId="2064E699" w14:textId="77777777" w:rsidR="00E62A76" w:rsidRDefault="00E62A76" w:rsidP="005C7478">
      <w:pPr>
        <w:pStyle w:val="ListParagraph"/>
        <w:numPr>
          <w:ilvl w:val="0"/>
          <w:numId w:val="39"/>
        </w:numPr>
        <w:spacing w:after="60"/>
        <w:jc w:val="both"/>
      </w:pPr>
      <w:r w:rsidRPr="00DD2A9D">
        <w:rPr>
          <w:b/>
        </w:rPr>
        <w:t>Outcome Measures</w:t>
      </w:r>
      <w:r w:rsidRPr="00C86808">
        <w:t>: Linking incident data to patient outcomes, such as harm, readmission rates, or length of stay, helps assess the effectiveness of improvement initiatives.</w:t>
      </w:r>
    </w:p>
    <w:p w14:paraId="59EF3341" w14:textId="77777777" w:rsidR="00E62A76" w:rsidRDefault="00E62A76" w:rsidP="005C7478">
      <w:pPr>
        <w:pStyle w:val="ListParagraph"/>
        <w:numPr>
          <w:ilvl w:val="0"/>
          <w:numId w:val="39"/>
        </w:numPr>
        <w:spacing w:after="60"/>
        <w:jc w:val="both"/>
      </w:pPr>
      <w:r w:rsidRPr="00DD2A9D">
        <w:rPr>
          <w:b/>
        </w:rPr>
        <w:t>Comparative Analysis</w:t>
      </w:r>
      <w:r w:rsidRPr="00C86808">
        <w:t>: Comparing incident data among participating teams allows benchmarking and identifies variations in performance, facilitating learning from high-performing entities.</w:t>
      </w:r>
    </w:p>
    <w:p w14:paraId="488E1CE1" w14:textId="77777777" w:rsidR="00E62A76" w:rsidRDefault="00E62A76" w:rsidP="005C7478">
      <w:pPr>
        <w:pStyle w:val="ListParagraph"/>
        <w:numPr>
          <w:ilvl w:val="0"/>
          <w:numId w:val="39"/>
        </w:numPr>
        <w:spacing w:after="60"/>
        <w:jc w:val="both"/>
      </w:pPr>
      <w:r w:rsidRPr="00DD2A9D">
        <w:rPr>
          <w:b/>
        </w:rPr>
        <w:t>Evaluation of Interventions</w:t>
      </w:r>
      <w:r w:rsidRPr="00C86808">
        <w:t>: Incident data helps evaluate the impact of improvement interventions by analysing changes in incident rates and patient safety outcomes before and after implementation.</w:t>
      </w:r>
    </w:p>
    <w:p w14:paraId="0EF6BC88" w14:textId="77777777" w:rsidR="00E62A76" w:rsidRPr="00C86808" w:rsidRDefault="00E62A76" w:rsidP="005C7478">
      <w:pPr>
        <w:pStyle w:val="ListParagraph"/>
        <w:numPr>
          <w:ilvl w:val="0"/>
          <w:numId w:val="39"/>
        </w:numPr>
        <w:spacing w:after="60"/>
        <w:jc w:val="both"/>
      </w:pPr>
      <w:r w:rsidRPr="00DD2A9D">
        <w:rPr>
          <w:b/>
        </w:rPr>
        <w:t>Feedback and Reporting</w:t>
      </w:r>
      <w:r w:rsidRPr="00C86808">
        <w:t xml:space="preserve">: Sharing incident data and progress reports within the </w:t>
      </w:r>
      <w:r>
        <w:t>C</w:t>
      </w:r>
      <w:r w:rsidRPr="00C86808">
        <w:t>ollaborative fosters transparency, accountability, and continuous learning among participating teams.</w:t>
      </w:r>
    </w:p>
    <w:p w14:paraId="2AAB6A40" w14:textId="77777777" w:rsidR="00E62A76" w:rsidRDefault="00E62A76" w:rsidP="005C7478">
      <w:pPr>
        <w:spacing w:after="120"/>
        <w:jc w:val="both"/>
        <w:rPr>
          <w:rFonts w:cs="Arial"/>
          <w:color w:val="000000" w:themeColor="text1"/>
        </w:rPr>
      </w:pPr>
    </w:p>
    <w:p w14:paraId="0D17DF9C" w14:textId="77777777" w:rsidR="00E62A76" w:rsidRPr="00946541" w:rsidRDefault="00E62A76" w:rsidP="005C7478">
      <w:pPr>
        <w:spacing w:after="60"/>
        <w:jc w:val="both"/>
        <w:rPr>
          <w:rFonts w:cs="Arial"/>
        </w:rPr>
      </w:pPr>
      <w:r w:rsidRPr="000023E1">
        <w:rPr>
          <w:rFonts w:cs="Arial"/>
          <w:color w:val="000000" w:themeColor="text1"/>
        </w:rPr>
        <w:t xml:space="preserve">The </w:t>
      </w:r>
      <w:hyperlink r:id="rId76" w:history="1">
        <w:r w:rsidRPr="00946541">
          <w:rPr>
            <w:rStyle w:val="Hyperlink"/>
            <w:rFonts w:cs="Arial"/>
          </w:rPr>
          <w:t>HSE Incident Management Framework</w:t>
        </w:r>
      </w:hyperlink>
      <w:r w:rsidRPr="00946541">
        <w:rPr>
          <w:rFonts w:cs="Arial"/>
        </w:rPr>
        <w:t xml:space="preserve"> (2020) describes the following six steps in the management of incidents: </w:t>
      </w:r>
    </w:p>
    <w:p w14:paraId="67EA2CA6" w14:textId="77777777" w:rsidR="00E62A76" w:rsidRPr="00946541" w:rsidRDefault="00E62A76" w:rsidP="005C7478">
      <w:pPr>
        <w:pStyle w:val="ListParagraph"/>
        <w:numPr>
          <w:ilvl w:val="0"/>
          <w:numId w:val="34"/>
        </w:numPr>
        <w:spacing w:after="60"/>
        <w:jc w:val="both"/>
        <w:rPr>
          <w:rFonts w:cs="Arial"/>
        </w:rPr>
      </w:pPr>
      <w:r w:rsidRPr="00946541">
        <w:rPr>
          <w:rFonts w:cs="Arial"/>
        </w:rPr>
        <w:t xml:space="preserve">Prevention through supporting a culture where safety is a priority </w:t>
      </w:r>
    </w:p>
    <w:p w14:paraId="1DBFD95D" w14:textId="5D857F26" w:rsidR="00E62A76" w:rsidRPr="00946541" w:rsidRDefault="00E62A76" w:rsidP="005C7478">
      <w:pPr>
        <w:pStyle w:val="ListParagraph"/>
        <w:numPr>
          <w:ilvl w:val="0"/>
          <w:numId w:val="34"/>
        </w:numPr>
        <w:spacing w:after="60"/>
        <w:jc w:val="both"/>
        <w:rPr>
          <w:rFonts w:cs="Arial"/>
        </w:rPr>
      </w:pPr>
      <w:r w:rsidRPr="00946541">
        <w:rPr>
          <w:rFonts w:cs="Arial"/>
        </w:rPr>
        <w:t xml:space="preserve">Identification and immediate actions required (for persons directly affected and to minimise </w:t>
      </w:r>
      <w:r w:rsidR="00BE5094">
        <w:rPr>
          <w:rFonts w:cs="Arial"/>
        </w:rPr>
        <w:t xml:space="preserve">the </w:t>
      </w:r>
      <w:r w:rsidRPr="00946541">
        <w:rPr>
          <w:rFonts w:cs="Arial"/>
        </w:rPr>
        <w:t xml:space="preserve">risk of further harm to others) </w:t>
      </w:r>
    </w:p>
    <w:p w14:paraId="64027E54" w14:textId="77777777" w:rsidR="00E62A76" w:rsidRPr="00946541" w:rsidRDefault="00E62A76" w:rsidP="005C7478">
      <w:pPr>
        <w:pStyle w:val="ListParagraph"/>
        <w:numPr>
          <w:ilvl w:val="0"/>
          <w:numId w:val="34"/>
        </w:numPr>
        <w:spacing w:after="60"/>
        <w:jc w:val="both"/>
        <w:rPr>
          <w:rFonts w:cs="Arial"/>
        </w:rPr>
      </w:pPr>
      <w:r w:rsidRPr="00946541">
        <w:rPr>
          <w:rFonts w:cs="Arial"/>
        </w:rPr>
        <w:t xml:space="preserve">Initial reporting and notification </w:t>
      </w:r>
    </w:p>
    <w:p w14:paraId="4EB54989" w14:textId="77777777" w:rsidR="00E62A76" w:rsidRPr="00946541" w:rsidRDefault="00E62A76" w:rsidP="005C7478">
      <w:pPr>
        <w:pStyle w:val="ListParagraph"/>
        <w:numPr>
          <w:ilvl w:val="0"/>
          <w:numId w:val="34"/>
        </w:numPr>
        <w:spacing w:after="60"/>
        <w:jc w:val="both"/>
        <w:rPr>
          <w:rFonts w:cs="Arial"/>
        </w:rPr>
      </w:pPr>
      <w:r w:rsidRPr="00946541">
        <w:rPr>
          <w:rFonts w:cs="Arial"/>
        </w:rPr>
        <w:t xml:space="preserve">Assessment and categorisation </w:t>
      </w:r>
    </w:p>
    <w:p w14:paraId="1BD2F1A0" w14:textId="77777777" w:rsidR="00E62A76" w:rsidRPr="00946541" w:rsidRDefault="00E62A76" w:rsidP="005C7478">
      <w:pPr>
        <w:pStyle w:val="ListParagraph"/>
        <w:numPr>
          <w:ilvl w:val="0"/>
          <w:numId w:val="34"/>
        </w:numPr>
        <w:spacing w:after="60"/>
        <w:jc w:val="both"/>
        <w:rPr>
          <w:rFonts w:cs="Arial"/>
        </w:rPr>
      </w:pPr>
      <w:r w:rsidRPr="00946541">
        <w:rPr>
          <w:rFonts w:cs="Arial"/>
        </w:rPr>
        <w:t xml:space="preserve">Review and analysis </w:t>
      </w:r>
    </w:p>
    <w:p w14:paraId="068C4D56" w14:textId="77777777" w:rsidR="00E62A76" w:rsidRPr="00946541" w:rsidRDefault="00E62A76" w:rsidP="005C7478">
      <w:pPr>
        <w:pStyle w:val="ListParagraph"/>
        <w:numPr>
          <w:ilvl w:val="0"/>
          <w:numId w:val="34"/>
        </w:numPr>
        <w:jc w:val="both"/>
        <w:rPr>
          <w:rFonts w:cs="Arial"/>
        </w:rPr>
      </w:pPr>
      <w:r w:rsidRPr="00946541">
        <w:rPr>
          <w:rFonts w:cs="Arial"/>
        </w:rPr>
        <w:t>Improvement planning and monitoring</w:t>
      </w:r>
    </w:p>
    <w:p w14:paraId="4F7F9749" w14:textId="77777777" w:rsidR="00E62A76" w:rsidRPr="00946541" w:rsidRDefault="00E62A76" w:rsidP="005C7478">
      <w:pPr>
        <w:spacing w:after="120"/>
        <w:jc w:val="both"/>
        <w:rPr>
          <w:rFonts w:cs="Arial"/>
        </w:rPr>
      </w:pPr>
    </w:p>
    <w:p w14:paraId="6CDBAA74" w14:textId="77777777" w:rsidR="00E62A76" w:rsidRDefault="00E62A76" w:rsidP="005C7478">
      <w:pPr>
        <w:spacing w:after="120"/>
        <w:jc w:val="both"/>
        <w:rPr>
          <w:rFonts w:cs="Arial"/>
        </w:rPr>
      </w:pPr>
      <w:r w:rsidRPr="00946541">
        <w:rPr>
          <w:rFonts w:cs="Arial"/>
        </w:rPr>
        <w:t xml:space="preserve">The QPS Incident Management Team has developed a number of Review Tools and Guidance </w:t>
      </w:r>
      <w:r>
        <w:rPr>
          <w:rFonts w:cs="Arial"/>
        </w:rPr>
        <w:t>Documents which offer</w:t>
      </w:r>
      <w:r w:rsidRPr="00946541">
        <w:rPr>
          <w:rFonts w:cs="Arial"/>
        </w:rPr>
        <w:t xml:space="preserve"> a practical g</w:t>
      </w:r>
      <w:r>
        <w:rPr>
          <w:rFonts w:cs="Arial"/>
        </w:rPr>
        <w:t xml:space="preserve">uide to reviewing incidents. These </w:t>
      </w:r>
      <w:r w:rsidRPr="00946541">
        <w:rPr>
          <w:rFonts w:cs="Arial"/>
        </w:rPr>
        <w:t>should be read in conjunction with the HSE Incident Management Framework</w:t>
      </w:r>
      <w:r>
        <w:rPr>
          <w:rFonts w:cs="Arial"/>
        </w:rPr>
        <w:t xml:space="preserve">. </w:t>
      </w:r>
    </w:p>
    <w:p w14:paraId="2966F27A" w14:textId="77777777" w:rsidR="00D73487" w:rsidRPr="00946541" w:rsidRDefault="00D73487" w:rsidP="005C7478">
      <w:pPr>
        <w:spacing w:after="120"/>
        <w:jc w:val="both"/>
        <w:rPr>
          <w:rFonts w:cs="Arial"/>
        </w:rPr>
      </w:pPr>
    </w:p>
    <w:p w14:paraId="4227034D" w14:textId="77777777" w:rsidR="00E62A76" w:rsidRPr="00946541" w:rsidRDefault="00E62A76" w:rsidP="005C7478">
      <w:pPr>
        <w:pStyle w:val="NormalWeb"/>
        <w:shd w:val="clear" w:color="auto" w:fill="FFFFFF"/>
        <w:spacing w:before="0" w:beforeAutospacing="0" w:after="60" w:afterAutospacing="0"/>
        <w:ind w:left="360"/>
        <w:jc w:val="both"/>
        <w:rPr>
          <w:rFonts w:ascii="Arial" w:hAnsi="Arial" w:cs="Arial"/>
          <w:color w:val="000000"/>
        </w:rPr>
      </w:pPr>
      <w:r w:rsidRPr="00946541">
        <w:rPr>
          <w:rStyle w:val="Strong"/>
          <w:rFonts w:ascii="Arial" w:eastAsiaTheme="majorEastAsia" w:hAnsi="Arial" w:cs="Arial"/>
          <w:color w:val="000000"/>
        </w:rPr>
        <w:t>Review of Pressure Ulcer Incidents</w:t>
      </w:r>
    </w:p>
    <w:p w14:paraId="6DB66ED2" w14:textId="77777777" w:rsidR="00E62A76" w:rsidRPr="00946541" w:rsidRDefault="00E0480B" w:rsidP="005C7478">
      <w:pPr>
        <w:numPr>
          <w:ilvl w:val="0"/>
          <w:numId w:val="31"/>
        </w:numPr>
        <w:shd w:val="clear" w:color="auto" w:fill="FFFFFF"/>
        <w:tabs>
          <w:tab w:val="clear" w:pos="720"/>
          <w:tab w:val="num" w:pos="1080"/>
        </w:tabs>
        <w:spacing w:after="60"/>
        <w:ind w:left="1080"/>
        <w:jc w:val="both"/>
        <w:rPr>
          <w:rFonts w:cs="Arial"/>
          <w:color w:val="000000"/>
        </w:rPr>
      </w:pPr>
      <w:hyperlink r:id="rId77" w:history="1">
        <w:r w:rsidR="00E62A76" w:rsidRPr="00946541">
          <w:rPr>
            <w:rStyle w:val="Hyperlink"/>
            <w:rFonts w:cs="Arial"/>
            <w:color w:val="0048A8"/>
          </w:rPr>
          <w:t>Pressure Ulcers - A Practical Guide for Review</w:t>
        </w:r>
      </w:hyperlink>
    </w:p>
    <w:p w14:paraId="0AC663EE" w14:textId="77777777" w:rsidR="00E62A76" w:rsidRPr="00946541" w:rsidRDefault="00E0480B" w:rsidP="005C7478">
      <w:pPr>
        <w:numPr>
          <w:ilvl w:val="0"/>
          <w:numId w:val="31"/>
        </w:numPr>
        <w:shd w:val="clear" w:color="auto" w:fill="FFFFFF"/>
        <w:tabs>
          <w:tab w:val="clear" w:pos="720"/>
          <w:tab w:val="num" w:pos="1080"/>
        </w:tabs>
        <w:spacing w:after="60"/>
        <w:ind w:left="1080"/>
        <w:jc w:val="both"/>
        <w:rPr>
          <w:rFonts w:cs="Arial"/>
          <w:color w:val="000000"/>
        </w:rPr>
      </w:pPr>
      <w:hyperlink r:id="rId78" w:history="1">
        <w:r w:rsidR="00E62A76" w:rsidRPr="00946541">
          <w:rPr>
            <w:rStyle w:val="Hyperlink"/>
            <w:rFonts w:cs="Arial"/>
            <w:color w:val="0048A8"/>
          </w:rPr>
          <w:t>Pressure Ulcer Review - Preliminary Assessment Form</w:t>
        </w:r>
      </w:hyperlink>
    </w:p>
    <w:p w14:paraId="77F45BD4" w14:textId="77777777" w:rsidR="00E62A76" w:rsidRPr="00946541" w:rsidRDefault="00E0480B" w:rsidP="005C7478">
      <w:pPr>
        <w:numPr>
          <w:ilvl w:val="0"/>
          <w:numId w:val="31"/>
        </w:numPr>
        <w:shd w:val="clear" w:color="auto" w:fill="FFFFFF"/>
        <w:tabs>
          <w:tab w:val="clear" w:pos="720"/>
          <w:tab w:val="num" w:pos="1080"/>
        </w:tabs>
        <w:spacing w:after="60"/>
        <w:ind w:left="1080"/>
        <w:jc w:val="both"/>
        <w:rPr>
          <w:rFonts w:cs="Arial"/>
          <w:color w:val="000000"/>
        </w:rPr>
      </w:pPr>
      <w:hyperlink r:id="rId79" w:history="1">
        <w:r w:rsidR="00E62A76" w:rsidRPr="00946541">
          <w:rPr>
            <w:rStyle w:val="Hyperlink"/>
            <w:rFonts w:cs="Arial"/>
            <w:color w:val="0048A8"/>
          </w:rPr>
          <w:t>Pressure Ulcer Review - Report Template</w:t>
        </w:r>
      </w:hyperlink>
    </w:p>
    <w:p w14:paraId="7473C0F5" w14:textId="77777777" w:rsidR="00E62A76" w:rsidRDefault="00E62A76" w:rsidP="005C7478">
      <w:pPr>
        <w:pStyle w:val="NormalWeb"/>
        <w:shd w:val="clear" w:color="auto" w:fill="FFFFFF"/>
        <w:spacing w:before="0" w:beforeAutospacing="0" w:after="60" w:afterAutospacing="0"/>
        <w:ind w:left="360"/>
        <w:jc w:val="both"/>
        <w:rPr>
          <w:rStyle w:val="Strong"/>
          <w:rFonts w:ascii="Arial" w:eastAsiaTheme="majorEastAsia" w:hAnsi="Arial" w:cs="Arial"/>
          <w:color w:val="000000"/>
        </w:rPr>
      </w:pPr>
    </w:p>
    <w:p w14:paraId="17BE7B68" w14:textId="77777777" w:rsidR="00E62A76" w:rsidRPr="00946541" w:rsidRDefault="00E62A76" w:rsidP="005C7478">
      <w:pPr>
        <w:pStyle w:val="NormalWeb"/>
        <w:shd w:val="clear" w:color="auto" w:fill="FFFFFF"/>
        <w:spacing w:before="0" w:beforeAutospacing="0" w:after="60" w:afterAutospacing="0"/>
        <w:ind w:left="360"/>
        <w:jc w:val="both"/>
        <w:rPr>
          <w:rFonts w:ascii="Arial" w:hAnsi="Arial" w:cs="Arial"/>
          <w:color w:val="000000"/>
        </w:rPr>
      </w:pPr>
      <w:r w:rsidRPr="00946541">
        <w:rPr>
          <w:rStyle w:val="Strong"/>
          <w:rFonts w:ascii="Arial" w:eastAsiaTheme="majorEastAsia" w:hAnsi="Arial" w:cs="Arial"/>
          <w:color w:val="000000"/>
        </w:rPr>
        <w:t>Review of Service User Falls Incidents</w:t>
      </w:r>
    </w:p>
    <w:p w14:paraId="0190F6C3" w14:textId="77777777" w:rsidR="00E62A76" w:rsidRPr="00946541" w:rsidRDefault="00E0480B" w:rsidP="005C7478">
      <w:pPr>
        <w:numPr>
          <w:ilvl w:val="0"/>
          <w:numId w:val="32"/>
        </w:numPr>
        <w:shd w:val="clear" w:color="auto" w:fill="FFFFFF"/>
        <w:tabs>
          <w:tab w:val="clear" w:pos="720"/>
          <w:tab w:val="num" w:pos="1080"/>
        </w:tabs>
        <w:spacing w:after="60"/>
        <w:ind w:left="1080"/>
        <w:jc w:val="both"/>
        <w:rPr>
          <w:rFonts w:cs="Arial"/>
          <w:color w:val="000000"/>
        </w:rPr>
      </w:pPr>
      <w:hyperlink r:id="rId80" w:history="1">
        <w:r w:rsidR="00E62A76" w:rsidRPr="00946541">
          <w:rPr>
            <w:rStyle w:val="Hyperlink"/>
            <w:rFonts w:cs="Arial"/>
            <w:color w:val="0048A8"/>
          </w:rPr>
          <w:t>Service User Falls - A Practical Guide for Review</w:t>
        </w:r>
      </w:hyperlink>
      <w:hyperlink r:id="rId81" w:history="1">
        <w:r w:rsidR="00E62A76" w:rsidRPr="00946541">
          <w:rPr>
            <w:rStyle w:val="Hyperlink"/>
            <w:rFonts w:cs="Arial"/>
            <w:color w:val="0048A8"/>
          </w:rPr>
          <w:t>.</w:t>
        </w:r>
      </w:hyperlink>
    </w:p>
    <w:p w14:paraId="3157503C" w14:textId="77777777" w:rsidR="00E62A76" w:rsidRPr="00946541" w:rsidRDefault="00E0480B" w:rsidP="005C7478">
      <w:pPr>
        <w:numPr>
          <w:ilvl w:val="0"/>
          <w:numId w:val="32"/>
        </w:numPr>
        <w:shd w:val="clear" w:color="auto" w:fill="FFFFFF"/>
        <w:tabs>
          <w:tab w:val="clear" w:pos="720"/>
          <w:tab w:val="num" w:pos="1080"/>
        </w:tabs>
        <w:spacing w:after="60"/>
        <w:ind w:left="1080"/>
        <w:jc w:val="both"/>
        <w:rPr>
          <w:rFonts w:cs="Arial"/>
          <w:color w:val="000000"/>
        </w:rPr>
      </w:pPr>
      <w:hyperlink r:id="rId82" w:history="1">
        <w:r w:rsidR="00E62A76" w:rsidRPr="00946541">
          <w:rPr>
            <w:rStyle w:val="Hyperlink"/>
            <w:rFonts w:cs="Arial"/>
            <w:color w:val="0048A8"/>
          </w:rPr>
          <w:t>Service User Falls Review - Preliminary Assessment Form</w:t>
        </w:r>
      </w:hyperlink>
    </w:p>
    <w:p w14:paraId="7DADECE1" w14:textId="77777777" w:rsidR="00E62A76" w:rsidRPr="00946541" w:rsidRDefault="00E0480B" w:rsidP="005C7478">
      <w:pPr>
        <w:numPr>
          <w:ilvl w:val="0"/>
          <w:numId w:val="32"/>
        </w:numPr>
        <w:shd w:val="clear" w:color="auto" w:fill="FFFFFF"/>
        <w:tabs>
          <w:tab w:val="clear" w:pos="720"/>
          <w:tab w:val="num" w:pos="1080"/>
        </w:tabs>
        <w:spacing w:after="60"/>
        <w:ind w:left="1080"/>
        <w:jc w:val="both"/>
        <w:rPr>
          <w:rFonts w:cs="Arial"/>
          <w:color w:val="000000"/>
        </w:rPr>
      </w:pPr>
      <w:hyperlink r:id="rId83" w:history="1">
        <w:r w:rsidR="00E62A76" w:rsidRPr="00946541">
          <w:rPr>
            <w:rStyle w:val="Hyperlink"/>
            <w:rFonts w:cs="Arial"/>
            <w:color w:val="0048A8"/>
          </w:rPr>
          <w:t>Service User Falls Review - Report Template</w:t>
        </w:r>
      </w:hyperlink>
    </w:p>
    <w:p w14:paraId="14656C57" w14:textId="77777777" w:rsidR="00E62A76" w:rsidRDefault="00E62A76" w:rsidP="005C7478">
      <w:pPr>
        <w:pStyle w:val="NormalWeb"/>
        <w:shd w:val="clear" w:color="auto" w:fill="FFFFFF"/>
        <w:spacing w:before="0" w:beforeAutospacing="0" w:after="60" w:afterAutospacing="0"/>
        <w:ind w:left="360"/>
        <w:jc w:val="both"/>
        <w:rPr>
          <w:rStyle w:val="Strong"/>
          <w:rFonts w:ascii="Arial" w:eastAsiaTheme="majorEastAsia" w:hAnsi="Arial" w:cs="Arial"/>
          <w:color w:val="000000"/>
        </w:rPr>
      </w:pPr>
    </w:p>
    <w:p w14:paraId="11F9F364" w14:textId="1A2B19FB" w:rsidR="00E62A76" w:rsidRPr="00946541" w:rsidRDefault="00E62A76" w:rsidP="005C7478">
      <w:pPr>
        <w:pStyle w:val="NormalWeb"/>
        <w:shd w:val="clear" w:color="auto" w:fill="FFFFFF"/>
        <w:spacing w:before="0" w:beforeAutospacing="0" w:after="60" w:afterAutospacing="0"/>
        <w:ind w:left="360"/>
        <w:jc w:val="both"/>
        <w:rPr>
          <w:rFonts w:ascii="Arial" w:hAnsi="Arial" w:cs="Arial"/>
          <w:color w:val="000000"/>
        </w:rPr>
      </w:pPr>
      <w:r w:rsidRPr="00946541">
        <w:rPr>
          <w:rStyle w:val="Strong"/>
          <w:rFonts w:ascii="Arial" w:eastAsiaTheme="majorEastAsia" w:hAnsi="Arial" w:cs="Arial"/>
          <w:color w:val="000000"/>
        </w:rPr>
        <w:t xml:space="preserve">Review Tool </w:t>
      </w:r>
      <w:r w:rsidR="00A36644">
        <w:rPr>
          <w:rStyle w:val="Strong"/>
          <w:rFonts w:ascii="Arial" w:eastAsiaTheme="majorEastAsia" w:hAnsi="Arial" w:cs="Arial"/>
          <w:color w:val="000000"/>
        </w:rPr>
        <w:t>Healthcare-Associated</w:t>
      </w:r>
      <w:r w:rsidRPr="00946541">
        <w:rPr>
          <w:rStyle w:val="Strong"/>
          <w:rFonts w:ascii="Arial" w:eastAsiaTheme="majorEastAsia" w:hAnsi="Arial" w:cs="Arial"/>
          <w:color w:val="000000"/>
        </w:rPr>
        <w:t xml:space="preserve"> Infections (HCAI)</w:t>
      </w:r>
    </w:p>
    <w:p w14:paraId="3CFAF621" w14:textId="77777777" w:rsidR="00E62A76" w:rsidRPr="00946541" w:rsidRDefault="00E0480B" w:rsidP="005C7478">
      <w:pPr>
        <w:numPr>
          <w:ilvl w:val="0"/>
          <w:numId w:val="33"/>
        </w:numPr>
        <w:shd w:val="clear" w:color="auto" w:fill="FFFFFF"/>
        <w:tabs>
          <w:tab w:val="clear" w:pos="720"/>
          <w:tab w:val="num" w:pos="1080"/>
        </w:tabs>
        <w:spacing w:after="60"/>
        <w:ind w:left="1080"/>
        <w:jc w:val="both"/>
        <w:rPr>
          <w:rFonts w:cs="Arial"/>
          <w:color w:val="000000"/>
        </w:rPr>
      </w:pPr>
      <w:hyperlink r:id="rId84" w:history="1">
        <w:r w:rsidR="00E62A76" w:rsidRPr="00946541">
          <w:rPr>
            <w:rStyle w:val="Hyperlink"/>
            <w:rFonts w:cs="Arial"/>
            <w:color w:val="0048A8"/>
          </w:rPr>
          <w:t>HCAI Review Tool Generic</w:t>
        </w:r>
      </w:hyperlink>
    </w:p>
    <w:p w14:paraId="02C12FAD" w14:textId="77777777" w:rsidR="00E62A76" w:rsidRPr="00946541" w:rsidRDefault="00E0480B" w:rsidP="005C7478">
      <w:pPr>
        <w:numPr>
          <w:ilvl w:val="0"/>
          <w:numId w:val="33"/>
        </w:numPr>
        <w:shd w:val="clear" w:color="auto" w:fill="FFFFFF"/>
        <w:tabs>
          <w:tab w:val="clear" w:pos="720"/>
          <w:tab w:val="num" w:pos="1080"/>
        </w:tabs>
        <w:spacing w:after="60"/>
        <w:ind w:left="1080"/>
        <w:jc w:val="both"/>
        <w:rPr>
          <w:rFonts w:cs="Arial"/>
          <w:color w:val="000000"/>
        </w:rPr>
      </w:pPr>
      <w:hyperlink r:id="rId85" w:history="1">
        <w:r w:rsidR="00E62A76" w:rsidRPr="00946541">
          <w:rPr>
            <w:rStyle w:val="Hyperlink"/>
            <w:rFonts w:cs="Arial"/>
            <w:color w:val="0048A8"/>
          </w:rPr>
          <w:t>HCAI Review Tool SA</w:t>
        </w:r>
      </w:hyperlink>
    </w:p>
    <w:p w14:paraId="484EB19A" w14:textId="77777777" w:rsidR="00E62A76" w:rsidRPr="00946541" w:rsidRDefault="00E0480B" w:rsidP="005C7478">
      <w:pPr>
        <w:numPr>
          <w:ilvl w:val="0"/>
          <w:numId w:val="33"/>
        </w:numPr>
        <w:shd w:val="clear" w:color="auto" w:fill="FFFFFF"/>
        <w:tabs>
          <w:tab w:val="clear" w:pos="720"/>
          <w:tab w:val="num" w:pos="1080"/>
        </w:tabs>
        <w:spacing w:after="60"/>
        <w:ind w:left="1080"/>
        <w:jc w:val="both"/>
        <w:rPr>
          <w:rFonts w:cs="Arial"/>
          <w:color w:val="000000"/>
        </w:rPr>
      </w:pPr>
      <w:hyperlink r:id="rId86" w:history="1">
        <w:r w:rsidR="00E62A76" w:rsidRPr="00946541">
          <w:rPr>
            <w:rStyle w:val="Hyperlink"/>
            <w:rFonts w:cs="Arial"/>
            <w:color w:val="0048A8"/>
          </w:rPr>
          <w:t>HCAI Review Tool Severe CDI</w:t>
        </w:r>
      </w:hyperlink>
    </w:p>
    <w:p w14:paraId="0E002BCE" w14:textId="77777777" w:rsidR="00E62A76" w:rsidRPr="00946541" w:rsidRDefault="00E0480B" w:rsidP="005C7478">
      <w:pPr>
        <w:numPr>
          <w:ilvl w:val="0"/>
          <w:numId w:val="33"/>
        </w:numPr>
        <w:shd w:val="clear" w:color="auto" w:fill="FFFFFF"/>
        <w:tabs>
          <w:tab w:val="clear" w:pos="720"/>
          <w:tab w:val="num" w:pos="1080"/>
        </w:tabs>
        <w:spacing w:after="60"/>
        <w:ind w:left="1080"/>
        <w:jc w:val="both"/>
        <w:rPr>
          <w:rFonts w:cs="Arial"/>
          <w:color w:val="000000"/>
        </w:rPr>
      </w:pPr>
      <w:hyperlink r:id="rId87" w:history="1">
        <w:r w:rsidR="00E62A76" w:rsidRPr="00946541">
          <w:rPr>
            <w:rStyle w:val="Hyperlink"/>
            <w:rFonts w:cs="Arial"/>
            <w:color w:val="0048A8"/>
          </w:rPr>
          <w:t>PPPG Procedure for the utilisation of Review Tools (RTs)</w:t>
        </w:r>
      </w:hyperlink>
    </w:p>
    <w:p w14:paraId="379D338F" w14:textId="77777777" w:rsidR="00E62A76" w:rsidRPr="00946541" w:rsidRDefault="00E0480B" w:rsidP="005C7478">
      <w:pPr>
        <w:numPr>
          <w:ilvl w:val="0"/>
          <w:numId w:val="33"/>
        </w:numPr>
        <w:shd w:val="clear" w:color="auto" w:fill="FFFFFF"/>
        <w:tabs>
          <w:tab w:val="clear" w:pos="720"/>
          <w:tab w:val="num" w:pos="1080"/>
        </w:tabs>
        <w:spacing w:after="60"/>
        <w:ind w:left="1080"/>
        <w:jc w:val="both"/>
        <w:rPr>
          <w:rFonts w:cs="Arial"/>
          <w:color w:val="000000"/>
        </w:rPr>
      </w:pPr>
      <w:hyperlink r:id="rId88" w:history="1">
        <w:r w:rsidR="00E62A76" w:rsidRPr="00946541">
          <w:rPr>
            <w:rStyle w:val="Hyperlink"/>
            <w:rFonts w:cs="Arial"/>
            <w:color w:val="0048A8"/>
          </w:rPr>
          <w:t>Worked example HAI Review Tool Generic</w:t>
        </w:r>
      </w:hyperlink>
    </w:p>
    <w:p w14:paraId="24CFD7DB" w14:textId="77777777" w:rsidR="00E62A76" w:rsidRPr="00946541" w:rsidRDefault="00E0480B" w:rsidP="005C7478">
      <w:pPr>
        <w:numPr>
          <w:ilvl w:val="0"/>
          <w:numId w:val="33"/>
        </w:numPr>
        <w:shd w:val="clear" w:color="auto" w:fill="FFFFFF"/>
        <w:tabs>
          <w:tab w:val="clear" w:pos="720"/>
          <w:tab w:val="num" w:pos="1080"/>
        </w:tabs>
        <w:spacing w:after="60"/>
        <w:ind w:left="1080"/>
        <w:jc w:val="both"/>
        <w:rPr>
          <w:rFonts w:cs="Arial"/>
          <w:color w:val="000000"/>
        </w:rPr>
      </w:pPr>
      <w:hyperlink r:id="rId89" w:history="1">
        <w:r w:rsidR="00E62A76" w:rsidRPr="00946541">
          <w:rPr>
            <w:rStyle w:val="Hyperlink"/>
            <w:rFonts w:cs="Arial"/>
            <w:color w:val="0048A8"/>
          </w:rPr>
          <w:t>Worked example HAI Review Tool SA</w:t>
        </w:r>
      </w:hyperlink>
    </w:p>
    <w:p w14:paraId="5498BD68" w14:textId="77777777" w:rsidR="00E62A76" w:rsidRPr="00946541" w:rsidRDefault="00E0480B" w:rsidP="005C7478">
      <w:pPr>
        <w:numPr>
          <w:ilvl w:val="0"/>
          <w:numId w:val="33"/>
        </w:numPr>
        <w:shd w:val="clear" w:color="auto" w:fill="FFFFFF"/>
        <w:tabs>
          <w:tab w:val="clear" w:pos="720"/>
          <w:tab w:val="num" w:pos="1080"/>
        </w:tabs>
        <w:spacing w:after="60"/>
        <w:ind w:left="1080"/>
        <w:jc w:val="both"/>
        <w:rPr>
          <w:rFonts w:cs="Arial"/>
          <w:color w:val="000000"/>
        </w:rPr>
      </w:pPr>
      <w:hyperlink r:id="rId90" w:history="1">
        <w:r w:rsidR="00E62A76" w:rsidRPr="00946541">
          <w:rPr>
            <w:rStyle w:val="Hyperlink"/>
            <w:rFonts w:cs="Arial"/>
            <w:color w:val="0048A8"/>
          </w:rPr>
          <w:t>Worked example HAI Review Tool Severe CDI</w:t>
        </w:r>
      </w:hyperlink>
    </w:p>
    <w:p w14:paraId="181BD77D" w14:textId="77777777" w:rsidR="009D3CEA" w:rsidRDefault="009D3CEA" w:rsidP="009D3CEA">
      <w:pPr>
        <w:rPr>
          <w:rFonts w:cs="Arial"/>
        </w:rPr>
      </w:pPr>
    </w:p>
    <w:p w14:paraId="3483ABEE" w14:textId="5A3D6774" w:rsidR="000E5B84" w:rsidRDefault="00E0480B" w:rsidP="0068535E">
      <w:pPr>
        <w:jc w:val="both"/>
        <w:rPr>
          <w:rFonts w:ascii="Times New Roman" w:eastAsia="Times New Roman" w:hAnsi="Times New Roman"/>
        </w:rPr>
      </w:pPr>
      <w:hyperlink r:id="rId91" w:history="1">
        <w:r w:rsidR="009D3CEA" w:rsidRPr="009D3CEA">
          <w:rPr>
            <w:rStyle w:val="Hyperlink"/>
            <w:rFonts w:eastAsia="Times New Roman"/>
          </w:rPr>
          <w:t>The National Care Experience Programme</w:t>
        </w:r>
      </w:hyperlink>
      <w:r w:rsidR="009D3CEA">
        <w:rPr>
          <w:rFonts w:eastAsia="Times New Roman"/>
        </w:rPr>
        <w:t xml:space="preserve"> is a collaborative effort between the Health Information and Quality Authority (HIQA), the Health Service Executive (HSE), and the Department of Health in Ireland. Its primary goal is to enhance the quality of health and social care services by gathering feedback from individuals about their care experiences and using that information to drive improvements. The programme includes several surveys, such as the National Inpatient Experience Survey and the National Maternity Experience Survey, with plans to develop additional surveys like the National Maternity Bereavement Experience Survey, National Nursing Home Experience Survey, and National End of Life Survey. These surveys serve to understand people's perspectives on the care they receive, identifying areas of strength and areas needing improvement in health and social care services. </w:t>
      </w:r>
      <w:r w:rsidR="000E5B84">
        <w:rPr>
          <w:rFonts w:eastAsia="Times New Roman"/>
        </w:rPr>
        <w:t>Data from the National Care Experience Programme can serve as a foundation for evidence-based decision-making and continuous quality improvement within a Collaborative. It promotes patient-centred care and empowers stakeholders to work together towards achieving better health and social care outcomes.</w:t>
      </w:r>
    </w:p>
    <w:p w14:paraId="0772AB5C" w14:textId="30BF1CB2" w:rsidR="009D3CEA" w:rsidRDefault="009D3CEA" w:rsidP="009D3CEA">
      <w:pPr>
        <w:rPr>
          <w:rFonts w:ascii="Times New Roman" w:eastAsia="Times New Roman" w:hAnsi="Times New Roman"/>
        </w:rPr>
      </w:pPr>
    </w:p>
    <w:p w14:paraId="55249527" w14:textId="77777777" w:rsidR="009D3CEA" w:rsidRDefault="009D3CEA" w:rsidP="009D3CEA">
      <w:pPr>
        <w:rPr>
          <w:rFonts w:eastAsia="Times New Roman"/>
        </w:rPr>
      </w:pPr>
    </w:p>
    <w:p w14:paraId="02A71840" w14:textId="33308E39" w:rsidR="00E62A76" w:rsidRDefault="00E62A76" w:rsidP="005C7478">
      <w:pPr>
        <w:spacing w:after="160" w:line="259" w:lineRule="auto"/>
        <w:jc w:val="both"/>
        <w:rPr>
          <w:rFonts w:cs="Arial"/>
        </w:rPr>
      </w:pPr>
      <w:r>
        <w:rPr>
          <w:rFonts w:cs="Arial"/>
        </w:rPr>
        <w:br w:type="page"/>
      </w:r>
    </w:p>
    <w:p w14:paraId="5D33CC9C" w14:textId="28BFDA83" w:rsidR="00D73487" w:rsidRDefault="00D73487" w:rsidP="00016F8D">
      <w:pPr>
        <w:pStyle w:val="MainHeadingNotNumbered"/>
        <w:numPr>
          <w:ilvl w:val="0"/>
          <w:numId w:val="17"/>
        </w:numPr>
        <w:ind w:left="426" w:hanging="426"/>
        <w:jc w:val="left"/>
        <w:rPr>
          <w:rStyle w:val="Strong"/>
          <w:b/>
          <w:bCs w:val="0"/>
        </w:rPr>
      </w:pPr>
      <w:bookmarkStart w:id="127" w:name="_QI_Learning,_Tools,"/>
      <w:bookmarkStart w:id="128" w:name="_Toc143673255"/>
      <w:bookmarkEnd w:id="127"/>
      <w:r>
        <w:rPr>
          <w:rStyle w:val="Strong"/>
          <w:b/>
          <w:bCs w:val="0"/>
        </w:rPr>
        <w:lastRenderedPageBreak/>
        <w:t>QI Learning, Tools, and Resources to Support Collaboratives</w:t>
      </w:r>
      <w:bookmarkEnd w:id="128"/>
    </w:p>
    <w:p w14:paraId="1ABE89A0" w14:textId="77777777" w:rsidR="00D73487" w:rsidRDefault="00D73487" w:rsidP="00D73487">
      <w:pPr>
        <w:pStyle w:val="MainHeadingNotNumbered"/>
        <w:ind w:left="720"/>
        <w:rPr>
          <w:rStyle w:val="Strong"/>
          <w:b/>
          <w:bCs w:val="0"/>
        </w:rPr>
      </w:pPr>
    </w:p>
    <w:p w14:paraId="1A753344" w14:textId="77777777" w:rsidR="00E62A76" w:rsidRPr="0093714F" w:rsidRDefault="00E62A76" w:rsidP="005C7478">
      <w:pPr>
        <w:pStyle w:val="Text1"/>
        <w:rPr>
          <w:rFonts w:cs="Arial"/>
        </w:rPr>
      </w:pPr>
      <w:r w:rsidRPr="00D24A19">
        <w:t xml:space="preserve">The National QPS Directorate supports a culture of continuous learning by enabling the development of </w:t>
      </w:r>
      <w:r>
        <w:t xml:space="preserve">competencies for </w:t>
      </w:r>
      <w:r w:rsidRPr="00D24A19">
        <w:t>quali</w:t>
      </w:r>
      <w:r>
        <w:t>ty and patient safety across the</w:t>
      </w:r>
      <w:r w:rsidRPr="00D24A19">
        <w:t xml:space="preserve"> health system. In particular, the Directorate provides support, tools, and resources to build QI skills, knowledge and confidence. This helps our health service to deliver better care and </w:t>
      </w:r>
      <w:r w:rsidRPr="0093714F">
        <w:rPr>
          <w:rFonts w:cs="Arial"/>
        </w:rPr>
        <w:t>outcomes for staff and patients.</w:t>
      </w:r>
    </w:p>
    <w:p w14:paraId="1D3C74B2" w14:textId="77777777" w:rsidR="00E62A76" w:rsidRPr="0093714F" w:rsidRDefault="00E62A76" w:rsidP="005C7478">
      <w:pPr>
        <w:pStyle w:val="Text1"/>
        <w:rPr>
          <w:rFonts w:cs="Arial"/>
        </w:rPr>
      </w:pPr>
      <w:r w:rsidRPr="0093714F">
        <w:rPr>
          <w:rFonts w:cs="Arial"/>
        </w:rPr>
        <w:t>The following may help you in designing and delivering your Improvement Collaborative:</w:t>
      </w:r>
    </w:p>
    <w:p w14:paraId="77A6321A" w14:textId="25D7EF1B" w:rsidR="00E62A76" w:rsidRPr="0093714F" w:rsidRDefault="00E0480B" w:rsidP="005C7478">
      <w:pPr>
        <w:pStyle w:val="Text1"/>
        <w:rPr>
          <w:rFonts w:cs="Arial"/>
        </w:rPr>
      </w:pPr>
      <w:hyperlink r:id="rId92" w:history="1">
        <w:r w:rsidR="00CB58FE" w:rsidRPr="009C44F8">
          <w:rPr>
            <w:rStyle w:val="Hyperlink"/>
          </w:rPr>
          <w:t>The</w:t>
        </w:r>
        <w:r w:rsidR="009C44F8" w:rsidRPr="009C44F8">
          <w:rPr>
            <w:rStyle w:val="Hyperlink"/>
          </w:rPr>
          <w:t xml:space="preserve"> Annual</w:t>
        </w:r>
        <w:r w:rsidR="00CB58FE" w:rsidRPr="009C44F8">
          <w:rPr>
            <w:rStyle w:val="Hyperlink"/>
          </w:rPr>
          <w:t xml:space="preserve"> </w:t>
        </w:r>
        <w:r w:rsidR="00E62A76" w:rsidRPr="009C44F8">
          <w:rPr>
            <w:rStyle w:val="Hyperlink"/>
            <w:rFonts w:cs="Arial"/>
          </w:rPr>
          <w:t xml:space="preserve">Prospectus of </w:t>
        </w:r>
        <w:r w:rsidR="00CB58FE" w:rsidRPr="009C44F8">
          <w:rPr>
            <w:rStyle w:val="Hyperlink"/>
            <w:rFonts w:cs="Arial"/>
          </w:rPr>
          <w:t>E</w:t>
        </w:r>
        <w:r w:rsidR="00E62A76" w:rsidRPr="009C44F8">
          <w:rPr>
            <w:rStyle w:val="Hyperlink"/>
            <w:rFonts w:cs="Arial"/>
          </w:rPr>
          <w:t xml:space="preserve">ducation and </w:t>
        </w:r>
        <w:r w:rsidR="00CB58FE" w:rsidRPr="009C44F8">
          <w:rPr>
            <w:rStyle w:val="Hyperlink"/>
            <w:rFonts w:cs="Arial"/>
          </w:rPr>
          <w:t>L</w:t>
        </w:r>
        <w:r w:rsidR="00E62A76" w:rsidRPr="009C44F8">
          <w:rPr>
            <w:rStyle w:val="Hyperlink"/>
            <w:rFonts w:cs="Arial"/>
          </w:rPr>
          <w:t xml:space="preserve">earning </w:t>
        </w:r>
        <w:r w:rsidR="00CB58FE" w:rsidRPr="009C44F8">
          <w:rPr>
            <w:rStyle w:val="Hyperlink"/>
            <w:rFonts w:cs="Arial"/>
          </w:rPr>
          <w:t>P</w:t>
        </w:r>
        <w:r w:rsidR="00E62A76" w:rsidRPr="009C44F8">
          <w:rPr>
            <w:rStyle w:val="Hyperlink"/>
            <w:rFonts w:cs="Arial"/>
          </w:rPr>
          <w:t>rogrammes</w:t>
        </w:r>
      </w:hyperlink>
      <w:r w:rsidR="00E62A76" w:rsidRPr="0093714F">
        <w:rPr>
          <w:rFonts w:cs="Arial"/>
        </w:rPr>
        <w:t xml:space="preserve"> contains </w:t>
      </w:r>
      <w:r w:rsidR="00BE5094">
        <w:rPr>
          <w:rFonts w:cs="Arial"/>
        </w:rPr>
        <w:t>programmes covering quality improvement, incident management, open disclosure, clinical audit and human factors, and</w:t>
      </w:r>
      <w:r w:rsidR="00E62A76" w:rsidRPr="0093714F">
        <w:rPr>
          <w:rFonts w:cs="Arial"/>
        </w:rPr>
        <w:t xml:space="preserve"> information </w:t>
      </w:r>
      <w:r w:rsidR="002D4889">
        <w:rPr>
          <w:rFonts w:cs="Arial"/>
        </w:rPr>
        <w:t>on</w:t>
      </w:r>
      <w:r w:rsidR="00E62A76" w:rsidRPr="0093714F">
        <w:rPr>
          <w:rFonts w:cs="Arial"/>
        </w:rPr>
        <w:t xml:space="preserve"> </w:t>
      </w:r>
      <w:r w:rsidR="00513092">
        <w:rPr>
          <w:rFonts w:cs="Arial"/>
        </w:rPr>
        <w:t>connecting and networking</w:t>
      </w:r>
      <w:r w:rsidR="00E62A76" w:rsidRPr="0093714F">
        <w:rPr>
          <w:rFonts w:cs="Arial"/>
        </w:rPr>
        <w:t xml:space="preserve"> with others interested in improving quality and patient safety in our health services.  </w:t>
      </w:r>
      <w:r w:rsidR="00E62A76">
        <w:rPr>
          <w:rFonts w:cs="Arial"/>
        </w:rPr>
        <w:t>I</w:t>
      </w:r>
      <w:r w:rsidR="00E62A76" w:rsidRPr="0093714F">
        <w:rPr>
          <w:rFonts w:cs="Arial"/>
        </w:rPr>
        <w:t xml:space="preserve">nformation on quality and patient </w:t>
      </w:r>
      <w:r w:rsidR="00BE5094">
        <w:rPr>
          <w:rFonts w:cs="Arial"/>
        </w:rPr>
        <w:t>safety-related</w:t>
      </w:r>
      <w:r w:rsidR="00E62A76" w:rsidRPr="0093714F">
        <w:rPr>
          <w:rFonts w:cs="Arial"/>
        </w:rPr>
        <w:t xml:space="preserve"> programmes offere</w:t>
      </w:r>
      <w:r w:rsidR="00E62A76">
        <w:rPr>
          <w:rFonts w:cs="Arial"/>
        </w:rPr>
        <w:t>d by other teams across the HSE is included.</w:t>
      </w:r>
    </w:p>
    <w:p w14:paraId="3DDD0D40" w14:textId="42A2FEE7" w:rsidR="00E62A76" w:rsidRPr="0093714F" w:rsidRDefault="00E62A76" w:rsidP="005C7478">
      <w:pPr>
        <w:pStyle w:val="Text1"/>
        <w:rPr>
          <w:rFonts w:cs="Arial"/>
        </w:rPr>
      </w:pPr>
      <w:r w:rsidRPr="0093714F">
        <w:rPr>
          <w:rFonts w:cs="Arial"/>
        </w:rPr>
        <w:t xml:space="preserve">The prospectus includes information on </w:t>
      </w:r>
      <w:r w:rsidR="00BE5094">
        <w:rPr>
          <w:rFonts w:cs="Arial"/>
        </w:rPr>
        <w:t>several</w:t>
      </w:r>
      <w:r w:rsidRPr="0093714F">
        <w:rPr>
          <w:rFonts w:cs="Arial"/>
        </w:rPr>
        <w:t xml:space="preserve"> QI programmes</w:t>
      </w:r>
      <w:r>
        <w:rPr>
          <w:rFonts w:cs="Arial"/>
        </w:rPr>
        <w:t xml:space="preserve"> (delivered via online, in-person, and hybrid arrangements)</w:t>
      </w:r>
      <w:r w:rsidR="00BE5094">
        <w:rPr>
          <w:rFonts w:cs="Arial"/>
        </w:rPr>
        <w:t>,</w:t>
      </w:r>
      <w:r w:rsidRPr="0093714F">
        <w:rPr>
          <w:rFonts w:cs="Arial"/>
        </w:rPr>
        <w:t xml:space="preserve"> including:</w:t>
      </w:r>
    </w:p>
    <w:p w14:paraId="64522930" w14:textId="77777777" w:rsidR="00E62A76" w:rsidRPr="0093714F" w:rsidRDefault="00E62A76" w:rsidP="005C7478">
      <w:pPr>
        <w:pStyle w:val="Text1"/>
        <w:numPr>
          <w:ilvl w:val="0"/>
          <w:numId w:val="45"/>
        </w:numPr>
        <w:rPr>
          <w:rFonts w:cs="Arial"/>
        </w:rPr>
      </w:pPr>
      <w:r w:rsidRPr="0093714F">
        <w:rPr>
          <w:rFonts w:cs="Arial"/>
        </w:rPr>
        <w:t>Introduction to Quality Improvement</w:t>
      </w:r>
    </w:p>
    <w:p w14:paraId="3F030794" w14:textId="77777777" w:rsidR="00E62A76" w:rsidRPr="0093714F" w:rsidRDefault="00E62A76" w:rsidP="005C7478">
      <w:pPr>
        <w:pStyle w:val="Text1"/>
        <w:numPr>
          <w:ilvl w:val="0"/>
          <w:numId w:val="45"/>
        </w:numPr>
        <w:rPr>
          <w:rFonts w:cs="Arial"/>
        </w:rPr>
      </w:pPr>
      <w:r w:rsidRPr="0093714F">
        <w:rPr>
          <w:rFonts w:cs="Arial"/>
        </w:rPr>
        <w:t xml:space="preserve">Foundation in Quality Improvement </w:t>
      </w:r>
    </w:p>
    <w:p w14:paraId="72469D3E" w14:textId="77777777" w:rsidR="00E62A76" w:rsidRPr="0093714F" w:rsidRDefault="00E62A76" w:rsidP="005C7478">
      <w:pPr>
        <w:pStyle w:val="Text1"/>
        <w:numPr>
          <w:ilvl w:val="0"/>
          <w:numId w:val="45"/>
        </w:numPr>
        <w:rPr>
          <w:rFonts w:cs="Arial"/>
        </w:rPr>
      </w:pPr>
      <w:r w:rsidRPr="0093714F">
        <w:rPr>
          <w:rFonts w:cs="Arial"/>
        </w:rPr>
        <w:t xml:space="preserve">Improvement in Practice </w:t>
      </w:r>
    </w:p>
    <w:p w14:paraId="1A0B439E" w14:textId="77777777" w:rsidR="00E62A76" w:rsidRPr="0093714F" w:rsidRDefault="00E62A76" w:rsidP="005C7478">
      <w:pPr>
        <w:pStyle w:val="Text1"/>
        <w:numPr>
          <w:ilvl w:val="0"/>
          <w:numId w:val="45"/>
        </w:numPr>
        <w:rPr>
          <w:rFonts w:cs="Arial"/>
        </w:rPr>
      </w:pPr>
      <w:r w:rsidRPr="0093714F">
        <w:rPr>
          <w:rFonts w:cs="Arial"/>
        </w:rPr>
        <w:t xml:space="preserve">Post-graduate Certificate in Quality Improvement Leadership in Healthcare </w:t>
      </w:r>
    </w:p>
    <w:p w14:paraId="3D2DD40C" w14:textId="77777777" w:rsidR="00E62A76" w:rsidRPr="0093714F" w:rsidRDefault="00E62A76" w:rsidP="005C7478">
      <w:pPr>
        <w:pStyle w:val="Text1"/>
        <w:numPr>
          <w:ilvl w:val="0"/>
          <w:numId w:val="45"/>
        </w:numPr>
        <w:rPr>
          <w:rFonts w:cs="Arial"/>
        </w:rPr>
      </w:pPr>
      <w:r w:rsidRPr="0093714F">
        <w:rPr>
          <w:rFonts w:cs="Arial"/>
        </w:rPr>
        <w:t xml:space="preserve">Working as a Team for Improvement </w:t>
      </w:r>
    </w:p>
    <w:p w14:paraId="222CAD6C" w14:textId="77777777" w:rsidR="00E62A76" w:rsidRPr="0093714F" w:rsidRDefault="00E62A76" w:rsidP="005C7478">
      <w:pPr>
        <w:pStyle w:val="Text1"/>
        <w:numPr>
          <w:ilvl w:val="0"/>
          <w:numId w:val="45"/>
        </w:numPr>
        <w:rPr>
          <w:rFonts w:cs="Arial"/>
        </w:rPr>
      </w:pPr>
      <w:r w:rsidRPr="0093714F">
        <w:rPr>
          <w:rFonts w:cs="Arial"/>
        </w:rPr>
        <w:t xml:space="preserve">Coaching for Improvement </w:t>
      </w:r>
    </w:p>
    <w:p w14:paraId="2705D2A4" w14:textId="77777777" w:rsidR="00E62A76" w:rsidRPr="0093714F" w:rsidRDefault="00E62A76" w:rsidP="005C7478">
      <w:pPr>
        <w:pStyle w:val="Text1"/>
        <w:numPr>
          <w:ilvl w:val="0"/>
          <w:numId w:val="45"/>
        </w:numPr>
        <w:rPr>
          <w:rFonts w:cs="Arial"/>
        </w:rPr>
      </w:pPr>
      <w:r w:rsidRPr="0093714F">
        <w:rPr>
          <w:rFonts w:cs="Arial"/>
        </w:rPr>
        <w:t>National Facilitators Education Programme</w:t>
      </w:r>
    </w:p>
    <w:p w14:paraId="256E9F38" w14:textId="77777777" w:rsidR="00E62A76" w:rsidRPr="0093714F" w:rsidRDefault="00E62A76" w:rsidP="005C7478">
      <w:pPr>
        <w:pStyle w:val="Text1"/>
        <w:numPr>
          <w:ilvl w:val="0"/>
          <w:numId w:val="45"/>
        </w:numPr>
        <w:rPr>
          <w:rFonts w:cs="Arial"/>
        </w:rPr>
      </w:pPr>
      <w:r w:rsidRPr="0093714F">
        <w:rPr>
          <w:rFonts w:cs="Arial"/>
        </w:rPr>
        <w:t xml:space="preserve">Schwartz Rounds Training </w:t>
      </w:r>
    </w:p>
    <w:p w14:paraId="1FDEDF51" w14:textId="77777777" w:rsidR="00E62A76" w:rsidRDefault="00E62A76" w:rsidP="005C7478">
      <w:pPr>
        <w:pStyle w:val="Text1"/>
        <w:numPr>
          <w:ilvl w:val="0"/>
          <w:numId w:val="45"/>
        </w:numPr>
        <w:rPr>
          <w:rFonts w:cs="Arial"/>
        </w:rPr>
      </w:pPr>
      <w:r w:rsidRPr="0093714F">
        <w:rPr>
          <w:rFonts w:cs="Arial"/>
        </w:rPr>
        <w:t>An Introduction to Engagement Techniques for Quality and Patient Safety - Liberating Structures</w:t>
      </w:r>
    </w:p>
    <w:p w14:paraId="4429F434" w14:textId="59F10C0C" w:rsidR="00E62A76" w:rsidRDefault="00E62A76" w:rsidP="005C7478">
      <w:pPr>
        <w:pStyle w:val="Text1"/>
        <w:numPr>
          <w:ilvl w:val="0"/>
          <w:numId w:val="45"/>
        </w:numPr>
        <w:rPr>
          <w:rFonts w:cs="Arial"/>
        </w:rPr>
      </w:pPr>
      <w:r>
        <w:rPr>
          <w:rFonts w:cs="Arial"/>
        </w:rPr>
        <w:t>Clinical Audit Training</w:t>
      </w:r>
    </w:p>
    <w:p w14:paraId="0F68166F" w14:textId="7CE1CA5E" w:rsidR="00511D6B" w:rsidRPr="0093714F" w:rsidRDefault="00511D6B" w:rsidP="005C7478">
      <w:pPr>
        <w:pStyle w:val="Text1"/>
        <w:numPr>
          <w:ilvl w:val="0"/>
          <w:numId w:val="45"/>
        </w:numPr>
        <w:rPr>
          <w:rFonts w:cs="Arial"/>
        </w:rPr>
      </w:pPr>
      <w:r>
        <w:rPr>
          <w:rFonts w:cs="Arial"/>
        </w:rPr>
        <w:t>Human Factors</w:t>
      </w:r>
    </w:p>
    <w:p w14:paraId="188A3733" w14:textId="77777777" w:rsidR="00E62A76" w:rsidRPr="0093714F" w:rsidRDefault="00E62A76" w:rsidP="005C7478">
      <w:pPr>
        <w:pStyle w:val="Text1"/>
        <w:rPr>
          <w:rFonts w:cs="Arial"/>
        </w:rPr>
      </w:pPr>
    </w:p>
    <w:p w14:paraId="09745DDF" w14:textId="5FDB084F" w:rsidR="00E62A76" w:rsidRPr="0093714F" w:rsidRDefault="00E0480B" w:rsidP="005C7478">
      <w:pPr>
        <w:pStyle w:val="Text1"/>
        <w:rPr>
          <w:rFonts w:cs="Arial"/>
        </w:rPr>
      </w:pPr>
      <w:hyperlink r:id="rId93" w:history="1">
        <w:r w:rsidR="00E62A76" w:rsidRPr="0093714F">
          <w:rPr>
            <w:rStyle w:val="Hyperlink"/>
            <w:rFonts w:cs="Arial"/>
          </w:rPr>
          <w:t>Quality Improvement Knowledge and Skills Guide</w:t>
        </w:r>
      </w:hyperlink>
      <w:r w:rsidR="00BE5094">
        <w:rPr>
          <w:rFonts w:cs="Arial"/>
        </w:rPr>
        <w:t>: This guide aims</w:t>
      </w:r>
      <w:r w:rsidR="00E62A76" w:rsidRPr="0093714F">
        <w:rPr>
          <w:rFonts w:cs="Arial"/>
        </w:rPr>
        <w:t xml:space="preserve"> to support our </w:t>
      </w:r>
      <w:r w:rsidR="00BE5094">
        <w:rPr>
          <w:rFonts w:cs="Arial"/>
        </w:rPr>
        <w:t>healthcare</w:t>
      </w:r>
      <w:r w:rsidR="00E62A76" w:rsidRPr="0093714F">
        <w:rPr>
          <w:rFonts w:cs="Arial"/>
        </w:rPr>
        <w:t xml:space="preserve"> services in their work to build their local QI capacity and capability. It articulates the six core competencies required for </w:t>
      </w:r>
      <w:r w:rsidR="00E62A76">
        <w:rPr>
          <w:rFonts w:cs="Arial"/>
        </w:rPr>
        <w:t>QI</w:t>
      </w:r>
      <w:r w:rsidR="00E62A76" w:rsidRPr="0093714F">
        <w:rPr>
          <w:rFonts w:cs="Arial"/>
        </w:rPr>
        <w:t xml:space="preserve"> and the behaviours, knowledge and skills that align </w:t>
      </w:r>
      <w:r w:rsidR="00BE5094">
        <w:rPr>
          <w:rFonts w:cs="Arial"/>
        </w:rPr>
        <w:t>with</w:t>
      </w:r>
      <w:r w:rsidR="00E62A76" w:rsidRPr="0093714F">
        <w:rPr>
          <w:rFonts w:cs="Arial"/>
        </w:rPr>
        <w:t xml:space="preserve"> these competencies.  </w:t>
      </w:r>
      <w:r w:rsidR="0003392A">
        <w:rPr>
          <w:rFonts w:cs="Arial"/>
        </w:rPr>
        <w:t>The</w:t>
      </w:r>
      <w:r w:rsidR="00E62A76" w:rsidRPr="0093714F">
        <w:rPr>
          <w:rFonts w:cs="Arial"/>
        </w:rPr>
        <w:t xml:space="preserve"> </w:t>
      </w:r>
      <w:r w:rsidR="0003392A">
        <w:rPr>
          <w:rFonts w:cs="Arial"/>
        </w:rPr>
        <w:t>g</w:t>
      </w:r>
      <w:r w:rsidR="00E62A76" w:rsidRPr="0093714F">
        <w:rPr>
          <w:rFonts w:cs="Arial"/>
        </w:rPr>
        <w:t xml:space="preserve">uide sets out a QI Learning journey where knowledge and skills are incrementally built upon as people choose to progress through the three levels of </w:t>
      </w:r>
      <w:r w:rsidR="0003392A">
        <w:rPr>
          <w:rFonts w:cs="Arial"/>
        </w:rPr>
        <w:t>l</w:t>
      </w:r>
      <w:r w:rsidR="00E62A76" w:rsidRPr="0093714F">
        <w:rPr>
          <w:rFonts w:cs="Arial"/>
        </w:rPr>
        <w:t>earning. Within each level, knowledge and skills are set out against the six core competencies aligned to the HSE Framework for Improving Quality.</w:t>
      </w:r>
      <w:r w:rsidR="0003392A" w:rsidRPr="0003392A">
        <w:t xml:space="preserve"> </w:t>
      </w:r>
      <w:r w:rsidR="0003392A">
        <w:t>T</w:t>
      </w:r>
      <w:r w:rsidR="0003392A" w:rsidRPr="0003392A">
        <w:rPr>
          <w:rFonts w:cs="Arial"/>
        </w:rPr>
        <w:t xml:space="preserve">he </w:t>
      </w:r>
      <w:r w:rsidR="00834877">
        <w:rPr>
          <w:rFonts w:cs="Arial"/>
        </w:rPr>
        <w:t>g</w:t>
      </w:r>
      <w:r w:rsidR="0003392A" w:rsidRPr="0003392A">
        <w:rPr>
          <w:rFonts w:cs="Arial"/>
        </w:rPr>
        <w:t xml:space="preserve">uide </w:t>
      </w:r>
      <w:r w:rsidR="00834877">
        <w:rPr>
          <w:rFonts w:cs="Arial"/>
        </w:rPr>
        <w:t xml:space="preserve">can be used </w:t>
      </w:r>
      <w:r w:rsidR="0003392A" w:rsidRPr="0003392A">
        <w:rPr>
          <w:rFonts w:cs="Arial"/>
        </w:rPr>
        <w:t xml:space="preserve">as a </w:t>
      </w:r>
      <w:r w:rsidR="00513092">
        <w:rPr>
          <w:rFonts w:cs="Arial"/>
        </w:rPr>
        <w:t>pre-</w:t>
      </w:r>
      <w:r w:rsidR="0003392A" w:rsidRPr="0003392A">
        <w:rPr>
          <w:rFonts w:cs="Arial"/>
        </w:rPr>
        <w:t xml:space="preserve"> and post-learning assessment tool for </w:t>
      </w:r>
      <w:r w:rsidR="00834877">
        <w:rPr>
          <w:rFonts w:cs="Arial"/>
        </w:rPr>
        <w:t>C</w:t>
      </w:r>
      <w:r w:rsidR="0003392A" w:rsidRPr="0003392A">
        <w:rPr>
          <w:rFonts w:cs="Arial"/>
        </w:rPr>
        <w:t>ollaborative participants</w:t>
      </w:r>
      <w:r w:rsidR="00114891">
        <w:rPr>
          <w:rFonts w:cs="Arial"/>
        </w:rPr>
        <w:t xml:space="preserve">, providing </w:t>
      </w:r>
      <w:r w:rsidR="004206FC" w:rsidRPr="004206FC">
        <w:rPr>
          <w:rFonts w:cs="Arial"/>
        </w:rPr>
        <w:t xml:space="preserve">evaluation data </w:t>
      </w:r>
      <w:r w:rsidR="00BE5094">
        <w:rPr>
          <w:rFonts w:cs="Arial"/>
        </w:rPr>
        <w:t xml:space="preserve">and indicating where participants most </w:t>
      </w:r>
      <w:r w:rsidR="00513092">
        <w:rPr>
          <w:rFonts w:cs="Arial"/>
        </w:rPr>
        <w:t>need</w:t>
      </w:r>
      <w:r w:rsidR="00114891">
        <w:rPr>
          <w:rFonts w:cs="Arial"/>
        </w:rPr>
        <w:t xml:space="preserve"> learning. </w:t>
      </w:r>
    </w:p>
    <w:p w14:paraId="5041EC48" w14:textId="77777777" w:rsidR="00E62A76" w:rsidRPr="0093714F" w:rsidRDefault="00E62A76" w:rsidP="005C7478">
      <w:pPr>
        <w:pStyle w:val="Text1"/>
        <w:rPr>
          <w:rFonts w:cs="Arial"/>
        </w:rPr>
      </w:pPr>
    </w:p>
    <w:p w14:paraId="0C126FCF" w14:textId="2B845A8C" w:rsidR="00E62A76" w:rsidRPr="005C62EC" w:rsidRDefault="00E0480B" w:rsidP="005C7478">
      <w:pPr>
        <w:pStyle w:val="Text1"/>
        <w:rPr>
          <w:i/>
        </w:rPr>
      </w:pPr>
      <w:hyperlink r:id="rId94" w:history="1">
        <w:r w:rsidR="00E62A76" w:rsidRPr="0093714F">
          <w:rPr>
            <w:rStyle w:val="Hyperlink"/>
            <w:rFonts w:cs="Arial"/>
          </w:rPr>
          <w:t>Quality Improvement Toolkit</w:t>
        </w:r>
      </w:hyperlink>
      <w:r w:rsidR="00E62A76" w:rsidRPr="0093714F">
        <w:rPr>
          <w:rFonts w:cs="Arial"/>
        </w:rPr>
        <w:t xml:space="preserve"> This QI toolkit contains 17 practical tools </w:t>
      </w:r>
      <w:r w:rsidR="00BE5094">
        <w:rPr>
          <w:rFonts w:cs="Arial"/>
        </w:rPr>
        <w:t>that</w:t>
      </w:r>
      <w:r w:rsidR="00E62A76" w:rsidRPr="0093714F">
        <w:rPr>
          <w:rFonts w:cs="Arial"/>
        </w:rPr>
        <w:t xml:space="preserve"> make carrying out a Quality Improvement project easier.  The tools are appropriate for each of the </w:t>
      </w:r>
      <w:r w:rsidR="00BE5094">
        <w:rPr>
          <w:rFonts w:cs="Arial"/>
        </w:rPr>
        <w:t>project's four phases, starting</w:t>
      </w:r>
      <w:r w:rsidR="00E62A76" w:rsidRPr="0093714F">
        <w:rPr>
          <w:rFonts w:cs="Arial"/>
        </w:rPr>
        <w:t xml:space="preserve"> with a ‘light bulb’ moment to the sustainability plan, where you </w:t>
      </w:r>
      <w:r w:rsidR="00513092">
        <w:rPr>
          <w:rFonts w:cs="Arial"/>
        </w:rPr>
        <w:t>embed</w:t>
      </w:r>
      <w:r w:rsidR="00E62A76" w:rsidRPr="0093714F">
        <w:rPr>
          <w:rFonts w:cs="Arial"/>
        </w:rPr>
        <w:t xml:space="preserve"> the improvements you have achieved. </w:t>
      </w:r>
      <w:r w:rsidR="00513092">
        <w:rPr>
          <w:rFonts w:cs="Arial"/>
        </w:rPr>
        <w:t>Some tools will</w:t>
      </w:r>
      <w:r w:rsidR="00E62A76" w:rsidRPr="0093714F">
        <w:rPr>
          <w:rFonts w:cs="Arial"/>
        </w:rPr>
        <w:t xml:space="preserve"> be helpful for all projects, and some </w:t>
      </w:r>
      <w:r w:rsidR="00513092">
        <w:rPr>
          <w:rFonts w:cs="Arial"/>
        </w:rPr>
        <w:lastRenderedPageBreak/>
        <w:t xml:space="preserve">will be </w:t>
      </w:r>
      <w:r w:rsidR="00E62A76" w:rsidRPr="0093714F">
        <w:rPr>
          <w:rFonts w:cs="Arial"/>
        </w:rPr>
        <w:t>more applicable to specific</w:t>
      </w:r>
      <w:r w:rsidR="00E62A76">
        <w:t xml:space="preserve"> projects. </w:t>
      </w:r>
      <w:r w:rsidR="00E62A76">
        <w:rPr>
          <w:i/>
        </w:rPr>
        <w:t>NB</w:t>
      </w:r>
      <w:r w:rsidR="00513092">
        <w:rPr>
          <w:i/>
        </w:rPr>
        <w:t>,</w:t>
      </w:r>
      <w:r w:rsidR="00E62A76">
        <w:rPr>
          <w:i/>
        </w:rPr>
        <w:t xml:space="preserve"> we are </w:t>
      </w:r>
      <w:r w:rsidR="00513092">
        <w:rPr>
          <w:i/>
        </w:rPr>
        <w:t xml:space="preserve">currently updating this Toolkit and </w:t>
      </w:r>
      <w:r w:rsidR="0058610D">
        <w:rPr>
          <w:i/>
        </w:rPr>
        <w:t>the updated version is anticipated to</w:t>
      </w:r>
      <w:r w:rsidR="00E62A76">
        <w:rPr>
          <w:i/>
        </w:rPr>
        <w:t xml:space="preserve"> be available in Q1 2024.</w:t>
      </w:r>
    </w:p>
    <w:p w14:paraId="3A581005" w14:textId="77777777" w:rsidR="00E62A76" w:rsidRDefault="00E62A76" w:rsidP="005C7478">
      <w:pPr>
        <w:pStyle w:val="Text1"/>
      </w:pPr>
    </w:p>
    <w:p w14:paraId="5F6B7604" w14:textId="5BA141E9" w:rsidR="00E62A76" w:rsidRDefault="00E0480B" w:rsidP="00016F8D">
      <w:pPr>
        <w:pStyle w:val="Text1"/>
      </w:pPr>
      <w:hyperlink r:id="rId95" w:history="1">
        <w:r w:rsidR="00E62A76" w:rsidRPr="005C62EC">
          <w:rPr>
            <w:rStyle w:val="Hyperlink"/>
          </w:rPr>
          <w:t>Quality Improvement Terms and Concepts</w:t>
        </w:r>
      </w:hyperlink>
      <w:r w:rsidR="00016F8D">
        <w:rPr>
          <w:rStyle w:val="Hyperlink"/>
        </w:rPr>
        <w:t>:</w:t>
      </w:r>
      <w:r w:rsidR="00E62A76">
        <w:t xml:space="preserve"> This document includes </w:t>
      </w:r>
      <w:r w:rsidR="00E62A76" w:rsidRPr="005C62EC">
        <w:t xml:space="preserve">a collection of </w:t>
      </w:r>
      <w:r w:rsidR="00513092">
        <w:t>standard</w:t>
      </w:r>
      <w:r w:rsidR="00E62A76" w:rsidRPr="005C62EC">
        <w:t xml:space="preserve"> terms and concepts used in Quality Improvement and Improvement Science in the Irish healthcare setting.</w:t>
      </w:r>
      <w:r w:rsidR="00E62A76">
        <w:t xml:space="preserve"> It was c</w:t>
      </w:r>
      <w:r w:rsidR="00E62A76" w:rsidRPr="005C62EC">
        <w:t>ollated from a wide variety of national and international resources.</w:t>
      </w:r>
      <w:r w:rsidR="00E62A76">
        <w:t xml:space="preserve"> It </w:t>
      </w:r>
      <w:r w:rsidR="00513092">
        <w:t>broadly explains</w:t>
      </w:r>
      <w:r w:rsidR="00E62A76" w:rsidRPr="005C62EC">
        <w:t xml:space="preserve"> terms and concepts used in </w:t>
      </w:r>
      <w:r w:rsidR="00E62A76">
        <w:t>QI</w:t>
      </w:r>
      <w:r w:rsidR="00E62A76" w:rsidRPr="005C62EC">
        <w:t xml:space="preserve"> work and links to additional information and resources. A resource section has been provided as an appendix to support </w:t>
      </w:r>
      <w:r w:rsidR="00513092">
        <w:t xml:space="preserve">an </w:t>
      </w:r>
      <w:r w:rsidR="00E62A76" w:rsidRPr="005C62EC">
        <w:t xml:space="preserve">in-depth understanding of </w:t>
      </w:r>
      <w:r w:rsidR="00E62A76">
        <w:t>h</w:t>
      </w:r>
      <w:r w:rsidR="00E62A76" w:rsidRPr="005C62EC">
        <w:t xml:space="preserve">ow these terms and definitions relate to improvement in practice. </w:t>
      </w:r>
    </w:p>
    <w:p w14:paraId="389B6E5D" w14:textId="77777777" w:rsidR="00E62A76" w:rsidRDefault="00E62A76" w:rsidP="005C7478">
      <w:pPr>
        <w:pStyle w:val="Text1"/>
      </w:pPr>
    </w:p>
    <w:p w14:paraId="3DE5C9BD" w14:textId="401FB2F6" w:rsidR="00E62A76" w:rsidRPr="00016F8D" w:rsidRDefault="00E0480B" w:rsidP="00016F8D">
      <w:pPr>
        <w:pStyle w:val="NormalJG"/>
        <w:spacing w:after="120"/>
        <w:jc w:val="both"/>
        <w:rPr>
          <w:color w:val="000000" w:themeColor="text1"/>
        </w:rPr>
      </w:pPr>
      <w:hyperlink r:id="rId96" w:history="1">
        <w:r w:rsidR="00E62A76" w:rsidRPr="00596F83">
          <w:rPr>
            <w:rStyle w:val="Hyperlink"/>
            <w:sz w:val="24"/>
            <w:szCs w:val="24"/>
            <w:lang w:eastAsia="en-IE"/>
          </w:rPr>
          <w:t>Guidance for analysing and presenting your data</w:t>
        </w:r>
      </w:hyperlink>
      <w:r w:rsidR="00016F8D">
        <w:rPr>
          <w:rStyle w:val="Hyperlink"/>
          <w:sz w:val="24"/>
          <w:szCs w:val="24"/>
          <w:lang w:eastAsia="en-IE"/>
        </w:rPr>
        <w:t xml:space="preserve">  </w:t>
      </w:r>
      <w:r w:rsidR="00016F8D" w:rsidRPr="00016F8D">
        <w:rPr>
          <w:rStyle w:val="Hyperlink"/>
          <w:color w:val="000000" w:themeColor="text1"/>
          <w:sz w:val="24"/>
          <w:szCs w:val="24"/>
          <w:u w:val="none"/>
          <w:lang w:eastAsia="en-IE"/>
        </w:rPr>
        <w:t>includes:</w:t>
      </w:r>
    </w:p>
    <w:p w14:paraId="4D32F8BD" w14:textId="0DB74658" w:rsidR="00E62A76" w:rsidRPr="00016F8D" w:rsidRDefault="00E62A76" w:rsidP="00016F8D">
      <w:pPr>
        <w:pStyle w:val="Text1"/>
        <w:numPr>
          <w:ilvl w:val="0"/>
          <w:numId w:val="49"/>
        </w:numPr>
      </w:pPr>
      <w:r w:rsidRPr="00016F8D">
        <w:rPr>
          <w:rFonts w:cs="Arial"/>
          <w:color w:val="auto"/>
          <w:u w:val="single"/>
        </w:rPr>
        <w:t>Guide on using measurement for improvement methods.</w:t>
      </w:r>
      <w:r w:rsidRPr="00016F8D">
        <w:rPr>
          <w:color w:val="auto"/>
        </w:rPr>
        <w:t> </w:t>
      </w:r>
      <w:r w:rsidRPr="00016F8D">
        <w:t xml:space="preserve">This resource </w:t>
      </w:r>
      <w:r w:rsidR="00513092" w:rsidRPr="00016F8D">
        <w:t>guides</w:t>
      </w:r>
      <w:r w:rsidRPr="00016F8D">
        <w:t xml:space="preserve"> how to present your data, including how to create run charts.</w:t>
      </w:r>
    </w:p>
    <w:p w14:paraId="377D4519" w14:textId="77777777" w:rsidR="00E62A76" w:rsidRPr="00016F8D" w:rsidRDefault="00E62A76" w:rsidP="00016F8D">
      <w:pPr>
        <w:pStyle w:val="Text1"/>
        <w:numPr>
          <w:ilvl w:val="0"/>
          <w:numId w:val="44"/>
        </w:numPr>
      </w:pPr>
      <w:r w:rsidRPr="00016F8D">
        <w:rPr>
          <w:u w:val="single"/>
        </w:rPr>
        <w:t>Excel template for creating a 'C' chart.</w:t>
      </w:r>
      <w:r w:rsidRPr="00016F8D">
        <w:t xml:space="preserve"> This document is an Excel template for creating an SPC “C” chart.</w:t>
      </w:r>
    </w:p>
    <w:p w14:paraId="5BD0B323" w14:textId="77777777" w:rsidR="00E62A76" w:rsidRPr="00016F8D" w:rsidRDefault="00E62A76" w:rsidP="00016F8D">
      <w:pPr>
        <w:pStyle w:val="Text1"/>
        <w:numPr>
          <w:ilvl w:val="0"/>
          <w:numId w:val="44"/>
        </w:numPr>
      </w:pPr>
      <w:r w:rsidRPr="00016F8D">
        <w:rPr>
          <w:u w:val="single"/>
        </w:rPr>
        <w:t>Excel template for creating a Run Chart.</w:t>
      </w:r>
      <w:r w:rsidRPr="00016F8D">
        <w:t xml:space="preserve"> This document is an Excel template for a Run chart.</w:t>
      </w:r>
    </w:p>
    <w:p w14:paraId="7075247F" w14:textId="0B5528E5" w:rsidR="00E62A76" w:rsidRPr="00016F8D" w:rsidRDefault="00E62A76" w:rsidP="00016F8D">
      <w:pPr>
        <w:pStyle w:val="Text1"/>
        <w:numPr>
          <w:ilvl w:val="0"/>
          <w:numId w:val="44"/>
        </w:numPr>
      </w:pPr>
      <w:r w:rsidRPr="00016F8D">
        <w:rPr>
          <w:u w:val="single"/>
        </w:rPr>
        <w:t>Excel template for 8 SPC charts.</w:t>
      </w:r>
      <w:r w:rsidRPr="00016F8D">
        <w:t xml:space="preserve"> This </w:t>
      </w:r>
      <w:r w:rsidR="00513092" w:rsidRPr="00016F8D">
        <w:t>template</w:t>
      </w:r>
      <w:r w:rsidRPr="00016F8D">
        <w:t xml:space="preserve"> allows </w:t>
      </w:r>
      <w:r w:rsidR="003C7C15" w:rsidRPr="00016F8D">
        <w:t xml:space="preserve">the </w:t>
      </w:r>
      <w:r w:rsidRPr="00016F8D">
        <w:t xml:space="preserve">calculation of 8 SPC charts, including the special cause. </w:t>
      </w:r>
    </w:p>
    <w:p w14:paraId="590613B9" w14:textId="141A3812" w:rsidR="00E62A76" w:rsidRPr="005C62EC" w:rsidRDefault="00E62A76" w:rsidP="00016F8D">
      <w:pPr>
        <w:pStyle w:val="Text1"/>
        <w:numPr>
          <w:ilvl w:val="0"/>
          <w:numId w:val="50"/>
        </w:numPr>
      </w:pPr>
      <w:r w:rsidRPr="00016F8D">
        <w:rPr>
          <w:u w:val="single"/>
        </w:rPr>
        <w:t>Some 'Do's and Don'ts' of measurement.</w:t>
      </w:r>
      <w:r w:rsidRPr="00016F8D">
        <w:t> This document</w:t>
      </w:r>
      <w:r w:rsidRPr="005C62EC">
        <w:t xml:space="preserve"> includes examples of some </w:t>
      </w:r>
      <w:r w:rsidR="003C7C15">
        <w:t>common mistakes people inadvertently make</w:t>
      </w:r>
      <w:r w:rsidRPr="005C62EC">
        <w:t xml:space="preserve"> when dealing with measurement and best practices.</w:t>
      </w:r>
    </w:p>
    <w:p w14:paraId="592F7626" w14:textId="77777777" w:rsidR="00E62A76" w:rsidRPr="005C62EC" w:rsidRDefault="00E62A76" w:rsidP="00016F8D">
      <w:pPr>
        <w:pStyle w:val="Text1"/>
      </w:pPr>
    </w:p>
    <w:p w14:paraId="0CD476C2" w14:textId="77777777" w:rsidR="00E62A76" w:rsidRPr="005C62EC" w:rsidRDefault="00E0480B" w:rsidP="00016F8D">
      <w:pPr>
        <w:pStyle w:val="Text1"/>
      </w:pPr>
      <w:hyperlink r:id="rId97" w:history="1">
        <w:r w:rsidR="00E62A76" w:rsidRPr="005C62EC">
          <w:rPr>
            <w:rStyle w:val="Hyperlink"/>
          </w:rPr>
          <w:t>Quality and Patient Safety Data for Decision Making Toolkit</w:t>
        </w:r>
      </w:hyperlink>
      <w:r w:rsidR="00E62A76">
        <w:t xml:space="preserve"> This toolkit c</w:t>
      </w:r>
      <w:r w:rsidR="00E62A76" w:rsidRPr="005C62EC">
        <w:t>ontains tools, resources and guidance to develop a Quality Agenda Item for Boards, Committees and Leadership Teams.</w:t>
      </w:r>
    </w:p>
    <w:p w14:paraId="4DDCB9FB" w14:textId="77777777" w:rsidR="00E62A76" w:rsidRPr="005C62EC" w:rsidRDefault="00E62A76" w:rsidP="00016F8D">
      <w:pPr>
        <w:pStyle w:val="Text1"/>
      </w:pPr>
      <w:r w:rsidRPr="005C62EC">
        <w:t>The Quality and Patient Safety Data for Decision Making Toolkit contains four parts:</w:t>
      </w:r>
    </w:p>
    <w:p w14:paraId="27D7B34B" w14:textId="77777777" w:rsidR="00E62A76" w:rsidRDefault="00E62A76" w:rsidP="005C7478">
      <w:pPr>
        <w:pStyle w:val="Text1"/>
        <w:numPr>
          <w:ilvl w:val="0"/>
          <w:numId w:val="43"/>
        </w:numPr>
      </w:pPr>
      <w:r w:rsidRPr="005C62EC">
        <w:t>Part one helps you plan and test your quality agenda item using quality improvement (QI) and co-design methodologies.</w:t>
      </w:r>
    </w:p>
    <w:p w14:paraId="1906074F" w14:textId="6895BC1D" w:rsidR="00E62A76" w:rsidRDefault="00E62A76" w:rsidP="005C7478">
      <w:pPr>
        <w:pStyle w:val="Text1"/>
        <w:numPr>
          <w:ilvl w:val="0"/>
          <w:numId w:val="43"/>
        </w:numPr>
      </w:pPr>
      <w:r w:rsidRPr="005C62EC">
        <w:t xml:space="preserve">Part two contains tools and resources to support you </w:t>
      </w:r>
      <w:r w:rsidR="003C7C15">
        <w:t>in developing</w:t>
      </w:r>
      <w:r w:rsidRPr="005C62EC">
        <w:t xml:space="preserve"> a Quality Profile and </w:t>
      </w:r>
      <w:r w:rsidR="003C7C15">
        <w:t>producing</w:t>
      </w:r>
      <w:r w:rsidRPr="005C62EC">
        <w:t xml:space="preserve"> and </w:t>
      </w:r>
      <w:r w:rsidR="003C7C15">
        <w:t>interpreting</w:t>
      </w:r>
      <w:r w:rsidRPr="005C62EC">
        <w:t xml:space="preserve"> statistical process control and run charts.</w:t>
      </w:r>
    </w:p>
    <w:p w14:paraId="17532AFB" w14:textId="77777777" w:rsidR="00E62A76" w:rsidRDefault="00E62A76" w:rsidP="005C7478">
      <w:pPr>
        <w:pStyle w:val="Text1"/>
        <w:numPr>
          <w:ilvl w:val="0"/>
          <w:numId w:val="43"/>
        </w:numPr>
      </w:pPr>
      <w:r w:rsidRPr="005C62EC">
        <w:t>Part three contains guidance on developing patient, service user, family and staff ‘stories’ or experiences to share at committee, board and leadership team meetings.</w:t>
      </w:r>
    </w:p>
    <w:p w14:paraId="6CA4AB62" w14:textId="36E5D6E0" w:rsidR="00E62A76" w:rsidRDefault="00E62A76" w:rsidP="005C7478">
      <w:pPr>
        <w:pStyle w:val="Text1"/>
        <w:numPr>
          <w:ilvl w:val="0"/>
          <w:numId w:val="43"/>
        </w:numPr>
      </w:pPr>
      <w:r w:rsidRPr="005C62EC">
        <w:t xml:space="preserve">Part four contains </w:t>
      </w:r>
      <w:r w:rsidR="003C7C15">
        <w:t>valuable</w:t>
      </w:r>
      <w:r w:rsidRPr="005C62EC">
        <w:t xml:space="preserve"> resources to gather feedback and evaluate your project.</w:t>
      </w:r>
    </w:p>
    <w:p w14:paraId="2A71197B" w14:textId="77777777" w:rsidR="007146E6" w:rsidRPr="005C62EC" w:rsidRDefault="007146E6" w:rsidP="007146E6">
      <w:pPr>
        <w:pStyle w:val="Text1"/>
        <w:ind w:left="720"/>
      </w:pPr>
    </w:p>
    <w:p w14:paraId="5A6AA7C4" w14:textId="6D2C6702" w:rsidR="007F2C3B" w:rsidRDefault="00E0480B" w:rsidP="005C7478">
      <w:pPr>
        <w:pStyle w:val="Text1"/>
      </w:pPr>
      <w:hyperlink r:id="rId98" w:history="1">
        <w:r w:rsidR="007146E6" w:rsidRPr="009B1840">
          <w:rPr>
            <w:rStyle w:val="Hyperlink"/>
          </w:rPr>
          <w:t>QPS T</w:t>
        </w:r>
        <w:r w:rsidR="009B1840" w:rsidRPr="009B1840">
          <w:rPr>
            <w:rStyle w:val="Hyperlink"/>
          </w:rPr>
          <w:t>alkT</w:t>
        </w:r>
        <w:r w:rsidR="007146E6" w:rsidRPr="009B1840">
          <w:rPr>
            <w:rStyle w:val="Hyperlink"/>
          </w:rPr>
          <w:t>ime</w:t>
        </w:r>
      </w:hyperlink>
      <w:r w:rsidR="009B1840">
        <w:t>:</w:t>
      </w:r>
      <w:r w:rsidR="007146E6">
        <w:t xml:space="preserve"> </w:t>
      </w:r>
      <w:r w:rsidR="007146E6" w:rsidRPr="007146E6">
        <w:t xml:space="preserve">The National QPS Directorate provides a regular </w:t>
      </w:r>
      <w:r w:rsidR="008B3818" w:rsidRPr="007146E6">
        <w:t>lunchtime</w:t>
      </w:r>
      <w:r w:rsidR="007146E6" w:rsidRPr="007146E6">
        <w:t xml:space="preserve"> </w:t>
      </w:r>
      <w:r w:rsidR="009B1840" w:rsidRPr="007146E6">
        <w:t>one-hour</w:t>
      </w:r>
      <w:r w:rsidR="007146E6" w:rsidRPr="007146E6">
        <w:t xml:space="preserve"> webinar series focusing on quality safety and improvement.</w:t>
      </w:r>
      <w:r w:rsidR="007F2C3B">
        <w:t xml:space="preserve"> They run</w:t>
      </w:r>
      <w:r w:rsidR="007146E6" w:rsidRPr="007146E6">
        <w:t xml:space="preserve"> approximately</w:t>
      </w:r>
      <w:r w:rsidR="007F2C3B">
        <w:t xml:space="preserve"> every two weeks (in term time) and </w:t>
      </w:r>
      <w:r w:rsidR="008B3818">
        <w:t>are</w:t>
      </w:r>
      <w:r w:rsidR="007146E6" w:rsidRPr="007146E6">
        <w:t xml:space="preserve"> open to all those interested in improving quality and patient safety across our healthcare services. The webinars aim to: </w:t>
      </w:r>
    </w:p>
    <w:p w14:paraId="400D2AB0" w14:textId="77777777" w:rsidR="007F2C3B" w:rsidRDefault="007146E6" w:rsidP="007F2C3B">
      <w:pPr>
        <w:pStyle w:val="Text1"/>
        <w:numPr>
          <w:ilvl w:val="0"/>
          <w:numId w:val="57"/>
        </w:numPr>
      </w:pPr>
      <w:r w:rsidRPr="007146E6">
        <w:t xml:space="preserve">connect people interested in QPS </w:t>
      </w:r>
    </w:p>
    <w:p w14:paraId="044FC465" w14:textId="6E83597E" w:rsidR="00E62A76" w:rsidRDefault="007146E6" w:rsidP="007F2C3B">
      <w:pPr>
        <w:pStyle w:val="Text1"/>
        <w:numPr>
          <w:ilvl w:val="0"/>
          <w:numId w:val="57"/>
        </w:numPr>
      </w:pPr>
      <w:r w:rsidRPr="007146E6">
        <w:t xml:space="preserve">share learning and experiences of improvement. </w:t>
      </w:r>
    </w:p>
    <w:p w14:paraId="56C4BD0F" w14:textId="77777777" w:rsidR="00F97F02" w:rsidRDefault="00F97F02" w:rsidP="005C7478">
      <w:pPr>
        <w:pStyle w:val="Text1"/>
      </w:pPr>
    </w:p>
    <w:p w14:paraId="032DF87D" w14:textId="0EF4887D" w:rsidR="00E62A76" w:rsidRPr="0093714F" w:rsidRDefault="00E62A76" w:rsidP="005C7478">
      <w:pPr>
        <w:pStyle w:val="Text1"/>
      </w:pPr>
      <w:r w:rsidRPr="0093714F">
        <w:lastRenderedPageBreak/>
        <w:t xml:space="preserve">The </w:t>
      </w:r>
      <w:hyperlink r:id="rId99" w:history="1">
        <w:r w:rsidRPr="0093714F">
          <w:rPr>
            <w:rStyle w:val="Hyperlink"/>
          </w:rPr>
          <w:t>Q Community</w:t>
        </w:r>
      </w:hyperlink>
      <w:r w:rsidRPr="0093714F">
        <w:t xml:space="preserve"> is an initiative connecting people </w:t>
      </w:r>
      <w:r w:rsidR="003C7C15">
        <w:t>with</w:t>
      </w:r>
      <w:r>
        <w:t xml:space="preserve"> health improvement experience</w:t>
      </w:r>
      <w:r w:rsidRPr="0093714F">
        <w:t xml:space="preserve"> across the five countries of the UK and Ireland, w</w:t>
      </w:r>
      <w:r>
        <w:t xml:space="preserve">ith </w:t>
      </w:r>
      <w:r w:rsidR="00016F8D">
        <w:t xml:space="preserve">almost 6,000 </w:t>
      </w:r>
      <w:r w:rsidRPr="0093714F">
        <w:t xml:space="preserve">members. Ireland’s participation is coordinated and driven by </w:t>
      </w:r>
      <w:r>
        <w:t xml:space="preserve">the </w:t>
      </w:r>
      <w:r w:rsidRPr="0093714F">
        <w:t>N</w:t>
      </w:r>
      <w:r>
        <w:t xml:space="preserve">ational </w:t>
      </w:r>
      <w:r w:rsidRPr="0093714F">
        <w:t>QPS</w:t>
      </w:r>
      <w:r>
        <w:t xml:space="preserve"> </w:t>
      </w:r>
      <w:r w:rsidRPr="0093714F">
        <w:t>D</w:t>
      </w:r>
      <w:r>
        <w:t>irectorate</w:t>
      </w:r>
      <w:r w:rsidRPr="0093714F">
        <w:t xml:space="preserve">. </w:t>
      </w:r>
      <w:r>
        <w:t>Membership is free. To apply online, visit</w:t>
      </w:r>
      <w:r w:rsidRPr="0093714F">
        <w:t xml:space="preserve">:  </w:t>
      </w:r>
      <w:hyperlink r:id="rId100" w:history="1">
        <w:r w:rsidRPr="0093714F">
          <w:rPr>
            <w:rStyle w:val="Hyperlink"/>
          </w:rPr>
          <w:t>https://q.health.org.uk/</w:t>
        </w:r>
      </w:hyperlink>
      <w:r w:rsidRPr="0093714F">
        <w:t xml:space="preserve">  </w:t>
      </w:r>
    </w:p>
    <w:p w14:paraId="49E6F7F1" w14:textId="230D6512" w:rsidR="00766C30" w:rsidRDefault="00766C30">
      <w:pPr>
        <w:spacing w:after="160" w:line="259" w:lineRule="auto"/>
        <w:rPr>
          <w:rFonts w:cs="Arial"/>
          <w:b/>
          <w:color w:val="25528D"/>
          <w:sz w:val="36"/>
        </w:rPr>
      </w:pPr>
      <w:r>
        <w:br w:type="page"/>
      </w:r>
    </w:p>
    <w:p w14:paraId="2C5FECE7" w14:textId="08052EF4" w:rsidR="00362FAF" w:rsidRDefault="00362FAF" w:rsidP="005C7478">
      <w:pPr>
        <w:pStyle w:val="MainHeadingNotNumbered"/>
      </w:pPr>
      <w:bookmarkStart w:id="129" w:name="_Toc143673256"/>
      <w:r w:rsidRPr="00173F13">
        <w:lastRenderedPageBreak/>
        <w:t>References</w:t>
      </w:r>
      <w:bookmarkEnd w:id="120"/>
      <w:bookmarkEnd w:id="121"/>
      <w:bookmarkEnd w:id="129"/>
    </w:p>
    <w:p w14:paraId="4808F3F3" w14:textId="77777777" w:rsidR="00766C30" w:rsidRPr="00621B93" w:rsidRDefault="00766C30" w:rsidP="00621B93">
      <w:pPr>
        <w:autoSpaceDE w:val="0"/>
        <w:autoSpaceDN w:val="0"/>
        <w:adjustRightInd w:val="0"/>
        <w:spacing w:after="120"/>
        <w:rPr>
          <w:rFonts w:cs="Arial"/>
          <w:shd w:val="clear" w:color="auto" w:fill="FFFFFF"/>
        </w:rPr>
      </w:pPr>
    </w:p>
    <w:p w14:paraId="1A837E88" w14:textId="78CF1AF0" w:rsidR="00766C30" w:rsidRPr="00621B93" w:rsidRDefault="00766C30" w:rsidP="00621B93">
      <w:pPr>
        <w:spacing w:after="240"/>
        <w:rPr>
          <w:shd w:val="clear" w:color="auto" w:fill="FFFFFF"/>
        </w:rPr>
      </w:pPr>
      <w:r w:rsidRPr="00621B93">
        <w:rPr>
          <w:shd w:val="clear" w:color="auto" w:fill="FFFFFF"/>
        </w:rPr>
        <w:t xml:space="preserve">Bluemer-Miroite, S., Potter, K., Blanton, E. L., Simmonds, G., Mitchell, C., Barnaby, K., Zeribi, K. A., Babb, D., Skyers, N., O’Malley, G., &amp; Anderson, C. W. (2022). “Nothing for Us Without Us”: An evaluation of patient engagement in an HIV care improvement collaborative in the Caribbean. Global Health, Science and Practice. </w:t>
      </w:r>
      <w:r w:rsidR="00794348" w:rsidRPr="00621B93">
        <w:rPr>
          <w:shd w:val="clear" w:color="auto" w:fill="FFFFFF"/>
        </w:rPr>
        <w:t xml:space="preserve">Available at </w:t>
      </w:r>
      <w:hyperlink r:id="rId101" w:history="1">
        <w:r w:rsidRPr="00621B93">
          <w:rPr>
            <w:rStyle w:val="Hyperlink"/>
            <w:shd w:val="clear" w:color="auto" w:fill="FFFFFF"/>
          </w:rPr>
          <w:t>https://doi.org/10.9745/ghsp-d-21-00390</w:t>
        </w:r>
      </w:hyperlink>
    </w:p>
    <w:p w14:paraId="4199E54C" w14:textId="4D2C5285" w:rsidR="00766C30" w:rsidRPr="00621B93" w:rsidRDefault="00766C30" w:rsidP="00621B93">
      <w:pPr>
        <w:spacing w:after="240"/>
        <w:rPr>
          <w:shd w:val="clear" w:color="auto" w:fill="FFFFFF"/>
        </w:rPr>
      </w:pPr>
      <w:r w:rsidRPr="00621B93">
        <w:rPr>
          <w:shd w:val="clear" w:color="auto" w:fill="FFFFFF"/>
        </w:rPr>
        <w:t xml:space="preserve">Brenner, M., Pandian, V., Milliren, C. E., Graham, D. A., Zaga, C. J., Morris, L., Bedwell, J. R., Das, P., Zhu, H., Allen, J. L., Peltz, A., Chin, K. J., Schiff, B. A., Randall, D. M., Swords, C., French, D., Ward, E., Sweeney, J., Warrillow, S.,Roberson, D. W. (2020). Global Tracheostomy Collaborative: data-driven improvements in patient safety through multidisciplinary teamwork, standardisation, education, and patient partnership. BJA: British Journal of Anaesthesia, 125(1), e104–e118. </w:t>
      </w:r>
      <w:r w:rsidR="00794348" w:rsidRPr="00621B93">
        <w:rPr>
          <w:shd w:val="clear" w:color="auto" w:fill="FFFFFF"/>
        </w:rPr>
        <w:t xml:space="preserve">Available at </w:t>
      </w:r>
      <w:hyperlink r:id="rId102" w:history="1">
        <w:r w:rsidRPr="00621B93">
          <w:rPr>
            <w:rStyle w:val="Hyperlink"/>
            <w:shd w:val="clear" w:color="auto" w:fill="FFFFFF"/>
          </w:rPr>
          <w:t>https://doi.org/10.1016/j.bja.2020.04.054</w:t>
        </w:r>
      </w:hyperlink>
    </w:p>
    <w:p w14:paraId="47FE6FCC" w14:textId="396DFD4A" w:rsidR="00766C30" w:rsidRPr="00621B93" w:rsidRDefault="00766C30" w:rsidP="00621B93">
      <w:pPr>
        <w:autoSpaceDE w:val="0"/>
        <w:autoSpaceDN w:val="0"/>
        <w:adjustRightInd w:val="0"/>
        <w:spacing w:after="240"/>
        <w:rPr>
          <w:rFonts w:cs="Arial"/>
          <w14:ligatures w14:val="standardContextual"/>
        </w:rPr>
      </w:pPr>
      <w:r w:rsidRPr="00621B93">
        <w:rPr>
          <w:rFonts w:cs="Arial"/>
          <w14:ligatures w14:val="standardContextual"/>
        </w:rPr>
        <w:t xml:space="preserve">Carter, P., Ozieranski, P., McNicol, S., Power, M. and Dixon-Woods, M. (2014). How collaborative are quality improvement collaboratives: a qualitative study in stroke care. </w:t>
      </w:r>
      <w:r w:rsidRPr="00621B93">
        <w:rPr>
          <w:rFonts w:cs="Arial"/>
          <w:i/>
          <w14:ligatures w14:val="standardContextual"/>
        </w:rPr>
        <w:t>Implementation Science</w:t>
      </w:r>
      <w:r w:rsidRPr="00621B93">
        <w:rPr>
          <w:rFonts w:cs="Arial"/>
          <w14:ligatures w14:val="standardContextual"/>
        </w:rPr>
        <w:t xml:space="preserve">, 9(1). </w:t>
      </w:r>
      <w:r w:rsidR="00794348" w:rsidRPr="00621B93">
        <w:rPr>
          <w:rFonts w:cs="Arial"/>
          <w14:ligatures w14:val="standardContextual"/>
        </w:rPr>
        <w:t xml:space="preserve">Available at  </w:t>
      </w:r>
      <w:hyperlink r:id="rId103" w:history="1">
        <w:r w:rsidR="00794348" w:rsidRPr="00621B93">
          <w:rPr>
            <w:rStyle w:val="Hyperlink"/>
            <w:rFonts w:cs="Arial"/>
            <w14:ligatures w14:val="standardContextual"/>
          </w:rPr>
          <w:t>https://doi.org/10.1186/1748-5908-9-32</w:t>
        </w:r>
      </w:hyperlink>
      <w:r w:rsidR="00794348" w:rsidRPr="00621B93">
        <w:rPr>
          <w:rFonts w:cs="Arial"/>
          <w14:ligatures w14:val="standardContextual"/>
        </w:rPr>
        <w:t xml:space="preserve"> </w:t>
      </w:r>
    </w:p>
    <w:p w14:paraId="0713C120" w14:textId="77777777" w:rsidR="00766C30" w:rsidRPr="00621B93" w:rsidRDefault="00766C30" w:rsidP="00621B93">
      <w:pPr>
        <w:spacing w:after="240"/>
        <w:rPr>
          <w:rFonts w:cs="Arial"/>
          <w:color w:val="000000"/>
        </w:rPr>
      </w:pPr>
      <w:r w:rsidRPr="00621B93">
        <w:rPr>
          <w:rFonts w:cs="Arial"/>
          <w:color w:val="000000"/>
        </w:rPr>
        <w:t>Catana, G.C., Debremaeker, I., Szkola, S.S.E. and Williquet, F. (2021) The Communities of Practice Playbook, EUR 30466 EN, Publications Office of the European Union, Luxembourg, 2021, ISBN 978-92-76-26344-9, doi:10.2760/42416, JRC122830.</w:t>
      </w:r>
    </w:p>
    <w:p w14:paraId="2F32B386" w14:textId="774CF691" w:rsidR="00794348" w:rsidRPr="00621B93" w:rsidRDefault="00794348" w:rsidP="00621B93">
      <w:pPr>
        <w:spacing w:after="240"/>
        <w:rPr>
          <w:shd w:val="clear" w:color="auto" w:fill="FFFFFF"/>
        </w:rPr>
      </w:pPr>
      <w:r w:rsidRPr="00621B93">
        <w:rPr>
          <w:shd w:val="clear" w:color="auto" w:fill="FFFFFF"/>
        </w:rPr>
        <w:t xml:space="preserve">De Silva, D (2014). Improvement Collaboratives in Healthcare: Evidence Scan. The Health Foundation, London, UK. Available at </w:t>
      </w:r>
      <w:hyperlink r:id="rId104" w:history="1">
        <w:r w:rsidRPr="00621B93">
          <w:rPr>
            <w:rStyle w:val="Hyperlink"/>
            <w:shd w:val="clear" w:color="auto" w:fill="FFFFFF"/>
          </w:rPr>
          <w:t>https://www.health.org.uk/publications/improvement-collaboratives-in-health-care</w:t>
        </w:r>
      </w:hyperlink>
      <w:r w:rsidRPr="00621B93">
        <w:rPr>
          <w:shd w:val="clear" w:color="auto" w:fill="FFFFFF"/>
        </w:rPr>
        <w:t xml:space="preserve"> </w:t>
      </w:r>
    </w:p>
    <w:p w14:paraId="2C95DF7F" w14:textId="5FA1778C" w:rsidR="00766C30" w:rsidRPr="00621B93" w:rsidRDefault="00766C30" w:rsidP="00621B93">
      <w:pPr>
        <w:spacing w:after="240"/>
        <w:rPr>
          <w:shd w:val="clear" w:color="auto" w:fill="FFFFFF"/>
        </w:rPr>
      </w:pPr>
      <w:r w:rsidRPr="00621B93">
        <w:rPr>
          <w:shd w:val="clear" w:color="auto" w:fill="FFFFFF"/>
        </w:rPr>
        <w:t>Fleming, Emma (2015). An exploration of the patient and family or carer experience of implementing the pressure ulcer prevention care bundle (known as SSKIN) within a regional quality improvement collaborative. Royal College of Surgeons in Ireland. Thesis.</w:t>
      </w:r>
      <w:r w:rsidR="00794348" w:rsidRPr="00621B93">
        <w:rPr>
          <w:shd w:val="clear" w:color="auto" w:fill="FFFFFF"/>
        </w:rPr>
        <w:t xml:space="preserve"> Available at</w:t>
      </w:r>
      <w:r w:rsidRPr="00621B93">
        <w:rPr>
          <w:shd w:val="clear" w:color="auto" w:fill="FFFFFF"/>
        </w:rPr>
        <w:t xml:space="preserve"> </w:t>
      </w:r>
      <w:hyperlink r:id="rId105" w:history="1">
        <w:r w:rsidRPr="00621B93">
          <w:rPr>
            <w:rStyle w:val="Hyperlink"/>
            <w:shd w:val="clear" w:color="auto" w:fill="FFFFFF"/>
          </w:rPr>
          <w:t>https://doi.org/10.25419/rcsi.10820198.v1</w:t>
        </w:r>
      </w:hyperlink>
    </w:p>
    <w:p w14:paraId="0CABE43B" w14:textId="69FD9313" w:rsidR="00766C30" w:rsidRPr="00621B93" w:rsidRDefault="00766C30" w:rsidP="00621B93">
      <w:pPr>
        <w:pStyle w:val="Text1"/>
        <w:spacing w:after="240"/>
        <w:jc w:val="left"/>
      </w:pPr>
      <w:r w:rsidRPr="00621B93">
        <w:t xml:space="preserve">Health Service Executive (2016) Framework for Improving Quality in our Health Services – Part 1. </w:t>
      </w:r>
      <w:r w:rsidR="00794348" w:rsidRPr="00621B93">
        <w:t xml:space="preserve">HSE </w:t>
      </w:r>
      <w:r w:rsidRPr="00621B93">
        <w:t>Q</w:t>
      </w:r>
      <w:r w:rsidR="00794348" w:rsidRPr="00621B93">
        <w:t xml:space="preserve">uality </w:t>
      </w:r>
      <w:r w:rsidRPr="00621B93">
        <w:t>I</w:t>
      </w:r>
      <w:r w:rsidR="00794348" w:rsidRPr="00621B93">
        <w:t xml:space="preserve">mprovement </w:t>
      </w:r>
      <w:r w:rsidRPr="00621B93">
        <w:t>D</w:t>
      </w:r>
      <w:r w:rsidR="00794348" w:rsidRPr="00621B93">
        <w:t xml:space="preserve">ivision, Dublin. </w:t>
      </w:r>
      <w:r w:rsidRPr="00621B93">
        <w:t xml:space="preserve">Available at </w:t>
      </w:r>
      <w:hyperlink r:id="rId106" w:history="1">
        <w:r w:rsidR="00794348" w:rsidRPr="00621B93">
          <w:rPr>
            <w:rStyle w:val="Hyperlink"/>
          </w:rPr>
          <w:t>https://www.hse.ie/eng/about/who/qid/framework-for-quality-improvement/</w:t>
        </w:r>
      </w:hyperlink>
      <w:r w:rsidR="00794348" w:rsidRPr="00621B93">
        <w:t xml:space="preserve"> </w:t>
      </w:r>
    </w:p>
    <w:p w14:paraId="395F5DC9" w14:textId="72E05361" w:rsidR="00766C30" w:rsidRPr="00621B93" w:rsidRDefault="00766C30" w:rsidP="00621B93">
      <w:pPr>
        <w:pStyle w:val="Text1"/>
        <w:spacing w:after="240"/>
        <w:jc w:val="left"/>
        <w:rPr>
          <w:shd w:val="clear" w:color="auto" w:fill="FFFFFF"/>
        </w:rPr>
      </w:pPr>
      <w:r w:rsidRPr="00621B93">
        <w:t>Health Service Executive (2019)</w:t>
      </w:r>
      <w:r w:rsidRPr="00621B93">
        <w:rPr>
          <w:shd w:val="clear" w:color="auto" w:fill="FFFFFF"/>
        </w:rPr>
        <w:t xml:space="preserve"> Pati</w:t>
      </w:r>
      <w:r w:rsidR="00794348" w:rsidRPr="00621B93">
        <w:rPr>
          <w:shd w:val="clear" w:color="auto" w:fill="FFFFFF"/>
        </w:rPr>
        <w:t xml:space="preserve">ent safety strategy 2019-2024. </w:t>
      </w:r>
      <w:r w:rsidRPr="00621B93">
        <w:rPr>
          <w:shd w:val="clear" w:color="auto" w:fill="FFFFFF"/>
        </w:rPr>
        <w:t xml:space="preserve">Available at </w:t>
      </w:r>
      <w:hyperlink r:id="rId107" w:history="1">
        <w:r w:rsidR="00794348" w:rsidRPr="00621B93">
          <w:rPr>
            <w:rStyle w:val="Hyperlink"/>
            <w:rFonts w:cs="Arial"/>
            <w:shd w:val="clear" w:color="auto" w:fill="FFFFFF"/>
          </w:rPr>
          <w:t>https://www.hse.ie/eng/about/who/nqpsd/patient-safety-strategy-2019-2024.pdf</w:t>
        </w:r>
      </w:hyperlink>
      <w:r w:rsidR="00794348" w:rsidRPr="00621B93">
        <w:rPr>
          <w:shd w:val="clear" w:color="auto" w:fill="FFFFFF"/>
        </w:rPr>
        <w:t xml:space="preserve"> </w:t>
      </w:r>
    </w:p>
    <w:p w14:paraId="1A9DC442" w14:textId="092B4747" w:rsidR="00766C30" w:rsidRPr="00621B93" w:rsidRDefault="00766C30" w:rsidP="00621B93">
      <w:pPr>
        <w:spacing w:after="240"/>
        <w:rPr>
          <w:rFonts w:cs="Arial"/>
          <w:shd w:val="clear" w:color="auto" w:fill="FFFFFF"/>
        </w:rPr>
      </w:pPr>
      <w:r w:rsidRPr="00621B93">
        <w:rPr>
          <w:rFonts w:cs="Arial"/>
          <w:shd w:val="clear" w:color="auto" w:fill="FFFFFF"/>
        </w:rPr>
        <w:t xml:space="preserve">Health Service Executive (HSE), National Centre for Clinical Audit (2023) Clinical Audit – A Practical Guide, National Quality </w:t>
      </w:r>
      <w:r w:rsidR="00794348" w:rsidRPr="00621B93">
        <w:rPr>
          <w:rFonts w:cs="Arial"/>
          <w:shd w:val="clear" w:color="auto" w:fill="FFFFFF"/>
        </w:rPr>
        <w:t xml:space="preserve">and Patient Safety Directorate </w:t>
      </w:r>
      <w:r w:rsidRPr="00621B93">
        <w:rPr>
          <w:rFonts w:cs="Arial"/>
          <w:shd w:val="clear" w:color="auto" w:fill="FFFFFF"/>
        </w:rPr>
        <w:t xml:space="preserve">Available at </w:t>
      </w:r>
      <w:hyperlink r:id="rId108" w:history="1">
        <w:r w:rsidRPr="00621B93">
          <w:rPr>
            <w:rStyle w:val="Hyperlink"/>
            <w:rFonts w:cs="Arial"/>
            <w:shd w:val="clear" w:color="auto" w:fill="FFFFFF"/>
          </w:rPr>
          <w:t>https://www2.healthservice.hse.ie/organisation/ncca/</w:t>
        </w:r>
      </w:hyperlink>
    </w:p>
    <w:p w14:paraId="317EE275" w14:textId="25E11096" w:rsidR="00766C30" w:rsidRPr="00621B93" w:rsidRDefault="00766C30" w:rsidP="00621B93">
      <w:pPr>
        <w:spacing w:after="240"/>
      </w:pPr>
      <w:r w:rsidRPr="00621B93">
        <w:rPr>
          <w:rFonts w:cs="Arial"/>
          <w:shd w:val="clear" w:color="auto" w:fill="FFFFFF"/>
        </w:rPr>
        <w:t>Health Service Executive National Quality Improvement Team (2019) Pressure Ulce</w:t>
      </w:r>
      <w:r w:rsidR="00794348" w:rsidRPr="00621B93">
        <w:rPr>
          <w:rFonts w:cs="Arial"/>
          <w:shd w:val="clear" w:color="auto" w:fill="FFFFFF"/>
        </w:rPr>
        <w:t xml:space="preserve">rs to Zero (PUTZ) Collaborative. </w:t>
      </w:r>
      <w:r w:rsidRPr="00621B93">
        <w:rPr>
          <w:rFonts w:cs="Arial"/>
          <w:shd w:val="clear" w:color="auto" w:fill="FFFFFF"/>
        </w:rPr>
        <w:t xml:space="preserve">Available at </w:t>
      </w:r>
      <w:hyperlink r:id="rId109" w:history="1">
        <w:r w:rsidR="00794348" w:rsidRPr="00621B93">
          <w:rPr>
            <w:rStyle w:val="Hyperlink"/>
          </w:rPr>
          <w:t>https://www.hse.ie/eng/about/who/nqpsd/patient-safety-programme/pressure-ulcers-to-zero-putz-.html</w:t>
        </w:r>
      </w:hyperlink>
      <w:r w:rsidR="00794348" w:rsidRPr="00621B93">
        <w:t xml:space="preserve"> </w:t>
      </w:r>
    </w:p>
    <w:p w14:paraId="6BC26B1B" w14:textId="2160BA8D" w:rsidR="00766C30" w:rsidRPr="00621B93" w:rsidRDefault="00766C30" w:rsidP="00621B93">
      <w:pPr>
        <w:spacing w:after="240"/>
        <w:rPr>
          <w:rFonts w:cs="Arial"/>
          <w:shd w:val="clear" w:color="auto" w:fill="FFFFFF"/>
        </w:rPr>
      </w:pPr>
      <w:r w:rsidRPr="00621B93">
        <w:rPr>
          <w:rFonts w:cs="Arial"/>
          <w:shd w:val="clear" w:color="auto" w:fill="FFFFFF"/>
        </w:rPr>
        <w:t>Health Service Executive National Quality Improvemen</w:t>
      </w:r>
      <w:r w:rsidR="00621B93" w:rsidRPr="00621B93">
        <w:rPr>
          <w:rFonts w:cs="Arial"/>
          <w:shd w:val="clear" w:color="auto" w:fill="FFFFFF"/>
        </w:rPr>
        <w:t xml:space="preserve">t Team 2019 Fall Collaborative. </w:t>
      </w:r>
      <w:r w:rsidRPr="00621B93">
        <w:rPr>
          <w:rFonts w:cs="Arial"/>
          <w:shd w:val="clear" w:color="auto" w:fill="FFFFFF"/>
        </w:rPr>
        <w:t xml:space="preserve">Available at </w:t>
      </w:r>
      <w:hyperlink r:id="rId110" w:history="1">
        <w:r w:rsidR="00621B93" w:rsidRPr="00621B93">
          <w:rPr>
            <w:rStyle w:val="Hyperlink"/>
            <w:rFonts w:cs="Arial"/>
            <w:shd w:val="clear" w:color="auto" w:fill="FFFFFF"/>
          </w:rPr>
          <w:t>https://www.hse.ie/eng/about/who/nqpsd/patient-safety-programme/resources-falls.html</w:t>
        </w:r>
      </w:hyperlink>
      <w:r w:rsidR="00621B93" w:rsidRPr="00621B93">
        <w:rPr>
          <w:rFonts w:cs="Arial"/>
          <w:shd w:val="clear" w:color="auto" w:fill="FFFFFF"/>
        </w:rPr>
        <w:t xml:space="preserve"> </w:t>
      </w:r>
    </w:p>
    <w:p w14:paraId="1C93EB63" w14:textId="2643A12D" w:rsidR="00766C30" w:rsidRPr="00621B93" w:rsidRDefault="00766C30" w:rsidP="00621B93">
      <w:pPr>
        <w:spacing w:after="240"/>
      </w:pPr>
      <w:r w:rsidRPr="00621B93">
        <w:lastRenderedPageBreak/>
        <w:t>Health Service Executive Quality Improvement Division, National Medication Safety Improvement Programme (2018) Preventing Blood Clots in Hospitals Improvement Collaborative Report National Recommend</w:t>
      </w:r>
      <w:r w:rsidR="00621B93" w:rsidRPr="00621B93">
        <w:t xml:space="preserve">ations and Improvement Toolkit. </w:t>
      </w:r>
      <w:r w:rsidRPr="00621B93">
        <w:t xml:space="preserve">Available at </w:t>
      </w:r>
      <w:hyperlink r:id="rId111" w:history="1">
        <w:r w:rsidR="00621B93" w:rsidRPr="00621B93">
          <w:rPr>
            <w:rStyle w:val="Hyperlink"/>
          </w:rPr>
          <w:t>https://www.hse.ie/eng/about/who/nqpsd/patient-safety-programme/medication-safety/1-hse-preventing-vte-report-2018.pdf</w:t>
        </w:r>
      </w:hyperlink>
      <w:r w:rsidR="00621B93" w:rsidRPr="00621B93">
        <w:t xml:space="preserve"> </w:t>
      </w:r>
    </w:p>
    <w:p w14:paraId="71BA031D" w14:textId="36ED9C92" w:rsidR="00766C30" w:rsidRPr="00621B93" w:rsidRDefault="00766C30" w:rsidP="00621B93">
      <w:pPr>
        <w:pStyle w:val="Text1"/>
        <w:spacing w:after="240"/>
        <w:jc w:val="left"/>
      </w:pPr>
      <w:r w:rsidRPr="00621B93">
        <w:t xml:space="preserve">Health Service Executive, Human Resources Division, Organisation Development and Design. (2018) "People's Needs Defining Change – </w:t>
      </w:r>
      <w:r w:rsidR="00621B93" w:rsidRPr="00621B93">
        <w:t xml:space="preserve">Health Services Change Guide." </w:t>
      </w:r>
      <w:r w:rsidRPr="00621B93">
        <w:t xml:space="preserve">Available at </w:t>
      </w:r>
      <w:hyperlink r:id="rId112" w:history="1">
        <w:r w:rsidR="00621B93" w:rsidRPr="00621B93">
          <w:rPr>
            <w:rStyle w:val="Hyperlink"/>
          </w:rPr>
          <w:t>https://www.hse.ie/changeguide/</w:t>
        </w:r>
      </w:hyperlink>
      <w:r w:rsidR="00621B93" w:rsidRPr="00621B93">
        <w:t xml:space="preserve"> </w:t>
      </w:r>
    </w:p>
    <w:p w14:paraId="08165AB0" w14:textId="4218CA17" w:rsidR="00766C30" w:rsidRPr="00621B93" w:rsidRDefault="00766C30" w:rsidP="00621B93">
      <w:pPr>
        <w:pStyle w:val="Text1"/>
        <w:spacing w:after="240"/>
        <w:jc w:val="left"/>
      </w:pPr>
      <w:r w:rsidRPr="00621B93">
        <w:t xml:space="preserve">Health Service Executive, National Centre for Clinical Audit (2022) Nomenclature - Glossary of Terms, National Quality </w:t>
      </w:r>
      <w:r w:rsidR="00621B93" w:rsidRPr="00621B93">
        <w:t xml:space="preserve">and Patient Safety Directorate. </w:t>
      </w:r>
      <w:r w:rsidRPr="00621B93">
        <w:t xml:space="preserve">Available at </w:t>
      </w:r>
      <w:hyperlink r:id="rId113" w:history="1">
        <w:r w:rsidR="00621B93" w:rsidRPr="00621B93">
          <w:rPr>
            <w:rStyle w:val="Hyperlink"/>
          </w:rPr>
          <w:t>https://www.hse.ie/eng/about/who/nqpsd/ncca/nomenclature-a-glossary-of-terms-for-clinical-audit.pdf</w:t>
        </w:r>
      </w:hyperlink>
      <w:r w:rsidR="00621B93" w:rsidRPr="00621B93">
        <w:t xml:space="preserve"> </w:t>
      </w:r>
    </w:p>
    <w:p w14:paraId="5CA1BBD2" w14:textId="76F2BDF9" w:rsidR="00766C30" w:rsidRPr="00621B93" w:rsidRDefault="00766C30" w:rsidP="00621B93">
      <w:pPr>
        <w:pStyle w:val="Text1"/>
        <w:spacing w:after="240"/>
        <w:jc w:val="left"/>
      </w:pPr>
      <w:r w:rsidRPr="00621B93">
        <w:t>Health Service Executive, National Clinical Programmes (2020). Deteriorating Patient</w:t>
      </w:r>
      <w:r w:rsidR="00621B93" w:rsidRPr="00621B93">
        <w:t xml:space="preserve"> Improvement Programme (DPIP). </w:t>
      </w:r>
      <w:r w:rsidRPr="00621B93">
        <w:t xml:space="preserve">Available at </w:t>
      </w:r>
      <w:hyperlink r:id="rId114" w:history="1">
        <w:r w:rsidR="00621B93" w:rsidRPr="00621B93">
          <w:rPr>
            <w:rStyle w:val="Hyperlink"/>
            <w:rFonts w:cs="Arial"/>
          </w:rPr>
          <w:t>https://www.hse.ie/eng/about/who/cspd/ncps/deteriorating-patient-improvement-programme/programme-news-and-resources/</w:t>
        </w:r>
      </w:hyperlink>
      <w:r w:rsidR="00621B93" w:rsidRPr="00621B93">
        <w:t xml:space="preserve"> </w:t>
      </w:r>
    </w:p>
    <w:p w14:paraId="43AF55BC" w14:textId="715CE498" w:rsidR="00766C30" w:rsidRPr="00621B93" w:rsidRDefault="00766C30" w:rsidP="00621B93">
      <w:pPr>
        <w:autoSpaceDE w:val="0"/>
        <w:autoSpaceDN w:val="0"/>
        <w:adjustRightInd w:val="0"/>
        <w:spacing w:after="240"/>
        <w:rPr>
          <w:rFonts w:cs="Arial"/>
          <w:shd w:val="clear" w:color="auto" w:fill="FFFFFF"/>
        </w:rPr>
      </w:pPr>
      <w:r w:rsidRPr="00621B93">
        <w:rPr>
          <w:rFonts w:cs="Arial"/>
          <w:shd w:val="clear" w:color="auto" w:fill="FFFFFF"/>
        </w:rPr>
        <w:t xml:space="preserve">Hulscher, M.E.J.L., Schouten, L.M.T., Grol, R.P.T.M. and Buchan, H. (2013). Determinants of success of quality improvement collaboratives: what does the literature show? </w:t>
      </w:r>
      <w:r w:rsidRPr="00621B93">
        <w:rPr>
          <w:rFonts w:cs="Arial"/>
          <w:i/>
          <w:shd w:val="clear" w:color="auto" w:fill="FFFFFF"/>
        </w:rPr>
        <w:t>BMJ quality &amp; safety</w:t>
      </w:r>
      <w:r w:rsidR="00621B93" w:rsidRPr="00621B93">
        <w:rPr>
          <w:rFonts w:cs="Arial"/>
          <w:shd w:val="clear" w:color="auto" w:fill="FFFFFF"/>
        </w:rPr>
        <w:t xml:space="preserve">, [online] 22(1), pp.19–31. Available at: </w:t>
      </w:r>
      <w:hyperlink r:id="rId115" w:history="1">
        <w:r w:rsidR="00621B93" w:rsidRPr="00621B93">
          <w:rPr>
            <w:rStyle w:val="Hyperlink"/>
            <w:rFonts w:cs="Arial"/>
            <w:shd w:val="clear" w:color="auto" w:fill="FFFFFF"/>
          </w:rPr>
          <w:t>https://doi.org/10.1136/bmjqs-2011-000651</w:t>
        </w:r>
      </w:hyperlink>
      <w:r w:rsidR="00621B93" w:rsidRPr="00621B93">
        <w:rPr>
          <w:rFonts w:cs="Arial"/>
          <w:shd w:val="clear" w:color="auto" w:fill="FFFFFF"/>
        </w:rPr>
        <w:t xml:space="preserve"> </w:t>
      </w:r>
    </w:p>
    <w:p w14:paraId="5AE8DF29" w14:textId="77777777" w:rsidR="00621B93" w:rsidRDefault="00766C30" w:rsidP="00621B93">
      <w:pPr>
        <w:spacing w:after="240"/>
        <w:rPr>
          <w:shd w:val="clear" w:color="auto" w:fill="FFFFFF"/>
        </w:rPr>
      </w:pPr>
      <w:r w:rsidRPr="00621B93">
        <w:rPr>
          <w:shd w:val="clear" w:color="auto" w:fill="FFFFFF"/>
        </w:rPr>
        <w:t>Langley, G. J., Moen, R., Nolan, K. M., Nolan, T. W., &amp; Norman, C. L. (2009). The improvement guide: A practical approach to enhancing organizational performance. San Francisco, CA: Jossey-Bass.</w:t>
      </w:r>
    </w:p>
    <w:p w14:paraId="0FC6CCB8" w14:textId="6748476C" w:rsidR="00766C30" w:rsidRPr="00621B93" w:rsidRDefault="00766C30" w:rsidP="00621B93">
      <w:pPr>
        <w:spacing w:after="240"/>
        <w:rPr>
          <w:rStyle w:val="Hyperlink"/>
          <w:rFonts w:cs="Arial"/>
          <w:color w:val="auto"/>
        </w:rPr>
      </w:pPr>
      <w:r w:rsidRPr="00621B93">
        <w:t>National Quality and Patient Safety Directorate (2022) Data for Decision Making Toolkit; Tools, Resources and Guidance to Develop a Quality Agenda Item for Boards, Committees and Leadership Teams. Dublin: Quality and Patient Safety Directorate of the Chief Clinical Officers Of</w:t>
      </w:r>
      <w:r w:rsidR="00621B93">
        <w:t xml:space="preserve">fice, Health Service Executive. </w:t>
      </w:r>
      <w:r w:rsidRPr="00621B93">
        <w:t xml:space="preserve">Available at </w:t>
      </w:r>
      <w:hyperlink r:id="rId116" w:history="1">
        <w:r w:rsidR="00621B93" w:rsidRPr="00051C2A">
          <w:rPr>
            <w:rStyle w:val="Hyperlink"/>
            <w:rFonts w:cs="Arial"/>
          </w:rPr>
          <w:t>https://www.hse.ie/eng/about/who/nqpsd/qps-intelligence/qps-intelligence-resources/data-for-decision-making-toolkit.docx</w:t>
        </w:r>
      </w:hyperlink>
      <w:r w:rsidR="00621B93">
        <w:rPr>
          <w:rStyle w:val="Hyperlink"/>
          <w:rFonts w:cs="Arial"/>
          <w:color w:val="auto"/>
        </w:rPr>
        <w:t xml:space="preserve"> </w:t>
      </w:r>
    </w:p>
    <w:p w14:paraId="58A87101" w14:textId="245ACDE7" w:rsidR="00766C30" w:rsidRPr="00621B93" w:rsidRDefault="00766C30" w:rsidP="00621B93">
      <w:pPr>
        <w:autoSpaceDE w:val="0"/>
        <w:autoSpaceDN w:val="0"/>
        <w:adjustRightInd w:val="0"/>
        <w:spacing w:after="240"/>
        <w:rPr>
          <w:rFonts w:cs="Arial"/>
          <w:shd w:val="clear" w:color="auto" w:fill="FFFFFF"/>
        </w:rPr>
      </w:pPr>
      <w:r w:rsidRPr="00621B93">
        <w:rPr>
          <w:rFonts w:cs="Arial"/>
          <w:shd w:val="clear" w:color="auto" w:fill="FFFFFF"/>
        </w:rPr>
        <w:t>Power, M., Tyrrell, P.J., Rudd, A.G., Tully, M.P., Dalton, D., Marshall, M., Chappell, I., Corgié, D., Goldmann, D., Webb, D., Dixon-Woods, M. and Parry, G. (2014). Did a quality improvement collaborative make stroke care better? A cluster randomized trial</w:t>
      </w:r>
      <w:r w:rsidRPr="00621B93">
        <w:rPr>
          <w:rFonts w:cs="Arial"/>
          <w:i/>
          <w:shd w:val="clear" w:color="auto" w:fill="FFFFFF"/>
        </w:rPr>
        <w:t>. Implementation Science</w:t>
      </w:r>
      <w:r w:rsidR="00621B93">
        <w:rPr>
          <w:rFonts w:cs="Arial"/>
          <w:shd w:val="clear" w:color="auto" w:fill="FFFFFF"/>
        </w:rPr>
        <w:t xml:space="preserve">, 9(1). Available at </w:t>
      </w:r>
      <w:hyperlink r:id="rId117" w:history="1">
        <w:r w:rsidR="00621B93" w:rsidRPr="00051C2A">
          <w:rPr>
            <w:rStyle w:val="Hyperlink"/>
            <w:rFonts w:cs="Arial"/>
            <w:shd w:val="clear" w:color="auto" w:fill="FFFFFF"/>
          </w:rPr>
          <w:t>https://doi.org/10.1186/1748-5908-9-40</w:t>
        </w:r>
      </w:hyperlink>
      <w:r w:rsidR="00621B93">
        <w:rPr>
          <w:rFonts w:cs="Arial"/>
          <w:shd w:val="clear" w:color="auto" w:fill="FFFFFF"/>
        </w:rPr>
        <w:t xml:space="preserve"> </w:t>
      </w:r>
    </w:p>
    <w:p w14:paraId="51041C1D" w14:textId="4481F6E7" w:rsidR="00766C30" w:rsidRPr="00621B93" w:rsidRDefault="00766C30" w:rsidP="00B95DC2">
      <w:pPr>
        <w:pStyle w:val="Text1"/>
        <w:spacing w:after="240"/>
        <w:jc w:val="left"/>
      </w:pPr>
      <w:r w:rsidRPr="00621B93">
        <w:t>Quality Improvement Division, Health Service Executive (2018) Report of the review of the application of the Framework for Improving Quality in our Health Services: Learn</w:t>
      </w:r>
      <w:r w:rsidR="00621B93">
        <w:t xml:space="preserve">ing to guide future approaches. </w:t>
      </w:r>
      <w:r w:rsidRPr="00621B93">
        <w:t xml:space="preserve">Available at </w:t>
      </w:r>
      <w:hyperlink r:id="rId118" w:history="1">
        <w:r w:rsidR="00621B93" w:rsidRPr="00051C2A">
          <w:rPr>
            <w:rStyle w:val="Hyperlink"/>
          </w:rPr>
          <w:t>https://www.hse.ie/eng/about/who/qid/framework-for-quality-improvement/executive-summary-review-of-the-framework-for-improving-quality.pdf</w:t>
        </w:r>
      </w:hyperlink>
      <w:r w:rsidR="00621B93">
        <w:t xml:space="preserve"> </w:t>
      </w:r>
    </w:p>
    <w:p w14:paraId="25B75BD4" w14:textId="3AAEABFD" w:rsidR="00766C30" w:rsidRPr="00B95DC2" w:rsidRDefault="00766C30" w:rsidP="00B95DC2">
      <w:pPr>
        <w:spacing w:after="240"/>
        <w:rPr>
          <w:rFonts w:cs="Arial"/>
          <w:shd w:val="clear" w:color="auto" w:fill="FFFFFF"/>
        </w:rPr>
      </w:pPr>
      <w:r w:rsidRPr="00B95DC2">
        <w:t xml:space="preserve">Resar R, Griffin FA, Haraden C, Nolan TW. Using Care Bundles to Improve Health Care Quality. (2012) IHI Innovation Series white paper. Cambridge, Massachusetts: Institute for Healthcare Improvement. </w:t>
      </w:r>
      <w:r w:rsidRPr="00B95DC2">
        <w:rPr>
          <w:rFonts w:cs="Arial"/>
          <w:shd w:val="clear" w:color="auto" w:fill="FFFFFF"/>
        </w:rPr>
        <w:t>Available on </w:t>
      </w:r>
      <w:hyperlink r:id="rId119" w:history="1">
        <w:r w:rsidR="00621B93" w:rsidRPr="00B95DC2">
          <w:rPr>
            <w:rStyle w:val="Hyperlink"/>
            <w:rFonts w:cs="Arial"/>
            <w:shd w:val="clear" w:color="auto" w:fill="FFFFFF"/>
          </w:rPr>
          <w:t>http://www.IHI.org</w:t>
        </w:r>
      </w:hyperlink>
      <w:r w:rsidR="00621B93" w:rsidRPr="00B95DC2">
        <w:rPr>
          <w:rFonts w:cs="Arial"/>
          <w:u w:val="single"/>
          <w:shd w:val="clear" w:color="auto" w:fill="FFFFFF"/>
        </w:rPr>
        <w:t xml:space="preserve"> </w:t>
      </w:r>
    </w:p>
    <w:p w14:paraId="049F4BED" w14:textId="6EC2DF6D" w:rsidR="00B95DC2" w:rsidRPr="00B95DC2" w:rsidRDefault="00B95DC2" w:rsidP="00B95DC2">
      <w:pPr>
        <w:pStyle w:val="FootnoteText"/>
        <w:spacing w:after="240"/>
        <w:rPr>
          <w:rFonts w:ascii="Arial" w:hAnsi="Arial" w:cs="Arial"/>
          <w:sz w:val="24"/>
          <w:szCs w:val="24"/>
        </w:rPr>
      </w:pPr>
      <w:r w:rsidRPr="00B95DC2">
        <w:rPr>
          <w:rFonts w:ascii="Arial" w:hAnsi="Arial" w:cs="Arial"/>
          <w:sz w:val="24"/>
          <w:szCs w:val="24"/>
        </w:rPr>
        <w:t xml:space="preserve">Royal College of Physicians of Ireland. Book of Abstracts. Diploma in Leadership and Quality in Healthcare   2016-2018. Available at </w:t>
      </w:r>
      <w:hyperlink r:id="rId120" w:history="1">
        <w:r w:rsidRPr="00B95DC2">
          <w:rPr>
            <w:rStyle w:val="Hyperlink"/>
            <w:rFonts w:ascii="Arial" w:hAnsi="Arial" w:cs="Arial"/>
            <w:sz w:val="24"/>
            <w:szCs w:val="24"/>
          </w:rPr>
          <w:t>https://rcpi-live-</w:t>
        </w:r>
        <w:r w:rsidRPr="00B95DC2">
          <w:rPr>
            <w:rStyle w:val="Hyperlink"/>
            <w:rFonts w:ascii="Arial" w:hAnsi="Arial" w:cs="Arial"/>
            <w:sz w:val="24"/>
            <w:szCs w:val="24"/>
          </w:rPr>
          <w:lastRenderedPageBreak/>
          <w:t>cdn.s3.amazonaws.com/wp-content/uploads/2018/11/QI-book-of-Abstracts-2018-full-document.pdf</w:t>
        </w:r>
      </w:hyperlink>
      <w:r w:rsidRPr="00B95DC2">
        <w:rPr>
          <w:rFonts w:ascii="Arial" w:hAnsi="Arial" w:cs="Arial"/>
          <w:sz w:val="24"/>
          <w:szCs w:val="24"/>
        </w:rPr>
        <w:t xml:space="preserve"> </w:t>
      </w:r>
    </w:p>
    <w:p w14:paraId="064A9EF3" w14:textId="4F8AE35C" w:rsidR="00766C30" w:rsidRPr="00B95DC2" w:rsidRDefault="00766C30" w:rsidP="00B95DC2">
      <w:pPr>
        <w:autoSpaceDE w:val="0"/>
        <w:autoSpaceDN w:val="0"/>
        <w:adjustRightInd w:val="0"/>
        <w:spacing w:after="240"/>
        <w:rPr>
          <w:rFonts w:cs="Arial"/>
          <w:shd w:val="clear" w:color="auto" w:fill="FFFFFF"/>
        </w:rPr>
      </w:pPr>
      <w:r w:rsidRPr="00B95DC2">
        <w:rPr>
          <w:rFonts w:cs="Arial"/>
          <w:shd w:val="clear" w:color="auto" w:fill="FFFFFF"/>
        </w:rPr>
        <w:t xml:space="preserve">Schouten, L.M.T., Hulscher, M.E.J.L., Everdingen, J.J.E. van, Huijsman, R. and Grol, R.P.T.M. (2008). Evidence for the impact of quality improvement collaboratives: systematic review. </w:t>
      </w:r>
      <w:r w:rsidRPr="00B95DC2">
        <w:rPr>
          <w:rFonts w:cs="Arial"/>
          <w:i/>
          <w:shd w:val="clear" w:color="auto" w:fill="FFFFFF"/>
        </w:rPr>
        <w:t>BMJ</w:t>
      </w:r>
      <w:r w:rsidR="00621B93" w:rsidRPr="00B95DC2">
        <w:rPr>
          <w:rFonts w:cs="Arial"/>
          <w:shd w:val="clear" w:color="auto" w:fill="FFFFFF"/>
        </w:rPr>
        <w:t xml:space="preserve">, 336(7659), pp.1491–1494. Available at </w:t>
      </w:r>
      <w:hyperlink r:id="rId121" w:history="1">
        <w:r w:rsidR="00621B93" w:rsidRPr="00B95DC2">
          <w:rPr>
            <w:rStyle w:val="Hyperlink"/>
            <w:rFonts w:cs="Arial"/>
            <w:shd w:val="clear" w:color="auto" w:fill="FFFFFF"/>
          </w:rPr>
          <w:t>https://doi.org/10.1136/bmj.39570.749884.be</w:t>
        </w:r>
      </w:hyperlink>
      <w:r w:rsidR="00621B93" w:rsidRPr="00B95DC2">
        <w:rPr>
          <w:rFonts w:cs="Arial"/>
          <w:shd w:val="clear" w:color="auto" w:fill="FFFFFF"/>
        </w:rPr>
        <w:t xml:space="preserve"> </w:t>
      </w:r>
    </w:p>
    <w:p w14:paraId="40AF54E4" w14:textId="1AFECC77" w:rsidR="00B95DC2" w:rsidRPr="00B95DC2" w:rsidRDefault="00B95DC2" w:rsidP="00B95DC2">
      <w:pPr>
        <w:spacing w:after="240"/>
        <w:rPr>
          <w:rFonts w:cs="Arial"/>
        </w:rPr>
      </w:pPr>
      <w:r w:rsidRPr="00B95DC2">
        <w:rPr>
          <w:rFonts w:cs="Arial"/>
        </w:rPr>
        <w:t xml:space="preserve">Tallaght University Hospital. Quality Report 2015. Available at </w:t>
      </w:r>
      <w:hyperlink r:id="rId122" w:history="1">
        <w:r w:rsidRPr="00B95DC2">
          <w:rPr>
            <w:rStyle w:val="Hyperlink"/>
            <w:rFonts w:cs="Arial"/>
          </w:rPr>
          <w:t>https://www.tuh.ie/About-us/Tallaght-Hospital-Quality-Report-2015-102016.pdf</w:t>
        </w:r>
      </w:hyperlink>
      <w:r w:rsidRPr="00B95DC2">
        <w:rPr>
          <w:rFonts w:cs="Arial"/>
        </w:rPr>
        <w:t xml:space="preserve"> </w:t>
      </w:r>
    </w:p>
    <w:p w14:paraId="77C075F7" w14:textId="6412CF80" w:rsidR="00766C30" w:rsidRPr="00B95DC2" w:rsidRDefault="00766C30" w:rsidP="00B95DC2">
      <w:pPr>
        <w:spacing w:after="240"/>
        <w:rPr>
          <w:shd w:val="clear" w:color="auto" w:fill="FFFFFF"/>
        </w:rPr>
      </w:pPr>
      <w:r w:rsidRPr="00B95DC2">
        <w:rPr>
          <w:iCs/>
          <w:shd w:val="clear" w:color="auto" w:fill="FFFFFF"/>
        </w:rPr>
        <w:t>The Breakthrough Series. (2003) IHI’s Collaborative Model for Achieving Breakthrough Improvement.</w:t>
      </w:r>
      <w:r w:rsidRPr="00B95DC2">
        <w:rPr>
          <w:shd w:val="clear" w:color="auto" w:fill="FFFFFF"/>
        </w:rPr>
        <w:t> IHI Innovation Series white paper. Boston: Institute for Healt</w:t>
      </w:r>
      <w:r w:rsidR="00621B93" w:rsidRPr="00B95DC2">
        <w:rPr>
          <w:shd w:val="clear" w:color="auto" w:fill="FFFFFF"/>
        </w:rPr>
        <w:t xml:space="preserve">hcare Improvement. Available at </w:t>
      </w:r>
      <w:hyperlink r:id="rId123" w:history="1">
        <w:r w:rsidR="00621B93" w:rsidRPr="00B95DC2">
          <w:rPr>
            <w:rStyle w:val="Hyperlink"/>
            <w:shd w:val="clear" w:color="auto" w:fill="FFFFFF"/>
          </w:rPr>
          <w:t>http://www.IHI.org</w:t>
        </w:r>
      </w:hyperlink>
      <w:r w:rsidR="00621B93" w:rsidRPr="00B95DC2">
        <w:rPr>
          <w:u w:val="single"/>
          <w:shd w:val="clear" w:color="auto" w:fill="FFFFFF"/>
        </w:rPr>
        <w:t xml:space="preserve"> </w:t>
      </w:r>
    </w:p>
    <w:p w14:paraId="2751D1AB" w14:textId="77777777" w:rsidR="00766C30" w:rsidRPr="00B95DC2" w:rsidRDefault="00766C30" w:rsidP="00B95DC2">
      <w:pPr>
        <w:spacing w:after="240"/>
        <w:rPr>
          <w:rFonts w:cs="Arial"/>
          <w:b/>
          <w:color w:val="25528D"/>
        </w:rPr>
      </w:pPr>
      <w:r w:rsidRPr="00B95DC2">
        <w:br w:type="page"/>
      </w:r>
    </w:p>
    <w:p w14:paraId="035B3C06" w14:textId="6E7F5E4E" w:rsidR="00C0645F" w:rsidRDefault="00C0645F" w:rsidP="005C7478">
      <w:pPr>
        <w:pStyle w:val="MainHeadingNotNumbered"/>
        <w:spacing w:after="120"/>
      </w:pPr>
      <w:bookmarkStart w:id="130" w:name="_Toc143673257"/>
      <w:r>
        <w:lastRenderedPageBreak/>
        <w:t>Other Useful Resources</w:t>
      </w:r>
      <w:bookmarkEnd w:id="130"/>
      <w:r>
        <w:t xml:space="preserve"> </w:t>
      </w:r>
    </w:p>
    <w:p w14:paraId="768AAF2C" w14:textId="007F0024" w:rsidR="00C0645F" w:rsidRDefault="00C0645F" w:rsidP="005C7478">
      <w:pPr>
        <w:pStyle w:val="Heading1"/>
        <w:numPr>
          <w:ilvl w:val="1"/>
          <w:numId w:val="34"/>
        </w:numPr>
        <w:ind w:left="426" w:hanging="426"/>
        <w:jc w:val="both"/>
      </w:pPr>
      <w:bookmarkStart w:id="131" w:name="_Toc143673258"/>
      <w:bookmarkStart w:id="132" w:name="_Hlk139618155"/>
      <w:r w:rsidRPr="007336F8">
        <w:t>People’s Need</w:t>
      </w:r>
      <w:r>
        <w:t>s</w:t>
      </w:r>
      <w:r w:rsidRPr="007336F8">
        <w:t xml:space="preserve"> Defining Change</w:t>
      </w:r>
      <w:r>
        <w:t>: The Health Service Change Guide</w:t>
      </w:r>
      <w:bookmarkEnd w:id="131"/>
    </w:p>
    <w:bookmarkEnd w:id="132"/>
    <w:p w14:paraId="416F1BFA" w14:textId="45715B89" w:rsidR="00C0645F" w:rsidRDefault="00C0645F" w:rsidP="005C7478">
      <w:pPr>
        <w:jc w:val="both"/>
      </w:pPr>
      <w:r>
        <w:fldChar w:fldCharType="begin"/>
      </w:r>
      <w:r>
        <w:instrText xml:space="preserve"> HYPERLINK "https://www.hse.ie/eng/staff/resources/changeguide/resources/change-guide.pdf" </w:instrText>
      </w:r>
      <w:r>
        <w:fldChar w:fldCharType="separate"/>
      </w:r>
      <w:r w:rsidRPr="000D274F">
        <w:rPr>
          <w:rStyle w:val="Hyperlink"/>
        </w:rPr>
        <w:t>People’s Needs Defining Change</w:t>
      </w:r>
      <w:r>
        <w:fldChar w:fldCharType="end"/>
      </w:r>
      <w:r>
        <w:t xml:space="preserve">: Health Services Change Guide (2018) is a step-by-step guide designed to facilitate and guide the process of leading and implementing change within healthcare settings, supported by evidence-based research. It is </w:t>
      </w:r>
      <w:r w:rsidR="0058610D">
        <w:t>intended</w:t>
      </w:r>
      <w:r>
        <w:t xml:space="preserve"> to provide </w:t>
      </w:r>
      <w:r w:rsidR="0058610D">
        <w:t xml:space="preserve">health and social care system managers and staff </w:t>
      </w:r>
      <w:r>
        <w:t>with practical and hands-on support in implementing change.</w:t>
      </w:r>
      <w:r w:rsidRPr="00D26C2D">
        <w:t xml:space="preserve"> </w:t>
      </w:r>
    </w:p>
    <w:p w14:paraId="5E911C5C" w14:textId="77777777" w:rsidR="00C0645F" w:rsidRDefault="00C0645F" w:rsidP="005C7478">
      <w:pPr>
        <w:jc w:val="both"/>
      </w:pPr>
    </w:p>
    <w:p w14:paraId="7FF9EDC1" w14:textId="3084EA49" w:rsidR="00C0645F" w:rsidRDefault="00C0645F" w:rsidP="005C7478">
      <w:pPr>
        <w:jc w:val="both"/>
      </w:pPr>
      <w:r>
        <w:t xml:space="preserve">The guide comprises the Health Services Change Framework and the step-by-step change implementation guide. It increases the chances of success by supporting teams in understanding needs, valuing experiences, and designing service improvements. It simplifies change complexity by tailoring initiatives to local contexts and </w:t>
      </w:r>
      <w:r w:rsidR="003C7C15">
        <w:t>facilitating local and national collaboration</w:t>
      </w:r>
      <w:r>
        <w:t>. The guide helps teams develop skills, knowledge, and confidence through a detailed process and practical resources.</w:t>
      </w:r>
    </w:p>
    <w:p w14:paraId="3222FA61" w14:textId="77777777" w:rsidR="00C0645F" w:rsidRDefault="00C0645F" w:rsidP="005C7478">
      <w:pPr>
        <w:jc w:val="both"/>
      </w:pPr>
    </w:p>
    <w:p w14:paraId="02EC190F" w14:textId="77777777" w:rsidR="00C0645F" w:rsidRDefault="00C0645F" w:rsidP="005C7478">
      <w:pPr>
        <w:jc w:val="both"/>
      </w:pPr>
      <w:r>
        <w:t>The People and Culture Change Platform focuses on collective leadership, shared values, engagement, behaviour change, and accountability. The engagement approach involves identifying stakeholders, tailoring engagement strategies, and sustaining effective communication.</w:t>
      </w:r>
    </w:p>
    <w:p w14:paraId="368A024E" w14:textId="77777777" w:rsidR="00C0645F" w:rsidRDefault="00C0645F" w:rsidP="005C7478">
      <w:pPr>
        <w:jc w:val="both"/>
      </w:pPr>
    </w:p>
    <w:p w14:paraId="67874A78" w14:textId="4419D4CE" w:rsidR="00C0645F" w:rsidRDefault="00C0645F" w:rsidP="005C7478">
      <w:pPr>
        <w:jc w:val="both"/>
      </w:pPr>
      <w:r w:rsidRPr="00C72A9E">
        <w:t xml:space="preserve">By leveraging the Health Services Change Guide within an </w:t>
      </w:r>
      <w:r>
        <w:t>I</w:t>
      </w:r>
      <w:r w:rsidRPr="00C72A9E">
        <w:t xml:space="preserve">mprovement </w:t>
      </w:r>
      <w:r>
        <w:t>C</w:t>
      </w:r>
      <w:r w:rsidRPr="00C72A9E">
        <w:t xml:space="preserve">ollaborative, members can benefit from its practical advice, evidence-based approach, </w:t>
      </w:r>
      <w:r>
        <w:t xml:space="preserve">helpful tools </w:t>
      </w:r>
      <w:r w:rsidRPr="00C72A9E">
        <w:t>and</w:t>
      </w:r>
      <w:r w:rsidR="003C7C15">
        <w:t xml:space="preserve"> </w:t>
      </w:r>
      <w:r w:rsidRPr="00C72A9E">
        <w:t xml:space="preserve">shared understanding, </w:t>
      </w:r>
      <w:r>
        <w:t xml:space="preserve">ultimately </w:t>
      </w:r>
      <w:r w:rsidRPr="00C72A9E">
        <w:t>leading to more effective and successful change initiatives.</w:t>
      </w:r>
    </w:p>
    <w:p w14:paraId="2E05BC27" w14:textId="2207EDCC" w:rsidR="005C40A7" w:rsidRPr="00625275" w:rsidRDefault="00625275" w:rsidP="005C7478">
      <w:pPr>
        <w:jc w:val="both"/>
        <w:rPr>
          <w:rFonts w:cs="Arial"/>
        </w:rPr>
      </w:pPr>
      <w:r w:rsidRPr="00625275">
        <w:rPr>
          <w:rFonts w:cs="Arial"/>
        </w:rPr>
        <w:t xml:space="preserve">Collaborative leads may find it beneficial to </w:t>
      </w:r>
      <w:r>
        <w:rPr>
          <w:rFonts w:cs="Arial"/>
        </w:rPr>
        <w:t xml:space="preserve">use the Change Guide to </w:t>
      </w:r>
      <w:r w:rsidRPr="00625275">
        <w:rPr>
          <w:rFonts w:cs="Arial"/>
        </w:rPr>
        <w:t>identify the existing culture in services so that they can navigate same in the move to a continuous culture of improvement. </w:t>
      </w:r>
    </w:p>
    <w:p w14:paraId="431EE34C" w14:textId="77777777" w:rsidR="005C40A7" w:rsidRDefault="005C40A7" w:rsidP="005C7478">
      <w:pPr>
        <w:jc w:val="both"/>
      </w:pPr>
    </w:p>
    <w:p w14:paraId="4C40D029" w14:textId="77777777" w:rsidR="00C0645F" w:rsidRDefault="00C0645F" w:rsidP="00C0645F">
      <w:pPr>
        <w:jc w:val="both"/>
      </w:pPr>
    </w:p>
    <w:p w14:paraId="6D7E8451" w14:textId="77777777" w:rsidR="00C0645F" w:rsidRDefault="00C0645F" w:rsidP="00C0645F">
      <w:pPr>
        <w:jc w:val="center"/>
      </w:pPr>
      <w:r>
        <w:rPr>
          <w:noProof/>
          <w:lang w:eastAsia="en-IE"/>
        </w:rPr>
        <w:drawing>
          <wp:inline distT="0" distB="0" distL="0" distR="0" wp14:anchorId="03B038F6" wp14:editId="1A85F3C9">
            <wp:extent cx="2543175" cy="1800225"/>
            <wp:effectExtent l="0" t="0" r="9525" b="9525"/>
            <wp:docPr id="3" name="Picture 2" descr="People's Needs Defining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ople's Needs Defining Change"/>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543175" cy="1800225"/>
                    </a:xfrm>
                    <a:prstGeom prst="rect">
                      <a:avLst/>
                    </a:prstGeom>
                    <a:noFill/>
                    <a:ln>
                      <a:noFill/>
                    </a:ln>
                  </pic:spPr>
                </pic:pic>
              </a:graphicData>
            </a:graphic>
          </wp:inline>
        </w:drawing>
      </w:r>
    </w:p>
    <w:p w14:paraId="29A705F2" w14:textId="77777777" w:rsidR="00C0645F" w:rsidRDefault="00C0645F" w:rsidP="00C0645F">
      <w:pPr>
        <w:jc w:val="center"/>
      </w:pPr>
    </w:p>
    <w:p w14:paraId="079BEBC2" w14:textId="5C471446" w:rsidR="00C0645F" w:rsidRPr="00B545AF" w:rsidRDefault="00E54BBB" w:rsidP="00897964">
      <w:pPr>
        <w:pStyle w:val="Caption"/>
        <w:rPr>
          <w:rFonts w:eastAsia="Times New Roman"/>
          <w:lang w:eastAsia="en-IE"/>
        </w:rPr>
      </w:pPr>
      <w:bookmarkStart w:id="133" w:name="_Toc144217786"/>
      <w:r>
        <w:t xml:space="preserve">Figure </w:t>
      </w:r>
      <w:r>
        <w:fldChar w:fldCharType="begin"/>
      </w:r>
      <w:r>
        <w:instrText xml:space="preserve"> SEQ Figure \* ARABIC </w:instrText>
      </w:r>
      <w:r>
        <w:fldChar w:fldCharType="separate"/>
      </w:r>
      <w:r w:rsidR="00011365">
        <w:rPr>
          <w:noProof/>
        </w:rPr>
        <w:t>12</w:t>
      </w:r>
      <w:r>
        <w:fldChar w:fldCharType="end"/>
      </w:r>
      <w:r>
        <w:t>:</w:t>
      </w:r>
      <w:r w:rsidR="00C0645F">
        <w:t xml:space="preserve"> People’s Needs Defining Change, Health Services Change Guide</w:t>
      </w:r>
      <w:bookmarkEnd w:id="133"/>
    </w:p>
    <w:p w14:paraId="60E5FBC4" w14:textId="001800AC" w:rsidR="00797EB6" w:rsidRDefault="00797EB6">
      <w:pPr>
        <w:spacing w:after="160" w:line="259" w:lineRule="auto"/>
        <w:rPr>
          <w:color w:val="000000" w:themeColor="text1"/>
          <w:shd w:val="clear" w:color="auto" w:fill="FFFFFF"/>
        </w:rPr>
      </w:pPr>
      <w:r>
        <w:rPr>
          <w:shd w:val="clear" w:color="auto" w:fill="FFFFFF"/>
        </w:rPr>
        <w:br w:type="page"/>
      </w:r>
    </w:p>
    <w:p w14:paraId="6F464D2F" w14:textId="5B8645CD" w:rsidR="007E4076" w:rsidRDefault="007E4076" w:rsidP="005C7478">
      <w:pPr>
        <w:pStyle w:val="Heading1"/>
        <w:numPr>
          <w:ilvl w:val="1"/>
          <w:numId w:val="34"/>
        </w:numPr>
        <w:ind w:left="567" w:hanging="567"/>
        <w:jc w:val="both"/>
      </w:pPr>
      <w:bookmarkStart w:id="134" w:name="_Measurement_for_Improvement:"/>
      <w:bookmarkStart w:id="135" w:name="_Toc143673259"/>
      <w:bookmarkStart w:id="136" w:name="_Hlk139356708"/>
      <w:bookmarkEnd w:id="134"/>
      <w:r>
        <w:lastRenderedPageBreak/>
        <w:t>Measurement for Improvement: Run Charts</w:t>
      </w:r>
      <w:bookmarkEnd w:id="135"/>
    </w:p>
    <w:bookmarkEnd w:id="136"/>
    <w:p w14:paraId="47858A52" w14:textId="77777777" w:rsidR="00797EB6" w:rsidRPr="00AD54D9" w:rsidRDefault="00797EB6" w:rsidP="005C7478">
      <w:pPr>
        <w:spacing w:after="120"/>
        <w:jc w:val="both"/>
        <w:rPr>
          <w:rFonts w:cs="Arial"/>
        </w:rPr>
      </w:pPr>
      <w:r w:rsidRPr="00AD54D9">
        <w:rPr>
          <w:rFonts w:cs="Arial"/>
        </w:rPr>
        <w:t>An annotated run chart is a graphical represen</w:t>
      </w:r>
      <w:r>
        <w:rPr>
          <w:rFonts w:cs="Arial"/>
        </w:rPr>
        <w:t>tation of data over time, which</w:t>
      </w:r>
      <w:r w:rsidRPr="00AD54D9">
        <w:rPr>
          <w:rFonts w:cs="Arial"/>
        </w:rPr>
        <w:t xml:space="preserve"> includes additional information or annotations to provide context and insights. It typically consists of a line graph where data points are plotted on the y-axis, and time intervals are plotted on the x-axis. In addition to the data points, annotations are added to the chart to highlight significant events, interventions, or changes that may have influenced the observed patterns or trends.</w:t>
      </w:r>
    </w:p>
    <w:p w14:paraId="60B5DFDE" w14:textId="77777777" w:rsidR="00797EB6" w:rsidRPr="00AD54D9" w:rsidRDefault="00797EB6" w:rsidP="005C7478">
      <w:pPr>
        <w:spacing w:after="120"/>
        <w:jc w:val="both"/>
        <w:rPr>
          <w:rFonts w:cs="Arial"/>
        </w:rPr>
      </w:pPr>
      <w:r w:rsidRPr="00AD54D9">
        <w:rPr>
          <w:rFonts w:cs="Arial"/>
        </w:rPr>
        <w:t>These annotations can include details about specific actions taken, modifications to the process, external factors, or any other relevant information that helps explain the fluctuations or improvements observed in the data. By providing contextual information alongside the data, the annotated run chart helps users understand the story behind the data and identify potential cause-and-effect relationships.</w:t>
      </w:r>
    </w:p>
    <w:p w14:paraId="6D91D2BA" w14:textId="623018E1" w:rsidR="00797EB6" w:rsidRDefault="00797EB6" w:rsidP="005C7478">
      <w:pPr>
        <w:spacing w:after="120"/>
        <w:jc w:val="both"/>
        <w:rPr>
          <w:rFonts w:cs="Arial"/>
        </w:rPr>
      </w:pPr>
      <w:r w:rsidRPr="00AD54D9">
        <w:rPr>
          <w:rFonts w:cs="Arial"/>
        </w:rPr>
        <w:t>The purpose of an annotated run chart is to enhance the interpretation and analysis of the data, facilitating informed decision-making and quality improvement efforts. It allows stakeholders to track progress, identify successful interventions, an</w:t>
      </w:r>
      <w:r>
        <w:rPr>
          <w:rFonts w:cs="Arial"/>
        </w:rPr>
        <w:t>d learn from experiences.</w:t>
      </w:r>
    </w:p>
    <w:p w14:paraId="67B6A1E6" w14:textId="5EE7AE9A" w:rsidR="00797EB6" w:rsidRDefault="00191D67" w:rsidP="005C7478">
      <w:pPr>
        <w:spacing w:after="120"/>
        <w:jc w:val="both"/>
        <w:rPr>
          <w:rFonts w:cs="Arial"/>
        </w:rPr>
      </w:pPr>
      <w:r w:rsidRPr="00173F13">
        <w:rPr>
          <w:noProof/>
          <w:lang w:eastAsia="en-IE"/>
        </w:rPr>
        <mc:AlternateContent>
          <mc:Choice Requires="wps">
            <w:drawing>
              <wp:anchor distT="0" distB="0" distL="114300" distR="114300" simplePos="0" relativeHeight="251827712" behindDoc="0" locked="0" layoutInCell="1" allowOverlap="1" wp14:anchorId="6ECF77E8" wp14:editId="6CAB7820">
                <wp:simplePos x="0" y="0"/>
                <wp:positionH relativeFrom="column">
                  <wp:posOffset>-2540</wp:posOffset>
                </wp:positionH>
                <wp:positionV relativeFrom="paragraph">
                  <wp:posOffset>1139190</wp:posOffset>
                </wp:positionV>
                <wp:extent cx="6159500" cy="3530600"/>
                <wp:effectExtent l="19050" t="19050" r="12700" b="12700"/>
                <wp:wrapTopAndBottom/>
                <wp:docPr id="813883827" name="Rounded Rectangle 27"/>
                <wp:cNvGraphicFramePr/>
                <a:graphic xmlns:a="http://schemas.openxmlformats.org/drawingml/2006/main">
                  <a:graphicData uri="http://schemas.microsoft.com/office/word/2010/wordprocessingShape">
                    <wps:wsp>
                      <wps:cNvSpPr/>
                      <wps:spPr>
                        <a:xfrm>
                          <a:off x="0" y="0"/>
                          <a:ext cx="6159500" cy="3530600"/>
                        </a:xfrm>
                        <a:prstGeom prst="roundRect">
                          <a:avLst/>
                        </a:prstGeom>
                        <a:solidFill>
                          <a:srgbClr val="DBE8ED">
                            <a:lumMod val="50000"/>
                          </a:srgbClr>
                        </a:solidFill>
                        <a:ln w="28575" cap="flat" cmpd="sng" algn="ctr">
                          <a:solidFill>
                            <a:srgbClr val="5B9BD5">
                              <a:shade val="50000"/>
                            </a:srgbClr>
                          </a:solidFill>
                          <a:prstDash val="solid"/>
                          <a:miter lim="800000"/>
                        </a:ln>
                        <a:effectLst/>
                      </wps:spPr>
                      <wps:txbx>
                        <w:txbxContent>
                          <w:p w14:paraId="30EACEE3" w14:textId="77777777" w:rsidR="00016F8D" w:rsidRDefault="00016F8D" w:rsidP="00797EB6">
                            <w:pPr>
                              <w:rPr>
                                <w:b/>
                                <w:color w:val="FFFFFF" w:themeColor="background1"/>
                              </w:rPr>
                            </w:pPr>
                            <w:r w:rsidRPr="00213492">
                              <w:rPr>
                                <w:b/>
                                <w:color w:val="FFFFFF" w:themeColor="background1"/>
                              </w:rPr>
                              <w:t xml:space="preserve">Example of </w:t>
                            </w:r>
                            <w:r>
                              <w:rPr>
                                <w:b/>
                                <w:color w:val="FFFFFF" w:themeColor="background1"/>
                              </w:rPr>
                              <w:t>a Run Chart</w:t>
                            </w:r>
                          </w:p>
                          <w:p w14:paraId="3B0FB102" w14:textId="77777777" w:rsidR="00016F8D" w:rsidRPr="00213492" w:rsidRDefault="00016F8D" w:rsidP="00797EB6">
                            <w:pPr>
                              <w:rPr>
                                <w:b/>
                                <w:color w:val="FFFFFF" w:themeColor="background1"/>
                              </w:rPr>
                            </w:pPr>
                          </w:p>
                          <w:p w14:paraId="64066BB2" w14:textId="77777777" w:rsidR="00016F8D" w:rsidRDefault="00016F8D" w:rsidP="00797EB6">
                            <w:pPr>
                              <w:rPr>
                                <w:rFonts w:cs="Arial"/>
                                <w:color w:val="FFFFFF" w:themeColor="background1"/>
                              </w:rPr>
                            </w:pPr>
                            <w:r w:rsidRPr="00336498">
                              <w:rPr>
                                <w:rFonts w:cs="Arial"/>
                                <w:color w:val="FFFFFF" w:themeColor="background1"/>
                              </w:rPr>
                              <w:t>Percentage of patients with a hip fracture undergoing surgery within 48 hours, by month</w:t>
                            </w:r>
                          </w:p>
                          <w:p w14:paraId="655E80ED" w14:textId="77777777" w:rsidR="00016F8D" w:rsidRDefault="00016F8D" w:rsidP="00797EB6">
                            <w:pPr>
                              <w:rPr>
                                <w:rFonts w:cs="Arial"/>
                                <w:color w:val="FFFFFF" w:themeColor="background1"/>
                              </w:rPr>
                            </w:pPr>
                          </w:p>
                          <w:p w14:paraId="7584E833" w14:textId="77777777" w:rsidR="00016F8D" w:rsidRDefault="00016F8D" w:rsidP="00797EB6">
                            <w:pPr>
                              <w:jc w:val="center"/>
                              <w:rPr>
                                <w:rFonts w:cs="Arial"/>
                              </w:rPr>
                            </w:pPr>
                            <w:r w:rsidRPr="004A2E1C">
                              <w:rPr>
                                <w:rFonts w:cs="Arial"/>
                                <w:noProof/>
                                <w:lang w:eastAsia="en-IE"/>
                              </w:rPr>
                              <w:drawing>
                                <wp:inline distT="0" distB="0" distL="0" distR="0" wp14:anchorId="7CBFA967" wp14:editId="5FD2DCF0">
                                  <wp:extent cx="5454015" cy="219456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14:paraId="06CCE025" w14:textId="77777777" w:rsidR="00016F8D" w:rsidRPr="00336498" w:rsidRDefault="00016F8D" w:rsidP="00797EB6">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CF77E8" id="_x0000_s1064" style="position:absolute;left:0;text-align:left;margin-left:-.2pt;margin-top:89.7pt;width:485pt;height:278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" fillcolor="#4c8398" strokecolor="#41719c" strokeweight="2.25pt">
                <v:stroke joinstyle="miter"/>
                <v:textbox>
                  <w:txbxContent>
                    <w:p w14:paraId="30EACEE3" w14:textId="77777777" w:rsidR="00016F8D" w:rsidRDefault="00016F8D" w:rsidP="00797EB6">
                      <w:pPr>
                        <w:rPr>
                          <w:b/>
                          <w:color w:val="FFFFFF" w:themeColor="background1"/>
                        </w:rPr>
                      </w:pPr>
                      <w:r w:rsidRPr="00213492">
                        <w:rPr>
                          <w:b/>
                          <w:color w:val="FFFFFF" w:themeColor="background1"/>
                        </w:rPr>
                        <w:t xml:space="preserve">Example of </w:t>
                      </w:r>
                      <w:r>
                        <w:rPr>
                          <w:b/>
                          <w:color w:val="FFFFFF" w:themeColor="background1"/>
                        </w:rPr>
                        <w:t>a Run Chart</w:t>
                      </w:r>
                    </w:p>
                    <w:p w14:paraId="3B0FB102" w14:textId="77777777" w:rsidR="00016F8D" w:rsidRPr="00213492" w:rsidRDefault="00016F8D" w:rsidP="00797EB6">
                      <w:pPr>
                        <w:rPr>
                          <w:b/>
                          <w:color w:val="FFFFFF" w:themeColor="background1"/>
                        </w:rPr>
                      </w:pPr>
                    </w:p>
                    <w:p w14:paraId="64066BB2" w14:textId="77777777" w:rsidR="00016F8D" w:rsidRDefault="00016F8D" w:rsidP="00797EB6">
                      <w:pPr>
                        <w:rPr>
                          <w:rFonts w:cs="Arial"/>
                          <w:color w:val="FFFFFF" w:themeColor="background1"/>
                        </w:rPr>
                      </w:pPr>
                      <w:r w:rsidRPr="00336498">
                        <w:rPr>
                          <w:rFonts w:cs="Arial"/>
                          <w:color w:val="FFFFFF" w:themeColor="background1"/>
                        </w:rPr>
                        <w:t>Percentage of patients with a hip fracture undergoing surgery within 48 hours, by month</w:t>
                      </w:r>
                    </w:p>
                    <w:p w14:paraId="655E80ED" w14:textId="77777777" w:rsidR="00016F8D" w:rsidRDefault="00016F8D" w:rsidP="00797EB6">
                      <w:pPr>
                        <w:rPr>
                          <w:rFonts w:cs="Arial"/>
                          <w:color w:val="FFFFFF" w:themeColor="background1"/>
                        </w:rPr>
                      </w:pPr>
                    </w:p>
                    <w:p w14:paraId="7584E833" w14:textId="77777777" w:rsidR="00016F8D" w:rsidRDefault="00016F8D" w:rsidP="00797EB6">
                      <w:pPr>
                        <w:jc w:val="center"/>
                        <w:rPr>
                          <w:rFonts w:cs="Arial"/>
                        </w:rPr>
                      </w:pPr>
                      <w:r w:rsidRPr="004A2E1C">
                        <w:rPr>
                          <w:rFonts w:cs="Arial"/>
                          <w:noProof/>
                          <w:lang w:eastAsia="en-IE"/>
                        </w:rPr>
                        <w:drawing>
                          <wp:inline distT="0" distB="0" distL="0" distR="0" wp14:anchorId="7CBFA967" wp14:editId="5FD2DCF0">
                            <wp:extent cx="5454015" cy="219456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14:paraId="06CCE025" w14:textId="77777777" w:rsidR="00016F8D" w:rsidRPr="00336498" w:rsidRDefault="00016F8D" w:rsidP="00797EB6">
                      <w:pPr>
                        <w:rPr>
                          <w:color w:val="FFFFFF" w:themeColor="background1"/>
                        </w:rPr>
                      </w:pPr>
                    </w:p>
                  </w:txbxContent>
                </v:textbox>
                <w10:wrap type="topAndBottom"/>
              </v:roundrect>
            </w:pict>
          </mc:Fallback>
        </mc:AlternateContent>
      </w:r>
      <w:r w:rsidR="00797EB6" w:rsidRPr="00AD54D9">
        <w:rPr>
          <w:rFonts w:cs="Arial"/>
        </w:rPr>
        <w:t xml:space="preserve">The </w:t>
      </w:r>
      <w:r w:rsidR="00797EB6">
        <w:rPr>
          <w:rFonts w:cs="Arial"/>
        </w:rPr>
        <w:t>minimum standard for monitoring a</w:t>
      </w:r>
      <w:r w:rsidR="00797EB6" w:rsidRPr="003934AC">
        <w:rPr>
          <w:rFonts w:cs="Arial"/>
        </w:rPr>
        <w:t xml:space="preserve"> team's progress throughout the Collaborative is an annotated run chart of the selected process measures</w:t>
      </w:r>
      <w:r w:rsidR="00797EB6" w:rsidRPr="00AD54D9">
        <w:rPr>
          <w:rFonts w:cs="Arial"/>
        </w:rPr>
        <w:t xml:space="preserve">. Data points should be plotted monthly on a run chart and submitted with senior leader reports. Annotations on the run chart should include changes </w:t>
      </w:r>
      <w:r w:rsidR="00797EB6">
        <w:rPr>
          <w:rFonts w:cs="Arial"/>
        </w:rPr>
        <w:t>being evaluated or implemented and</w:t>
      </w:r>
      <w:r w:rsidR="00797EB6" w:rsidRPr="00AD54D9">
        <w:rPr>
          <w:rFonts w:cs="Arial"/>
        </w:rPr>
        <w:t xml:space="preserve"> other circumstances that could impact Collaborative measures.</w:t>
      </w:r>
    </w:p>
    <w:p w14:paraId="66990793" w14:textId="1F0D5E4F" w:rsidR="00797EB6" w:rsidRDefault="00797EB6" w:rsidP="00797EB6">
      <w:pPr>
        <w:jc w:val="both"/>
        <w:rPr>
          <w:rFonts w:cs="Arial"/>
        </w:rPr>
      </w:pPr>
    </w:p>
    <w:p w14:paraId="17C46FC4" w14:textId="0E4FA9A3" w:rsidR="00797EB6" w:rsidRDefault="00E54BBB" w:rsidP="00897964">
      <w:pPr>
        <w:pStyle w:val="Caption"/>
        <w:rPr>
          <w:rFonts w:eastAsia="Calibri" w:cs="Arial"/>
          <w:color w:val="000000" w:themeColor="text1"/>
        </w:rPr>
      </w:pPr>
      <w:bookmarkStart w:id="137" w:name="_Toc144217787"/>
      <w:r>
        <w:t xml:space="preserve">Figure </w:t>
      </w:r>
      <w:r>
        <w:fldChar w:fldCharType="begin"/>
      </w:r>
      <w:r>
        <w:instrText xml:space="preserve"> SEQ Figure \* ARABIC </w:instrText>
      </w:r>
      <w:r>
        <w:fldChar w:fldCharType="separate"/>
      </w:r>
      <w:r w:rsidR="00011365">
        <w:rPr>
          <w:noProof/>
        </w:rPr>
        <w:t>13</w:t>
      </w:r>
      <w:r>
        <w:fldChar w:fldCharType="end"/>
      </w:r>
      <w:r>
        <w:t>:</w:t>
      </w:r>
      <w:r w:rsidR="00797EB6" w:rsidRPr="00B545AF">
        <w:rPr>
          <w:rFonts w:eastAsia="Calibri" w:cs="Arial"/>
          <w:color w:val="000000" w:themeColor="text1"/>
        </w:rPr>
        <w:t xml:space="preserve"> </w:t>
      </w:r>
      <w:r w:rsidR="00797EB6">
        <w:rPr>
          <w:rFonts w:eastAsia="Calibri" w:cs="Arial"/>
          <w:color w:val="000000" w:themeColor="text1"/>
        </w:rPr>
        <w:t>Run Chart Example</w:t>
      </w:r>
      <w:bookmarkEnd w:id="137"/>
    </w:p>
    <w:p w14:paraId="6600721D" w14:textId="77777777" w:rsidR="00797EB6" w:rsidRDefault="00797EB6" w:rsidP="00797EB6">
      <w:pPr>
        <w:jc w:val="center"/>
        <w:rPr>
          <w:rFonts w:cs="Arial"/>
        </w:rPr>
      </w:pPr>
    </w:p>
    <w:p w14:paraId="4784FFE3" w14:textId="77777777" w:rsidR="00A32F17" w:rsidRDefault="00A32F17">
      <w:pPr>
        <w:spacing w:after="160" w:line="259" w:lineRule="auto"/>
        <w:rPr>
          <w:rFonts w:eastAsiaTheme="majorEastAsia" w:cstheme="majorBidi"/>
          <w:b/>
          <w:color w:val="25528D"/>
          <w:sz w:val="32"/>
        </w:rPr>
      </w:pPr>
      <w:r>
        <w:br w:type="page"/>
      </w:r>
    </w:p>
    <w:p w14:paraId="3D8529A9" w14:textId="58C2E2D6" w:rsidR="00797EB6" w:rsidRPr="00D82294" w:rsidRDefault="00797EB6" w:rsidP="007E4076">
      <w:pPr>
        <w:pStyle w:val="Heading3"/>
      </w:pPr>
      <w:r w:rsidRPr="00D82294">
        <w:lastRenderedPageBreak/>
        <w:t>Run Chart Resources</w:t>
      </w:r>
    </w:p>
    <w:p w14:paraId="389BFB28" w14:textId="77777777" w:rsidR="00797EB6" w:rsidRDefault="00797EB6" w:rsidP="00797EB6">
      <w:pPr>
        <w:jc w:val="both"/>
        <w:rPr>
          <w:b/>
          <w:bCs/>
          <w:color w:val="1F4E79" w:themeColor="accent5" w:themeShade="80"/>
        </w:rPr>
      </w:pPr>
    </w:p>
    <w:p w14:paraId="52FF014D" w14:textId="77777777" w:rsidR="00797EB6" w:rsidRPr="009C362F" w:rsidRDefault="00797EB6" w:rsidP="00797EB6">
      <w:pPr>
        <w:jc w:val="both"/>
        <w:rPr>
          <w:rFonts w:cs="Arial"/>
        </w:rPr>
      </w:pPr>
      <w:r w:rsidRPr="003C6714">
        <w:rPr>
          <w:b/>
          <w:bCs/>
          <w:color w:val="1F4E79" w:themeColor="accent5" w:themeShade="80"/>
        </w:rPr>
        <w:t xml:space="preserve">Video: </w:t>
      </w:r>
      <w:r w:rsidRPr="009C362F">
        <w:rPr>
          <w:rFonts w:cs="Arial"/>
        </w:rPr>
        <w:t xml:space="preserve">A video explaining run charts is available on the HSE YouTube channel </w:t>
      </w:r>
    </w:p>
    <w:p w14:paraId="1BE1C3A9" w14:textId="77777777" w:rsidR="00797EB6" w:rsidRDefault="00E0480B" w:rsidP="00797EB6">
      <w:pPr>
        <w:jc w:val="both"/>
        <w:rPr>
          <w:rStyle w:val="Hyperlink"/>
          <w:rFonts w:cs="Arial"/>
          <w:color w:val="026455"/>
          <w:sz w:val="22"/>
          <w:szCs w:val="22"/>
        </w:rPr>
      </w:pPr>
      <w:hyperlink r:id="rId127" w:history="1">
        <w:r w:rsidR="00797EB6" w:rsidRPr="004A2E1C">
          <w:rPr>
            <w:rStyle w:val="Hyperlink"/>
            <w:rFonts w:cs="Arial"/>
            <w:color w:val="026455"/>
            <w:sz w:val="22"/>
            <w:szCs w:val="22"/>
          </w:rPr>
          <w:t>https://www.youtube.com/watch?v=ySbhsX-y8zE</w:t>
        </w:r>
      </w:hyperlink>
    </w:p>
    <w:p w14:paraId="3F1BF852" w14:textId="77777777" w:rsidR="00797EB6" w:rsidRDefault="00797EB6" w:rsidP="00797EB6">
      <w:pPr>
        <w:jc w:val="both"/>
        <w:rPr>
          <w:rStyle w:val="Hyperlink"/>
          <w:rFonts w:cs="Arial"/>
          <w:color w:val="026455"/>
          <w:sz w:val="22"/>
          <w:szCs w:val="22"/>
        </w:rPr>
      </w:pPr>
    </w:p>
    <w:p w14:paraId="2F123808" w14:textId="77777777" w:rsidR="00797EB6" w:rsidRDefault="00797EB6" w:rsidP="00797EB6">
      <w:pPr>
        <w:spacing w:before="120" w:after="120"/>
        <w:jc w:val="both"/>
        <w:rPr>
          <w:rStyle w:val="Hyperlink"/>
          <w:rFonts w:cs="Arial"/>
          <w:color w:val="026450"/>
          <w:sz w:val="22"/>
          <w:szCs w:val="22"/>
        </w:rPr>
      </w:pPr>
      <w:r w:rsidRPr="003C6714">
        <w:rPr>
          <w:b/>
          <w:bCs/>
          <w:color w:val="1F4E79" w:themeColor="accent5" w:themeShade="80"/>
        </w:rPr>
        <w:t xml:space="preserve">Run Chart QPS Talktime: </w:t>
      </w:r>
      <w:r w:rsidRPr="009C362F">
        <w:rPr>
          <w:rFonts w:cs="Arial"/>
        </w:rPr>
        <w:t>A 40-minute talk on run charts is available on the QPS Talktime page</w:t>
      </w:r>
      <w:r>
        <w:rPr>
          <w:rFonts w:cs="Arial"/>
        </w:rPr>
        <w:t xml:space="preserve"> </w:t>
      </w:r>
      <w:hyperlink r:id="rId128" w:history="1">
        <w:r w:rsidRPr="009C362F">
          <w:rPr>
            <w:rStyle w:val="Hyperlink"/>
            <w:rFonts w:cs="Arial"/>
            <w:color w:val="026450"/>
            <w:sz w:val="22"/>
            <w:szCs w:val="22"/>
          </w:rPr>
          <w:t>https://www.youtube.com/watch?v=9pD3PhwRJg0</w:t>
        </w:r>
      </w:hyperlink>
    </w:p>
    <w:p w14:paraId="68FC675E" w14:textId="77777777" w:rsidR="00797EB6" w:rsidRPr="009C362F" w:rsidRDefault="00797EB6" w:rsidP="00797EB6">
      <w:pPr>
        <w:spacing w:before="120" w:after="120"/>
        <w:jc w:val="both"/>
        <w:rPr>
          <w:rFonts w:cs="Arial"/>
        </w:rPr>
      </w:pPr>
    </w:p>
    <w:p w14:paraId="1C374A88" w14:textId="77777777" w:rsidR="00E529BF" w:rsidRDefault="00797EB6" w:rsidP="00E529BF">
      <w:pPr>
        <w:jc w:val="both"/>
        <w:rPr>
          <w:rFonts w:cs="Arial"/>
          <w:bCs/>
        </w:rPr>
      </w:pPr>
      <w:bookmarkStart w:id="138" w:name="_Hlk139358877"/>
      <w:r w:rsidRPr="003C6714">
        <w:rPr>
          <w:rFonts w:cs="Arial"/>
          <w:b/>
          <w:color w:val="1F4E79" w:themeColor="accent5" w:themeShade="80"/>
        </w:rPr>
        <w:t xml:space="preserve">Run Chart Template: </w:t>
      </w:r>
      <w:bookmarkEnd w:id="138"/>
      <w:r w:rsidRPr="009C362F">
        <w:rPr>
          <w:rFonts w:cs="Arial"/>
        </w:rPr>
        <w:t>A template for creating run cha</w:t>
      </w:r>
      <w:r w:rsidR="007E4076">
        <w:rPr>
          <w:rFonts w:cs="Arial"/>
        </w:rPr>
        <w:t>r</w:t>
      </w:r>
      <w:r w:rsidRPr="009C362F">
        <w:rPr>
          <w:rFonts w:cs="Arial"/>
        </w:rPr>
        <w:t xml:space="preserve">ts is available here: </w:t>
      </w:r>
      <w:hyperlink r:id="rId129" w:history="1">
        <w:r w:rsidR="00E529BF" w:rsidRPr="00D82294">
          <w:rPr>
            <w:rStyle w:val="Hyperlink"/>
            <w:rFonts w:cs="Arial"/>
            <w:bCs/>
          </w:rPr>
          <w:t>https://www.hse.ie/eng/about/who/nqpsd/qps-intelligence/qps-intelligence-resources/measurement-for-improvement-resources.html</w:t>
        </w:r>
      </w:hyperlink>
    </w:p>
    <w:p w14:paraId="36166088" w14:textId="3B154D59" w:rsidR="00797EB6" w:rsidRDefault="00797EB6" w:rsidP="00797EB6">
      <w:pPr>
        <w:spacing w:before="120" w:after="120" w:line="360" w:lineRule="auto"/>
        <w:jc w:val="both"/>
        <w:rPr>
          <w:rFonts w:cs="Arial"/>
        </w:rPr>
      </w:pPr>
    </w:p>
    <w:p w14:paraId="47CEA38E" w14:textId="09E8D7A9" w:rsidR="00797EB6" w:rsidRPr="009C362F" w:rsidRDefault="0049301B" w:rsidP="00797EB6">
      <w:pPr>
        <w:spacing w:before="120" w:after="120" w:line="360" w:lineRule="auto"/>
        <w:jc w:val="both"/>
        <w:rPr>
          <w:rFonts w:cs="Arial"/>
        </w:rPr>
      </w:pPr>
      <w:r>
        <w:rPr>
          <w:rFonts w:cs="Arial"/>
        </w:rPr>
        <w:object w:dxaOrig="18810" w:dyaOrig="21622" w14:anchorId="3B290D2A">
          <v:shape id="_x0000_i1026" type="#_x0000_t75" style="width:522pt;height:358.95pt" o:ole="">
            <v:imagedata r:id="rId130" o:title="" cropbottom="33275f"/>
          </v:shape>
          <o:OLEObject Type="Embed" ProgID="Excel.Sheet.8" ShapeID="_x0000_i1026" DrawAspect="Content" ObjectID="_1757065066" r:id="rId131"/>
        </w:object>
      </w:r>
    </w:p>
    <w:p w14:paraId="16D27EAF" w14:textId="799D7449" w:rsidR="00797EB6" w:rsidRDefault="00954466" w:rsidP="00797EB6">
      <w:pPr>
        <w:jc w:val="both"/>
        <w:rPr>
          <w:rFonts w:eastAsia="Times New Roman" w:cs="Arial"/>
          <w:lang w:eastAsia="en-GB"/>
        </w:rPr>
      </w:pPr>
      <w:bookmarkStart w:id="139" w:name="_Hlk139361142"/>
      <w:r w:rsidRPr="00954466">
        <w:rPr>
          <w:rFonts w:cs="Arial"/>
          <w:b/>
          <w:i/>
          <w:color w:val="1F4E79" w:themeColor="accent5" w:themeShade="80"/>
        </w:rPr>
        <w:t>Note:</w:t>
      </w:r>
      <w:r w:rsidRPr="00954466">
        <w:rPr>
          <w:rFonts w:eastAsia="Times New Roman" w:cs="Arial"/>
          <w:i/>
          <w:lang w:eastAsia="en-GB"/>
        </w:rPr>
        <w:t xml:space="preserve"> For infrequent occurrences (e.g. </w:t>
      </w:r>
      <w:r w:rsidR="00517900" w:rsidRPr="00517900">
        <w:rPr>
          <w:rFonts w:eastAsia="Times New Roman" w:cs="Arial"/>
          <w:i/>
          <w:lang w:eastAsia="en-GB"/>
        </w:rPr>
        <w:t xml:space="preserve">Diabetic ketoacidosis </w:t>
      </w:r>
      <w:r w:rsidR="00517900">
        <w:rPr>
          <w:rFonts w:eastAsia="Times New Roman" w:cs="Arial"/>
          <w:i/>
          <w:lang w:eastAsia="en-GB"/>
        </w:rPr>
        <w:t>(</w:t>
      </w:r>
      <w:r w:rsidRPr="00954466">
        <w:rPr>
          <w:rFonts w:eastAsia="Times New Roman" w:cs="Arial"/>
          <w:i/>
          <w:lang w:eastAsia="en-GB"/>
        </w:rPr>
        <w:t>DKA</w:t>
      </w:r>
      <w:r w:rsidR="00517900">
        <w:rPr>
          <w:rFonts w:eastAsia="Times New Roman" w:cs="Arial"/>
          <w:i/>
          <w:lang w:eastAsia="en-GB"/>
        </w:rPr>
        <w:t>)</w:t>
      </w:r>
      <w:r w:rsidRPr="00954466">
        <w:rPr>
          <w:rFonts w:eastAsia="Times New Roman" w:cs="Arial"/>
          <w:i/>
          <w:lang w:eastAsia="en-GB"/>
        </w:rPr>
        <w:t xml:space="preserve"> during admission), plotting </w:t>
      </w:r>
      <w:r>
        <w:rPr>
          <w:rFonts w:eastAsia="Times New Roman" w:cs="Arial"/>
          <w:i/>
          <w:lang w:eastAsia="en-GB"/>
        </w:rPr>
        <w:t xml:space="preserve">the </w:t>
      </w:r>
      <w:r w:rsidR="003C7C15">
        <w:rPr>
          <w:rFonts w:eastAsia="Times New Roman" w:cs="Arial"/>
          <w:i/>
          <w:lang w:eastAsia="en-GB"/>
        </w:rPr>
        <w:t>number</w:t>
      </w:r>
      <w:r w:rsidRPr="00954466">
        <w:rPr>
          <w:rFonts w:eastAsia="Times New Roman" w:cs="Arial"/>
          <w:i/>
          <w:lang w:eastAsia="en-GB"/>
        </w:rPr>
        <w:t xml:space="preserve"> of days between </w:t>
      </w:r>
      <w:r w:rsidR="0058610D">
        <w:rPr>
          <w:rFonts w:eastAsia="Times New Roman" w:cs="Arial"/>
          <w:i/>
          <w:lang w:eastAsia="en-GB"/>
        </w:rPr>
        <w:t>occurrences</w:t>
      </w:r>
      <w:r w:rsidRPr="00954466">
        <w:rPr>
          <w:rFonts w:eastAsia="Times New Roman" w:cs="Arial"/>
          <w:i/>
          <w:lang w:eastAsia="en-GB"/>
        </w:rPr>
        <w:t xml:space="preserve"> is more appropriate</w:t>
      </w:r>
      <w:r w:rsidRPr="00954466">
        <w:rPr>
          <w:rFonts w:eastAsia="Times New Roman" w:cs="Arial"/>
          <w:lang w:eastAsia="en-GB"/>
        </w:rPr>
        <w:t>.</w:t>
      </w:r>
    </w:p>
    <w:p w14:paraId="2D472018" w14:textId="015BE34B" w:rsidR="00954466" w:rsidRDefault="00954466" w:rsidP="00797EB6">
      <w:pPr>
        <w:jc w:val="both"/>
        <w:rPr>
          <w:rFonts w:cs="Arial"/>
          <w:b/>
          <w:color w:val="1F4E79" w:themeColor="accent5" w:themeShade="80"/>
        </w:rPr>
      </w:pPr>
    </w:p>
    <w:p w14:paraId="3D2B7369" w14:textId="3A1E7BFE" w:rsidR="00B9361B" w:rsidRPr="00954466" w:rsidRDefault="00B9361B" w:rsidP="00B9361B">
      <w:pPr>
        <w:pStyle w:val="Caption"/>
        <w:rPr>
          <w:rFonts w:cs="Arial"/>
          <w:b w:val="0"/>
          <w:color w:val="1F4E79" w:themeColor="accent5" w:themeShade="80"/>
        </w:rPr>
      </w:pPr>
      <w:bookmarkStart w:id="140" w:name="_Toc141706311"/>
      <w:r>
        <w:t xml:space="preserve">Template </w:t>
      </w:r>
      <w:r>
        <w:fldChar w:fldCharType="begin"/>
      </w:r>
      <w:r>
        <w:instrText xml:space="preserve"> SEQ Template \* ARABIC </w:instrText>
      </w:r>
      <w:r>
        <w:fldChar w:fldCharType="separate"/>
      </w:r>
      <w:r w:rsidR="00011365">
        <w:rPr>
          <w:noProof/>
        </w:rPr>
        <w:t>5</w:t>
      </w:r>
      <w:r>
        <w:fldChar w:fldCharType="end"/>
      </w:r>
      <w:r>
        <w:t>: Run Chart Template</w:t>
      </w:r>
      <w:bookmarkEnd w:id="140"/>
    </w:p>
    <w:p w14:paraId="2452AFE8" w14:textId="77777777" w:rsidR="00797EB6" w:rsidRDefault="00797EB6" w:rsidP="00797EB6">
      <w:pPr>
        <w:jc w:val="both"/>
        <w:rPr>
          <w:rFonts w:cs="Arial"/>
          <w:b/>
          <w:color w:val="1F4E79" w:themeColor="accent5" w:themeShade="80"/>
        </w:rPr>
      </w:pPr>
    </w:p>
    <w:p w14:paraId="6067A417" w14:textId="4004B5C1" w:rsidR="00797EB6" w:rsidRDefault="00797EB6" w:rsidP="007E4076">
      <w:pPr>
        <w:pStyle w:val="NormalJG"/>
      </w:pPr>
      <w:bookmarkStart w:id="141" w:name="_Hlk139381338"/>
      <w:bookmarkEnd w:id="139"/>
      <w:r>
        <w:rPr>
          <w:b/>
          <w:color w:val="1F4E79" w:themeColor="accent5" w:themeShade="80"/>
          <w:sz w:val="24"/>
          <w:szCs w:val="24"/>
        </w:rPr>
        <w:t>Guid</w:t>
      </w:r>
      <w:r w:rsidR="007E4076">
        <w:rPr>
          <w:b/>
          <w:color w:val="1F4E79" w:themeColor="accent5" w:themeShade="80"/>
          <w:sz w:val="24"/>
          <w:szCs w:val="24"/>
        </w:rPr>
        <w:t>ance on Interpreting Run C</w:t>
      </w:r>
      <w:r>
        <w:rPr>
          <w:b/>
          <w:color w:val="1F4E79" w:themeColor="accent5" w:themeShade="80"/>
          <w:sz w:val="24"/>
          <w:szCs w:val="24"/>
        </w:rPr>
        <w:t>harts</w:t>
      </w:r>
      <w:r w:rsidR="007E4076">
        <w:rPr>
          <w:b/>
          <w:color w:val="1F4E79" w:themeColor="accent5" w:themeShade="80"/>
          <w:sz w:val="24"/>
          <w:szCs w:val="24"/>
        </w:rPr>
        <w:t xml:space="preserve">: </w:t>
      </w:r>
      <w:r w:rsidRPr="00911F21">
        <w:rPr>
          <w:sz w:val="24"/>
          <w:szCs w:val="24"/>
        </w:rPr>
        <w:t xml:space="preserve">Guidance </w:t>
      </w:r>
      <w:bookmarkStart w:id="142" w:name="_Hlk139394723"/>
      <w:r w:rsidRPr="00911F21">
        <w:rPr>
          <w:sz w:val="24"/>
          <w:szCs w:val="24"/>
        </w:rPr>
        <w:t>on</w:t>
      </w:r>
      <w:bookmarkEnd w:id="142"/>
      <w:r w:rsidRPr="00911F21">
        <w:rPr>
          <w:sz w:val="24"/>
          <w:szCs w:val="24"/>
        </w:rPr>
        <w:t xml:space="preserve"> Int</w:t>
      </w:r>
      <w:r w:rsidR="007E4076">
        <w:rPr>
          <w:sz w:val="24"/>
          <w:szCs w:val="24"/>
        </w:rPr>
        <w:t xml:space="preserve">erpreting Run Charts can be </w:t>
      </w:r>
      <w:r w:rsidR="0049301B">
        <w:rPr>
          <w:sz w:val="24"/>
          <w:szCs w:val="24"/>
        </w:rPr>
        <w:t xml:space="preserve">found </w:t>
      </w:r>
      <w:r w:rsidR="0049301B" w:rsidRPr="00911F21">
        <w:rPr>
          <w:sz w:val="24"/>
          <w:szCs w:val="24"/>
        </w:rPr>
        <w:t>in</w:t>
      </w:r>
      <w:r w:rsidRPr="00911F21">
        <w:rPr>
          <w:sz w:val="24"/>
          <w:szCs w:val="24"/>
        </w:rPr>
        <w:t xml:space="preserve"> the </w:t>
      </w:r>
      <w:hyperlink r:id="rId132" w:history="1">
        <w:r w:rsidRPr="00911F21">
          <w:rPr>
            <w:rStyle w:val="Hyperlink"/>
            <w:sz w:val="24"/>
            <w:szCs w:val="24"/>
          </w:rPr>
          <w:t>Quality and Patient Safety Data for Decision Making Toolkit</w:t>
        </w:r>
      </w:hyperlink>
      <w:bookmarkEnd w:id="141"/>
    </w:p>
    <w:p w14:paraId="030EEE0F" w14:textId="77777777" w:rsidR="00797EB6" w:rsidRDefault="00797EB6" w:rsidP="00797EB6">
      <w:pPr>
        <w:jc w:val="both"/>
        <w:rPr>
          <w:rFonts w:cs="Arial"/>
        </w:rPr>
      </w:pPr>
    </w:p>
    <w:p w14:paraId="0FE5549F" w14:textId="300EF044" w:rsidR="007E4076" w:rsidRDefault="007E4076">
      <w:pPr>
        <w:spacing w:after="160" w:line="259" w:lineRule="auto"/>
        <w:rPr>
          <w:color w:val="000000" w:themeColor="text1"/>
          <w:shd w:val="clear" w:color="auto" w:fill="FFFFFF"/>
        </w:rPr>
      </w:pPr>
      <w:r>
        <w:rPr>
          <w:shd w:val="clear" w:color="auto" w:fill="FFFFFF"/>
        </w:rPr>
        <w:br w:type="page"/>
      </w:r>
    </w:p>
    <w:p w14:paraId="3FDF0810" w14:textId="66E5F515" w:rsidR="007E4076" w:rsidRDefault="00BA6C97" w:rsidP="00650F53">
      <w:pPr>
        <w:pStyle w:val="Heading1"/>
        <w:numPr>
          <w:ilvl w:val="0"/>
          <w:numId w:val="0"/>
        </w:numPr>
      </w:pPr>
      <w:bookmarkStart w:id="143" w:name="_C.__"/>
      <w:bookmarkStart w:id="144" w:name="_Toc143673260"/>
      <w:bookmarkEnd w:id="143"/>
      <w:r>
        <w:lastRenderedPageBreak/>
        <w:t xml:space="preserve">C.   </w:t>
      </w:r>
      <w:r w:rsidR="007E4076">
        <w:t>Sustaining and Spreading Improvements: Communities of Practice</w:t>
      </w:r>
      <w:bookmarkEnd w:id="144"/>
    </w:p>
    <w:p w14:paraId="2BBF3A39" w14:textId="2258607F" w:rsidR="007E4076" w:rsidRPr="00F9406D" w:rsidRDefault="007E4076" w:rsidP="007E4076">
      <w:pPr>
        <w:jc w:val="both"/>
        <w:rPr>
          <w:color w:val="000000" w:themeColor="text1"/>
        </w:rPr>
      </w:pPr>
      <w:r w:rsidRPr="00F9406D">
        <w:rPr>
          <w:rFonts w:cs="Arial"/>
          <w:color w:val="000000" w:themeColor="text1"/>
          <w:shd w:val="clear" w:color="auto" w:fill="FFFFFF"/>
        </w:rPr>
        <w:t>Communities of Practice (CoPs) provide a forum for sharing knowledge and expertise, helping to promote collaboration and innovation. They bring together groups with different knowledge perspectives and strengthen their capacity to work and learn creatively.</w:t>
      </w:r>
    </w:p>
    <w:p w14:paraId="62295859" w14:textId="77777777" w:rsidR="007E4076" w:rsidRPr="003D048D" w:rsidRDefault="007E4076" w:rsidP="007E4076">
      <w:pPr>
        <w:jc w:val="both"/>
      </w:pPr>
    </w:p>
    <w:p w14:paraId="672F3EA6" w14:textId="21DD1BD8" w:rsidR="007E4076" w:rsidRPr="00056427" w:rsidRDefault="007E4076" w:rsidP="007E4076">
      <w:pPr>
        <w:jc w:val="both"/>
      </w:pPr>
      <w:r w:rsidRPr="00D85DBB">
        <w:t xml:space="preserve">The </w:t>
      </w:r>
      <w:hyperlink r:id="rId133" w:history="1">
        <w:r w:rsidRPr="00D8764D">
          <w:rPr>
            <w:rStyle w:val="Hyperlink"/>
          </w:rPr>
          <w:t>European Commission’s Community of Practice Playbook</w:t>
        </w:r>
      </w:hyperlink>
      <w:r>
        <w:t xml:space="preserve"> </w:t>
      </w:r>
      <w:r w:rsidRPr="00F9406D">
        <w:rPr>
          <w:color w:val="000000" w:themeColor="text1"/>
        </w:rPr>
        <w:t xml:space="preserve">provides a </w:t>
      </w:r>
      <w:r w:rsidR="003C7C15">
        <w:rPr>
          <w:color w:val="000000" w:themeColor="text1"/>
        </w:rPr>
        <w:t>hands-on</w:t>
      </w:r>
      <w:r w:rsidRPr="00F9406D">
        <w:rPr>
          <w:color w:val="000000" w:themeColor="text1"/>
        </w:rPr>
        <w:t xml:space="preserve"> toolbox to help organisations run and develop CoPs. </w:t>
      </w:r>
      <w:r w:rsidR="003C7C15">
        <w:rPr>
          <w:color w:val="000000" w:themeColor="text1"/>
        </w:rPr>
        <w:t xml:space="preserve">Based on rigorous scientific research and vast empirical experience, the playbook </w:t>
      </w:r>
      <w:r w:rsidRPr="00F9406D">
        <w:rPr>
          <w:color w:val="000000" w:themeColor="text1"/>
        </w:rPr>
        <w:t>c</w:t>
      </w:r>
      <w:r w:rsidRPr="00F9406D">
        <w:rPr>
          <w:rFonts w:cs="Arial"/>
          <w:color w:val="000000" w:themeColor="text1"/>
          <w:shd w:val="clear" w:color="auto" w:fill="FFFFFF"/>
        </w:rPr>
        <w:t>overs eight success facets of CoPs: vision, governance, leadership, convening, collaboration and cooperation, community management, user experience, and measurement. It can help organisations to co-create a roadmap to develop, engage, and empower their CoPs at every stage of their journey.</w:t>
      </w:r>
    </w:p>
    <w:p w14:paraId="1A834ADC" w14:textId="77777777" w:rsidR="007E4076" w:rsidRPr="00D85DBB" w:rsidRDefault="007E4076" w:rsidP="007E4076">
      <w:pPr>
        <w:jc w:val="both"/>
      </w:pPr>
      <w:r w:rsidRPr="00D85DBB">
        <w:rPr>
          <w:noProof/>
          <w:lang w:eastAsia="en-IE"/>
        </w:rPr>
        <mc:AlternateContent>
          <mc:Choice Requires="wps">
            <w:drawing>
              <wp:inline distT="0" distB="0" distL="0" distR="0" wp14:anchorId="39DBAA9F" wp14:editId="3B2D614A">
                <wp:extent cx="304800" cy="304800"/>
                <wp:effectExtent l="0" t="0" r="0" b="0"/>
                <wp:docPr id="296898154" name="Rectangle 296898154" descr="data:image/svg+xml,%3csvg%20xmlns=%27http://www.w3.org/2000/svg%27%20version=%271.1%27%20width=%2738%27%20height=%2738%27/%3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6F30CB3D" id="Rectangle 296898154" o:spid="_x0000_s1026" alt="data:image/svg+xml,%3csvg%20xmlns=%27http://www.w3.org/2000/svg%27%20version=%271.1%27%20width=%2738%27%20height=%2738%27/%3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85DBB">
        <w:rPr>
          <w:noProof/>
          <w:lang w:eastAsia="en-IE"/>
        </w:rPr>
        <mc:AlternateContent>
          <mc:Choice Requires="wps">
            <w:drawing>
              <wp:inline distT="0" distB="0" distL="0" distR="0" wp14:anchorId="56FA3151" wp14:editId="5742DDAC">
                <wp:extent cx="304800" cy="304800"/>
                <wp:effectExtent l="0" t="0" r="0" b="0"/>
                <wp:docPr id="296898153" name="Rectangle 296898153" descr="Us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2173C149" id="Rectangle 296898153" o:spid="_x0000_s1026" alt="Use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4F2D7FF" w14:textId="14F43BD9" w:rsidR="00594D71" w:rsidRPr="00594D71" w:rsidRDefault="00E16655" w:rsidP="00E16655">
      <w:pPr>
        <w:spacing w:after="160"/>
        <w:jc w:val="both"/>
        <w:rPr>
          <w:rFonts w:eastAsia="Times New Roman" w:cs="Arial"/>
          <w:lang w:val="en-GB" w:eastAsia="en-GB"/>
        </w:rPr>
      </w:pPr>
      <w:r w:rsidRPr="00E16655">
        <w:rPr>
          <w:rFonts w:eastAsia="Times New Roman" w:cs="Arial"/>
          <w:lang w:val="en-GB" w:eastAsia="en-GB"/>
        </w:rPr>
        <w:t xml:space="preserve">The </w:t>
      </w:r>
      <w:hyperlink r:id="rId134" w:history="1">
        <w:r w:rsidRPr="00E16655">
          <w:rPr>
            <w:rStyle w:val="Hyperlink"/>
            <w:rFonts w:eastAsia="Times New Roman" w:cs="Arial"/>
            <w:lang w:val="en-GB" w:eastAsia="en-GB"/>
          </w:rPr>
          <w:t>Communities of Practice Leadership Development Programme</w:t>
        </w:r>
      </w:hyperlink>
      <w:r w:rsidRPr="00E16655">
        <w:rPr>
          <w:rFonts w:eastAsia="Times New Roman" w:cs="Arial"/>
          <w:lang w:val="en-GB" w:eastAsia="en-GB"/>
        </w:rPr>
        <w:t xml:space="preserve"> </w:t>
      </w:r>
      <w:r w:rsidR="00DF6B7E">
        <w:rPr>
          <w:rFonts w:eastAsia="Times New Roman" w:cs="Arial"/>
          <w:lang w:val="en-GB" w:eastAsia="en-GB"/>
        </w:rPr>
        <w:t xml:space="preserve">run by </w:t>
      </w:r>
      <w:r w:rsidR="00DF6B7E" w:rsidRPr="00DF6B7E">
        <w:rPr>
          <w:color w:val="1E1E1E"/>
          <w:shd w:val="clear" w:color="auto" w:fill="FFFFFF"/>
        </w:rPr>
        <w:t>The </w:t>
      </w:r>
      <w:hyperlink r:id="rId135" w:tgtFrame="_blank" w:history="1">
        <w:r w:rsidR="00DF6B7E" w:rsidRPr="00DF6B7E">
          <w:rPr>
            <w:bCs/>
            <w:color w:val="1E1E1E"/>
            <w:u w:val="single"/>
            <w:shd w:val="clear" w:color="auto" w:fill="FFFFFF"/>
          </w:rPr>
          <w:t>Health Innovation Network</w:t>
        </w:r>
      </w:hyperlink>
      <w:r w:rsidR="00DF6B7E" w:rsidRPr="00DF6B7E">
        <w:rPr>
          <w:color w:val="1E1E1E"/>
          <w:shd w:val="clear" w:color="auto" w:fill="FFFFFF"/>
        </w:rPr>
        <w:t xml:space="preserve"> (HIN) and </w:t>
      </w:r>
      <w:hyperlink r:id="rId136" w:history="1">
        <w:r w:rsidR="00DF6B7E" w:rsidRPr="00D94A81">
          <w:rPr>
            <w:rStyle w:val="Hyperlink"/>
            <w:shd w:val="clear" w:color="auto" w:fill="FFFFFF"/>
          </w:rPr>
          <w:t xml:space="preserve">Q </w:t>
        </w:r>
        <w:r w:rsidR="006B3012" w:rsidRPr="00D94A81">
          <w:rPr>
            <w:rStyle w:val="Hyperlink"/>
            <w:shd w:val="clear" w:color="auto" w:fill="FFFFFF"/>
          </w:rPr>
          <w:t>Community</w:t>
        </w:r>
      </w:hyperlink>
      <w:r w:rsidR="00DF6B7E">
        <w:rPr>
          <w:color w:val="1E1E1E"/>
          <w:shd w:val="clear" w:color="auto" w:fill="FFFFFF"/>
        </w:rPr>
        <w:t xml:space="preserve"> </w:t>
      </w:r>
      <w:r w:rsidRPr="00E16655">
        <w:rPr>
          <w:rFonts w:eastAsia="Times New Roman" w:cs="Arial"/>
          <w:lang w:val="en-GB" w:eastAsia="en-GB"/>
        </w:rPr>
        <w:t>offers experiential learning to deepen improvement knowledge and develop leadership skills for convening a C</w:t>
      </w:r>
      <w:r w:rsidR="00F82690">
        <w:rPr>
          <w:rFonts w:eastAsia="Times New Roman" w:cs="Arial"/>
          <w:lang w:val="en-GB" w:eastAsia="en-GB"/>
        </w:rPr>
        <w:t>oP</w:t>
      </w:r>
      <w:r w:rsidRPr="00E16655">
        <w:rPr>
          <w:rFonts w:eastAsia="Times New Roman" w:cs="Arial"/>
          <w:lang w:val="en-GB" w:eastAsia="en-GB"/>
        </w:rPr>
        <w:t xml:space="preserve">. </w:t>
      </w:r>
      <w:r w:rsidR="00381E8F" w:rsidRPr="00381E8F">
        <w:rPr>
          <w:rFonts w:eastAsia="Times New Roman" w:cs="Arial"/>
          <w:lang w:val="en-GB" w:eastAsia="en-GB"/>
        </w:rPr>
        <w:t>The program is designed to address the challenges and complexities faced by health and care professionals in their day-to-day work</w:t>
      </w:r>
      <w:r w:rsidR="00A36507">
        <w:rPr>
          <w:rFonts w:eastAsia="Times New Roman" w:cs="Arial"/>
          <w:lang w:val="en-GB" w:eastAsia="en-GB"/>
        </w:rPr>
        <w:t>,</w:t>
      </w:r>
      <w:r w:rsidRPr="00E16655">
        <w:rPr>
          <w:rFonts w:eastAsia="Times New Roman" w:cs="Arial"/>
          <w:lang w:val="en-GB" w:eastAsia="en-GB"/>
        </w:rPr>
        <w:t xml:space="preserve"> with a focus on practical experience and successful Co</w:t>
      </w:r>
      <w:r w:rsidR="00F82690">
        <w:rPr>
          <w:rFonts w:eastAsia="Times New Roman" w:cs="Arial"/>
          <w:lang w:val="en-GB" w:eastAsia="en-GB"/>
        </w:rPr>
        <w:t>Ps</w:t>
      </w:r>
      <w:r w:rsidRPr="00E16655">
        <w:rPr>
          <w:rFonts w:eastAsia="Times New Roman" w:cs="Arial"/>
          <w:lang w:val="en-GB" w:eastAsia="en-GB"/>
        </w:rPr>
        <w:t>. The shift towards integrated care systems and the importance of social learning and shared transformation in the hea</w:t>
      </w:r>
      <w:r w:rsidR="00F82690">
        <w:rPr>
          <w:rFonts w:eastAsia="Times New Roman" w:cs="Arial"/>
          <w:lang w:val="en-GB" w:eastAsia="en-GB"/>
        </w:rPr>
        <w:t>lth and care sector are emphasis</w:t>
      </w:r>
      <w:r w:rsidRPr="00E16655">
        <w:rPr>
          <w:rFonts w:eastAsia="Times New Roman" w:cs="Arial"/>
          <w:lang w:val="en-GB" w:eastAsia="en-GB"/>
        </w:rPr>
        <w:t>ed. Participants have the chance to shape workshop content based on their own Community of Practice experiences.</w:t>
      </w:r>
    </w:p>
    <w:p w14:paraId="48241AB3" w14:textId="77777777" w:rsidR="00797EB6" w:rsidRPr="003C3413" w:rsidRDefault="00797EB6" w:rsidP="00797EB6">
      <w:pPr>
        <w:pStyle w:val="Text1"/>
        <w:rPr>
          <w:shd w:val="clear" w:color="auto" w:fill="FFFFFF"/>
        </w:rPr>
      </w:pPr>
    </w:p>
    <w:sectPr w:rsidR="00797EB6" w:rsidRPr="003C3413" w:rsidSect="00A06B32">
      <w:type w:val="continuous"/>
      <w:pgSz w:w="11907" w:h="16840" w:code="9"/>
      <w:pgMar w:top="1134" w:right="1134" w:bottom="1134" w:left="1134" w:header="567" w:footer="567"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8A96F43" w16cid:durableId="287202BE"/>
  <w16cid:commentId w16cid:paraId="171E559A" w16cid:durableId="287202B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7586BD" w14:textId="77777777" w:rsidR="006A1C8C" w:rsidRDefault="006A1C8C">
      <w:r>
        <w:separator/>
      </w:r>
    </w:p>
  </w:endnote>
  <w:endnote w:type="continuationSeparator" w:id="0">
    <w:p w14:paraId="254E7C10" w14:textId="77777777" w:rsidR="006A1C8C" w:rsidRDefault="006A1C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NeueLTStd-Roman">
    <w:panose1 w:val="00000000000000000000"/>
    <w:charset w:val="4D"/>
    <w:family w:val="auto"/>
    <w:notTrueType/>
    <w:pitch w:val="default"/>
    <w:sig w:usb0="00000003" w:usb1="00000000" w:usb2="00000000" w:usb3="00000000" w:csb0="00000001" w:csb1="00000000"/>
  </w:font>
  <w:font w:name="Helvetica 45 Ligh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697884697"/>
      <w:docPartObj>
        <w:docPartGallery w:val="Page Numbers (Bottom of Page)"/>
        <w:docPartUnique/>
      </w:docPartObj>
    </w:sdtPr>
    <w:sdtEndPr>
      <w:rPr>
        <w:rStyle w:val="PageNumber"/>
      </w:rPr>
    </w:sdtEndPr>
    <w:sdtContent>
      <w:p w14:paraId="29FA2BF0" w14:textId="77777777" w:rsidR="00016F8D" w:rsidRDefault="00016F8D" w:rsidP="00F72FF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D746A07" w14:textId="77777777" w:rsidR="00016F8D" w:rsidRDefault="00016F8D" w:rsidP="00F72F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25B6D1" w14:textId="7441F088" w:rsidR="00016F8D" w:rsidRPr="0045710C" w:rsidRDefault="00016F8D" w:rsidP="00D145A6">
    <w:pPr>
      <w:ind w:left="1440" w:firstLine="720"/>
      <w:rPr>
        <w:rFonts w:cs="Arial"/>
        <w:color w:val="006666"/>
        <w:sz w:val="20"/>
        <w:szCs w:val="20"/>
      </w:rPr>
    </w:pPr>
    <w:r w:rsidRPr="0045710C">
      <w:rPr>
        <w:noProof/>
        <w:color w:val="006666"/>
        <w:sz w:val="20"/>
        <w:szCs w:val="20"/>
        <w:lang w:eastAsia="en-IE"/>
        <w14:ligatures w14:val="standardContextual"/>
      </w:rPr>
      <w:drawing>
        <wp:anchor distT="0" distB="0" distL="114300" distR="114300" simplePos="0" relativeHeight="251665408" behindDoc="0" locked="0" layoutInCell="1" allowOverlap="1" wp14:anchorId="1206C76E" wp14:editId="2A233CD6">
          <wp:simplePos x="0" y="0"/>
          <wp:positionH relativeFrom="margin">
            <wp:posOffset>-187490</wp:posOffset>
          </wp:positionH>
          <wp:positionV relativeFrom="margin">
            <wp:posOffset>9272988</wp:posOffset>
          </wp:positionV>
          <wp:extent cx="2771775" cy="429260"/>
          <wp:effectExtent l="0" t="0" r="9525" b="8890"/>
          <wp:wrapSquare wrapText="bothSides"/>
          <wp:docPr id="296898159" name="Picture 296898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SE-NQPSD-Logo_Final_Green.jpg"/>
                  <pic:cNvPicPr/>
                </pic:nvPicPr>
                <pic:blipFill rotWithShape="1">
                  <a:blip r:embed="rId1" cstate="print">
                    <a:extLst>
                      <a:ext uri="{28A0092B-C50C-407E-A947-70E740481C1C}">
                        <a14:useLocalDpi xmlns:a14="http://schemas.microsoft.com/office/drawing/2010/main" val="0"/>
                      </a:ext>
                    </a:extLst>
                  </a:blip>
                  <a:srcRect t="15588" b="14206"/>
                  <a:stretch/>
                </pic:blipFill>
                <pic:spPr bwMode="auto">
                  <a:xfrm>
                    <a:off x="0" y="0"/>
                    <a:ext cx="2771775" cy="429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5710C">
      <w:rPr>
        <w:rFonts w:cs="Arial"/>
        <w:color w:val="006666"/>
        <w:sz w:val="20"/>
        <w:szCs w:val="20"/>
      </w:rPr>
      <w:t>Improvement Collaborative Handbook</w:t>
    </w:r>
  </w:p>
  <w:p w14:paraId="0F2D9645" w14:textId="29B333A7" w:rsidR="00016F8D" w:rsidRPr="0045710C" w:rsidRDefault="00016F8D" w:rsidP="00D86D0D">
    <w:pPr>
      <w:ind w:firstLine="720"/>
      <w:rPr>
        <w:color w:val="006666"/>
        <w:sz w:val="20"/>
        <w:szCs w:val="20"/>
      </w:rPr>
    </w:pPr>
    <w:r w:rsidRPr="0045710C">
      <w:rPr>
        <w:rFonts w:cs="Arial"/>
        <w:color w:val="006666"/>
        <w:sz w:val="20"/>
        <w:szCs w:val="20"/>
      </w:rPr>
      <w:t>Last Updated: August 2023</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D842EE" w14:textId="141574E8" w:rsidR="00016F8D" w:rsidRPr="00D86D0D" w:rsidRDefault="00016F8D" w:rsidP="00D86D0D">
    <w:pPr>
      <w:ind w:left="7920" w:firstLine="720"/>
      <w:rPr>
        <w:rFonts w:cs="Arial"/>
        <w:color w:val="006666"/>
      </w:rPr>
    </w:pPr>
    <w:r w:rsidRPr="00D86D0D">
      <w:rPr>
        <w:noProof/>
        <w:color w:val="006666"/>
        <w:lang w:eastAsia="en-IE"/>
        <w14:ligatures w14:val="standardContextual"/>
      </w:rPr>
      <w:drawing>
        <wp:anchor distT="0" distB="0" distL="114300" distR="114300" simplePos="0" relativeHeight="251681792" behindDoc="0" locked="0" layoutInCell="1" allowOverlap="1" wp14:anchorId="730BB863" wp14:editId="2F5C4413">
          <wp:simplePos x="0" y="0"/>
          <wp:positionH relativeFrom="margin">
            <wp:posOffset>230505</wp:posOffset>
          </wp:positionH>
          <wp:positionV relativeFrom="margin">
            <wp:posOffset>6050721</wp:posOffset>
          </wp:positionV>
          <wp:extent cx="2771775" cy="429260"/>
          <wp:effectExtent l="0" t="0" r="9525" b="8890"/>
          <wp:wrapSquare wrapText="bothSides"/>
          <wp:docPr id="296898149" name="Picture 296898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SE-NQPSD-Logo_Final_Green.jpg"/>
                  <pic:cNvPicPr/>
                </pic:nvPicPr>
                <pic:blipFill rotWithShape="1">
                  <a:blip r:embed="rId1" cstate="print">
                    <a:extLst>
                      <a:ext uri="{28A0092B-C50C-407E-A947-70E740481C1C}">
                        <a14:useLocalDpi xmlns:a14="http://schemas.microsoft.com/office/drawing/2010/main" val="0"/>
                      </a:ext>
                    </a:extLst>
                  </a:blip>
                  <a:srcRect t="15588" b="14206"/>
                  <a:stretch/>
                </pic:blipFill>
                <pic:spPr bwMode="auto">
                  <a:xfrm>
                    <a:off x="0" y="0"/>
                    <a:ext cx="2771775" cy="429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86D0D">
      <w:rPr>
        <w:noProof/>
        <w:color w:val="006666"/>
        <w:lang w:eastAsia="en-IE"/>
        <w14:ligatures w14:val="standardContextual"/>
      </w:rPr>
      <w:drawing>
        <wp:anchor distT="0" distB="0" distL="114300" distR="114300" simplePos="0" relativeHeight="251673600" behindDoc="0" locked="0" layoutInCell="1" allowOverlap="1" wp14:anchorId="211A9C2A" wp14:editId="1F2F3137">
          <wp:simplePos x="0" y="0"/>
          <wp:positionH relativeFrom="margin">
            <wp:posOffset>-92075</wp:posOffset>
          </wp:positionH>
          <wp:positionV relativeFrom="margin">
            <wp:posOffset>8676640</wp:posOffset>
          </wp:positionV>
          <wp:extent cx="2771775" cy="429260"/>
          <wp:effectExtent l="0" t="0" r="9525" b="8890"/>
          <wp:wrapSquare wrapText="bothSides"/>
          <wp:docPr id="296898150" name="Picture 296898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SE-NQPSD-Logo_Final_Green.jpg"/>
                  <pic:cNvPicPr/>
                </pic:nvPicPr>
                <pic:blipFill rotWithShape="1">
                  <a:blip r:embed="rId1" cstate="print">
                    <a:extLst>
                      <a:ext uri="{28A0092B-C50C-407E-A947-70E740481C1C}">
                        <a14:useLocalDpi xmlns:a14="http://schemas.microsoft.com/office/drawing/2010/main" val="0"/>
                      </a:ext>
                    </a:extLst>
                  </a:blip>
                  <a:srcRect t="15588" b="14206"/>
                  <a:stretch/>
                </pic:blipFill>
                <pic:spPr bwMode="auto">
                  <a:xfrm>
                    <a:off x="0" y="0"/>
                    <a:ext cx="2771775" cy="429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86D0D">
      <w:rPr>
        <w:rFonts w:cs="Arial"/>
        <w:color w:val="006666"/>
      </w:rPr>
      <w:t>Improvement Collaborative Handbook</w:t>
    </w:r>
  </w:p>
  <w:p w14:paraId="798C941A" w14:textId="4F97F817" w:rsidR="00016F8D" w:rsidRPr="00D86D0D" w:rsidRDefault="00016F8D" w:rsidP="00D86D0D">
    <w:pPr>
      <w:ind w:left="7920" w:firstLine="720"/>
      <w:rPr>
        <w:color w:val="006666"/>
      </w:rPr>
    </w:pPr>
    <w:r w:rsidRPr="00D86D0D">
      <w:rPr>
        <w:rFonts w:cs="Arial"/>
        <w:color w:val="006666"/>
      </w:rPr>
      <w:t>Last Updated TBD</w:t>
    </w:r>
  </w:p>
  <w:p w14:paraId="5B0E3D5E" w14:textId="6E7DBAB3" w:rsidR="00016F8D" w:rsidRDefault="00016F8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4751F9" w14:textId="0995725A" w:rsidR="00016F8D" w:rsidRPr="00D86D0D" w:rsidRDefault="00016F8D" w:rsidP="00F9406D">
    <w:pPr>
      <w:ind w:firstLine="720"/>
      <w:rPr>
        <w:rFonts w:cs="Arial"/>
        <w:color w:val="006666"/>
      </w:rPr>
    </w:pPr>
    <w:r w:rsidRPr="00D86D0D">
      <w:rPr>
        <w:noProof/>
        <w:color w:val="006666"/>
        <w:lang w:eastAsia="en-IE"/>
        <w14:ligatures w14:val="standardContextual"/>
      </w:rPr>
      <w:drawing>
        <wp:anchor distT="0" distB="0" distL="114300" distR="114300" simplePos="0" relativeHeight="251689984" behindDoc="0" locked="0" layoutInCell="1" allowOverlap="1" wp14:anchorId="05F8D8AD" wp14:editId="629B27FD">
          <wp:simplePos x="0" y="0"/>
          <wp:positionH relativeFrom="margin">
            <wp:posOffset>-92075</wp:posOffset>
          </wp:positionH>
          <wp:positionV relativeFrom="margin">
            <wp:posOffset>9225280</wp:posOffset>
          </wp:positionV>
          <wp:extent cx="2771775" cy="429260"/>
          <wp:effectExtent l="0" t="0" r="9525" b="8890"/>
          <wp:wrapSquare wrapText="bothSides"/>
          <wp:docPr id="296898155" name="Picture 296898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SE-NQPSD-Logo_Final_Green.jpg"/>
                  <pic:cNvPicPr/>
                </pic:nvPicPr>
                <pic:blipFill rotWithShape="1">
                  <a:blip r:embed="rId1" cstate="print">
                    <a:extLst>
                      <a:ext uri="{28A0092B-C50C-407E-A947-70E740481C1C}">
                        <a14:useLocalDpi xmlns:a14="http://schemas.microsoft.com/office/drawing/2010/main" val="0"/>
                      </a:ext>
                    </a:extLst>
                  </a:blip>
                  <a:srcRect t="15588" b="14206"/>
                  <a:stretch/>
                </pic:blipFill>
                <pic:spPr bwMode="auto">
                  <a:xfrm>
                    <a:off x="0" y="0"/>
                    <a:ext cx="2771775" cy="429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86D0D">
      <w:rPr>
        <w:rFonts w:cs="Arial"/>
        <w:color w:val="006666"/>
      </w:rPr>
      <w:t>Improvement Collaborative Handbook</w:t>
    </w:r>
  </w:p>
  <w:p w14:paraId="33E94C59" w14:textId="3D3D445F" w:rsidR="00016F8D" w:rsidRDefault="00016F8D" w:rsidP="00F9406D">
    <w:pPr>
      <w:ind w:left="4320" w:firstLine="720"/>
    </w:pPr>
    <w:r w:rsidRPr="00D86D0D">
      <w:rPr>
        <w:rFonts w:cs="Arial"/>
        <w:color w:val="006666"/>
      </w:rPr>
      <w:t>Last Updated TBD</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E46905" w14:textId="77777777" w:rsidR="006A1C8C" w:rsidRDefault="006A1C8C">
      <w:r>
        <w:separator/>
      </w:r>
    </w:p>
  </w:footnote>
  <w:footnote w:type="continuationSeparator" w:id="0">
    <w:p w14:paraId="15880F1C" w14:textId="77777777" w:rsidR="006A1C8C" w:rsidRDefault="006A1C8C">
      <w:r>
        <w:continuationSeparator/>
      </w:r>
    </w:p>
  </w:footnote>
  <w:footnote w:id="1">
    <w:p w14:paraId="5966082E" w14:textId="05F24C3E" w:rsidR="00016F8D" w:rsidRPr="00B95DC2" w:rsidRDefault="00016F8D" w:rsidP="00B95DC2">
      <w:pPr>
        <w:pStyle w:val="FootnoteText"/>
        <w:rPr>
          <w:rFonts w:ascii="Arial" w:hAnsi="Arial" w:cs="Arial"/>
          <w:sz w:val="16"/>
          <w:szCs w:val="16"/>
        </w:rPr>
      </w:pPr>
      <w:r w:rsidRPr="00B95DC2">
        <w:rPr>
          <w:rStyle w:val="FootnoteReference"/>
          <w:rFonts w:ascii="Arial" w:hAnsi="Arial" w:cs="Arial"/>
          <w:sz w:val="16"/>
          <w:szCs w:val="16"/>
        </w:rPr>
        <w:footnoteRef/>
      </w:r>
      <w:r w:rsidRPr="00B95DC2">
        <w:rPr>
          <w:rFonts w:ascii="Arial" w:hAnsi="Arial" w:cs="Arial"/>
          <w:sz w:val="16"/>
          <w:szCs w:val="16"/>
        </w:rPr>
        <w:t xml:space="preserve"> Tallaght University Hospital. Quality Report 2015.</w:t>
      </w:r>
    </w:p>
  </w:footnote>
  <w:footnote w:id="2">
    <w:p w14:paraId="10EA9FDE" w14:textId="6F0B6B11" w:rsidR="00016F8D" w:rsidRPr="00B95DC2" w:rsidRDefault="00016F8D" w:rsidP="00B95DC2">
      <w:pPr>
        <w:pStyle w:val="FootnoteText"/>
        <w:rPr>
          <w:rFonts w:ascii="Arial" w:hAnsi="Arial" w:cs="Arial"/>
          <w:sz w:val="16"/>
          <w:szCs w:val="16"/>
        </w:rPr>
      </w:pPr>
      <w:r w:rsidRPr="00B95DC2">
        <w:rPr>
          <w:rStyle w:val="FootnoteReference"/>
          <w:rFonts w:ascii="Arial" w:hAnsi="Arial" w:cs="Arial"/>
          <w:sz w:val="16"/>
          <w:szCs w:val="16"/>
        </w:rPr>
        <w:footnoteRef/>
      </w:r>
      <w:r w:rsidRPr="00B95DC2">
        <w:rPr>
          <w:rFonts w:ascii="Arial" w:hAnsi="Arial" w:cs="Arial"/>
          <w:sz w:val="16"/>
          <w:szCs w:val="16"/>
        </w:rPr>
        <w:t xml:space="preserve"> Royal College of Physicians of Ireland. Book of Abstracts. Diploma in Leadership and Quality in Healthcare   2016-2018.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03B71" w14:textId="77777777" w:rsidR="00016F8D" w:rsidRDefault="00016F8D">
    <w:pPr>
      <w:pStyle w:val="Header"/>
      <w:ind w:left="-864"/>
    </w:pPr>
    <w:r>
      <w:rPr>
        <w:noProof/>
        <w:lang w:eastAsia="en-IE"/>
      </w:rPr>
      <w:drawing>
        <wp:anchor distT="0" distB="0" distL="114300" distR="114300" simplePos="0" relativeHeight="251649024" behindDoc="0" locked="0" layoutInCell="1" allowOverlap="1" wp14:anchorId="68EC9B83" wp14:editId="0C17AE82">
          <wp:simplePos x="0" y="0"/>
          <wp:positionH relativeFrom="page">
            <wp:align>right</wp:align>
          </wp:positionH>
          <wp:positionV relativeFrom="paragraph">
            <wp:posOffset>-450215</wp:posOffset>
          </wp:positionV>
          <wp:extent cx="7524000" cy="747295"/>
          <wp:effectExtent l="0" t="0" r="1270" b="0"/>
          <wp:wrapNone/>
          <wp:docPr id="296898158" name="Picture 296898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HSE-NQPSD-Logo_Final_Gre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4000" cy="747295"/>
                  </a:xfrm>
                  <a:prstGeom prst="rect">
                    <a:avLst/>
                  </a:prstGeom>
                </pic:spPr>
              </pic:pic>
            </a:graphicData>
          </a:graphic>
          <wp14:sizeRelH relativeFrom="page">
            <wp14:pctWidth>0</wp14:pctWidth>
          </wp14:sizeRelH>
          <wp14:sizeRelV relativeFrom="page">
            <wp14:pctHeight>0</wp14:pctHeight>
          </wp14:sizeRelV>
        </wp:anchor>
      </w:drawing>
    </w:r>
  </w:p>
  <w:p w14:paraId="31356034" w14:textId="77777777" w:rsidR="00016F8D" w:rsidRDefault="00016F8D">
    <w:pPr>
      <w:pStyle w:val="Header"/>
    </w:pPr>
    <w:r>
      <w:rPr>
        <w:noProof/>
        <w:lang w:eastAsia="en-IE"/>
      </w:rPr>
      <mc:AlternateContent>
        <mc:Choice Requires="wpg">
          <w:drawing>
            <wp:anchor distT="0" distB="0" distL="114300" distR="114300" simplePos="0" relativeHeight="251657216" behindDoc="0" locked="0" layoutInCell="1" allowOverlap="1" wp14:anchorId="7FC21436" wp14:editId="77F8FEF4">
              <wp:simplePos x="0" y="0"/>
              <wp:positionH relativeFrom="page">
                <wp:posOffset>7162110</wp:posOffset>
              </wp:positionH>
              <wp:positionV relativeFrom="paragraph">
                <wp:posOffset>208841</wp:posOffset>
              </wp:positionV>
              <wp:extent cx="576384" cy="256883"/>
              <wp:effectExtent l="0" t="0" r="0" b="10160"/>
              <wp:wrapNone/>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384" cy="256883"/>
                        <a:chOff x="650" y="699"/>
                        <a:chExt cx="804" cy="296"/>
                      </a:xfrm>
                    </wpg:grpSpPr>
                    <wps:wsp>
                      <wps:cNvPr id="194" name="AutoShape 43"/>
                      <wps:cNvSpPr>
                        <a:spLocks noChangeArrowheads="1"/>
                      </wps:cNvSpPr>
                      <wps:spPr bwMode="auto">
                        <a:xfrm rot="-5400000">
                          <a:off x="898" y="451"/>
                          <a:ext cx="296" cy="792"/>
                        </a:xfrm>
                        <a:prstGeom prst="roundRect">
                          <a:avLst>
                            <a:gd name="adj" fmla="val 16667"/>
                          </a:avLst>
                        </a:prstGeom>
                        <a:solidFill>
                          <a:srgbClr val="25528D">
                            <a:alpha val="70000"/>
                          </a:srgbClr>
                        </a:solidFill>
                        <a:ln w="12700">
                          <a:noFill/>
                          <a:round/>
                          <a:headEnd/>
                          <a:tailEnd/>
                        </a:ln>
                      </wps:spPr>
                      <wps:bodyPr rot="0" vert="horz" wrap="square" lIns="91440" tIns="45720" rIns="91440" bIns="45720" anchor="t" anchorCtr="0" upright="1">
                        <a:noAutofit/>
                      </wps:bodyPr>
                    </wps:wsp>
                    <wps:wsp>
                      <wps:cNvPr id="195" name="Text Box 44"/>
                      <wps:cNvSpPr txBox="1">
                        <a:spLocks noChangeArrowheads="1"/>
                      </wps:cNvSpPr>
                      <wps:spPr bwMode="auto">
                        <a:xfrm>
                          <a:off x="843" y="703"/>
                          <a:ext cx="611" cy="288"/>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34282D47" w14:textId="3D63DC3F" w:rsidR="00016F8D" w:rsidRPr="003F3278" w:rsidRDefault="00016F8D" w:rsidP="00F72FF7">
                            <w:pPr>
                              <w:rPr>
                                <w:rFonts w:cs="Arial"/>
                                <w:sz w:val="32"/>
                              </w:rPr>
                            </w:pPr>
                            <w:r w:rsidRPr="003F3278">
                              <w:rPr>
                                <w:rFonts w:cs="Arial"/>
                                <w:sz w:val="28"/>
                              </w:rPr>
                              <w:fldChar w:fldCharType="begin"/>
                            </w:r>
                            <w:r w:rsidRPr="003F3278">
                              <w:rPr>
                                <w:rFonts w:cs="Arial"/>
                                <w:sz w:val="28"/>
                              </w:rPr>
                              <w:instrText xml:space="preserve"> PAGE    \* MERGEFORMAT </w:instrText>
                            </w:r>
                            <w:r w:rsidRPr="003F3278">
                              <w:rPr>
                                <w:rFonts w:cs="Arial"/>
                                <w:sz w:val="28"/>
                              </w:rPr>
                              <w:fldChar w:fldCharType="separate"/>
                            </w:r>
                            <w:r w:rsidR="00E0480B" w:rsidRPr="00E0480B">
                              <w:rPr>
                                <w:rFonts w:cs="Arial"/>
                                <w:b/>
                                <w:bCs/>
                                <w:noProof/>
                                <w:color w:val="FFFFFF" w:themeColor="background1"/>
                                <w:sz w:val="28"/>
                              </w:rPr>
                              <w:t>20</w:t>
                            </w:r>
                            <w:r w:rsidRPr="003F3278">
                              <w:rPr>
                                <w:rFonts w:cs="Arial"/>
                                <w:b/>
                                <w:bCs/>
                                <w:noProof/>
                                <w:color w:val="FFFFFF" w:themeColor="background1"/>
                                <w:sz w:val="28"/>
                              </w:rPr>
                              <w:fldChar w:fldCharType="end"/>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C21436" id="Group 192" o:spid="_x0000_s1065" style="position:absolute;margin-left:563.95pt;margin-top:16.45pt;width:45.4pt;height:20.25pt;z-index:251657216;mso-position-horizontal-relative:page;mso-position-vertical-relative:text" coordorigin="650,699" coordsize="804,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">
              <v:roundrect id="AutoShape 43" o:spid="_x0000_s1066"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" fillcolor="#25528d" stroked="f" strokeweight="1pt">
                <v:fill opacity="46003f"/>
              </v:roundrect>
              <v:shapetype id="_x0000_t202" coordsize="21600,21600" o:spt="202" path="m,l,21600r21600,l21600,xe">
                <v:stroke joinstyle="miter"/>
                <v:path gradientshapeok="t" o:connecttype="rect"/>
              </v:shapetype>
              <v:shape id="Text Box 44" o:spid="_x0000_s1067" type="#_x0000_t202" style="position:absolute;left:843;top:703;width:611;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" filled="f" stroked="f">
                <v:textbox inset="0,0,0,0">
                  <w:txbxContent>
                    <w:p w14:paraId="34282D47" w14:textId="3D63DC3F" w:rsidR="00016F8D" w:rsidRPr="003F3278" w:rsidRDefault="00016F8D" w:rsidP="00F72FF7">
                      <w:pPr>
                        <w:rPr>
                          <w:rFonts w:cs="Arial"/>
                          <w:sz w:val="32"/>
                        </w:rPr>
                      </w:pPr>
                      <w:r w:rsidRPr="003F3278">
                        <w:rPr>
                          <w:rFonts w:cs="Arial"/>
                          <w:sz w:val="28"/>
                        </w:rPr>
                        <w:fldChar w:fldCharType="begin"/>
                      </w:r>
                      <w:r w:rsidRPr="003F3278">
                        <w:rPr>
                          <w:rFonts w:cs="Arial"/>
                          <w:sz w:val="28"/>
                        </w:rPr>
                        <w:instrText xml:space="preserve"> PAGE    \* MERGEFORMAT </w:instrText>
                      </w:r>
                      <w:r w:rsidRPr="003F3278">
                        <w:rPr>
                          <w:rFonts w:cs="Arial"/>
                          <w:sz w:val="28"/>
                        </w:rPr>
                        <w:fldChar w:fldCharType="separate"/>
                      </w:r>
                      <w:r w:rsidR="00E0480B" w:rsidRPr="00E0480B">
                        <w:rPr>
                          <w:rFonts w:cs="Arial"/>
                          <w:b/>
                          <w:bCs/>
                          <w:noProof/>
                          <w:color w:val="FFFFFF" w:themeColor="background1"/>
                          <w:sz w:val="28"/>
                        </w:rPr>
                        <w:t>20</w:t>
                      </w:r>
                      <w:r w:rsidRPr="003F3278">
                        <w:rPr>
                          <w:rFonts w:cs="Arial"/>
                          <w:b/>
                          <w:bCs/>
                          <w:noProof/>
                          <w:color w:val="FFFFFF" w:themeColor="background1"/>
                          <w:sz w:val="28"/>
                        </w:rPr>
                        <w:fldChar w:fldCharType="end"/>
                      </w:r>
                    </w:p>
                  </w:txbxContent>
                </v:textbox>
              </v:shape>
              <w10:wrap anchorx="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22FB8B" w14:textId="5F8BF51B" w:rsidR="00016F8D" w:rsidRDefault="00016F8D">
    <w:pPr>
      <w:pStyle w:val="Header"/>
    </w:pPr>
    <w:r>
      <w:rPr>
        <w:noProof/>
        <w:lang w:eastAsia="en-IE"/>
      </w:rPr>
      <mc:AlternateContent>
        <mc:Choice Requires="wpg">
          <w:drawing>
            <wp:anchor distT="0" distB="0" distL="114300" distR="114300" simplePos="0" relativeHeight="251700224" behindDoc="0" locked="0" layoutInCell="1" allowOverlap="1" wp14:anchorId="1746FB08" wp14:editId="738519AF">
              <wp:simplePos x="0" y="0"/>
              <wp:positionH relativeFrom="page">
                <wp:posOffset>6972300</wp:posOffset>
              </wp:positionH>
              <wp:positionV relativeFrom="paragraph">
                <wp:posOffset>589864</wp:posOffset>
              </wp:positionV>
              <wp:extent cx="602877" cy="256770"/>
              <wp:effectExtent l="0" t="0" r="6985" b="1016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877" cy="256770"/>
                        <a:chOff x="12544" y="1200"/>
                        <a:chExt cx="841" cy="296"/>
                      </a:xfrm>
                    </wpg:grpSpPr>
                    <wps:wsp>
                      <wps:cNvPr id="10" name="AutoShape 43"/>
                      <wps:cNvSpPr>
                        <a:spLocks noChangeArrowheads="1"/>
                      </wps:cNvSpPr>
                      <wps:spPr bwMode="auto">
                        <a:xfrm rot="16200000">
                          <a:off x="12792" y="952"/>
                          <a:ext cx="296" cy="792"/>
                        </a:xfrm>
                        <a:prstGeom prst="roundRect">
                          <a:avLst>
                            <a:gd name="adj" fmla="val 16667"/>
                          </a:avLst>
                        </a:prstGeom>
                        <a:solidFill>
                          <a:srgbClr val="25528D">
                            <a:alpha val="70000"/>
                          </a:srgbClr>
                        </a:solidFill>
                        <a:ln w="12700">
                          <a:noFill/>
                          <a:round/>
                          <a:headEnd/>
                          <a:tailEnd/>
                        </a:ln>
                      </wps:spPr>
                      <wps:bodyPr rot="0" vert="horz" wrap="square" lIns="91440" tIns="45720" rIns="91440" bIns="45720" anchor="t" anchorCtr="0" upright="1">
                        <a:noAutofit/>
                      </wps:bodyPr>
                    </wps:wsp>
                    <wps:wsp>
                      <wps:cNvPr id="11" name="Text Box 44"/>
                      <wps:cNvSpPr txBox="1">
                        <a:spLocks noChangeArrowheads="1"/>
                      </wps:cNvSpPr>
                      <wps:spPr bwMode="auto">
                        <a:xfrm>
                          <a:off x="12774" y="1208"/>
                          <a:ext cx="611" cy="288"/>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4CD19C1A" w14:textId="7929C876" w:rsidR="00016F8D" w:rsidRPr="003F3278" w:rsidRDefault="00016F8D" w:rsidP="00D543BB">
                            <w:pPr>
                              <w:rPr>
                                <w:rFonts w:cs="Arial"/>
                                <w:sz w:val="32"/>
                              </w:rPr>
                            </w:pPr>
                            <w:r w:rsidRPr="003F3278">
                              <w:rPr>
                                <w:rFonts w:cs="Arial"/>
                                <w:sz w:val="28"/>
                              </w:rPr>
                              <w:fldChar w:fldCharType="begin"/>
                            </w:r>
                            <w:r w:rsidRPr="003F3278">
                              <w:rPr>
                                <w:rFonts w:cs="Arial"/>
                                <w:sz w:val="28"/>
                              </w:rPr>
                              <w:instrText xml:space="preserve"> PAGE    \* MERGEFORMAT </w:instrText>
                            </w:r>
                            <w:r w:rsidRPr="003F3278">
                              <w:rPr>
                                <w:rFonts w:cs="Arial"/>
                                <w:sz w:val="28"/>
                              </w:rPr>
                              <w:fldChar w:fldCharType="separate"/>
                            </w:r>
                            <w:r w:rsidR="00E0480B" w:rsidRPr="00E0480B">
                              <w:rPr>
                                <w:rFonts w:cs="Arial"/>
                                <w:b/>
                                <w:bCs/>
                                <w:noProof/>
                                <w:color w:val="FFFFFF" w:themeColor="background1"/>
                                <w:sz w:val="28"/>
                              </w:rPr>
                              <w:t>26</w:t>
                            </w:r>
                            <w:r w:rsidRPr="003F3278">
                              <w:rPr>
                                <w:rFonts w:cs="Arial"/>
                                <w:b/>
                                <w:bCs/>
                                <w:noProof/>
                                <w:color w:val="FFFFFF" w:themeColor="background1"/>
                                <w:sz w:val="28"/>
                              </w:rPr>
                              <w:fldChar w:fldCharType="end"/>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46FB08" id="Group 8" o:spid="_x0000_s1068" style="position:absolute;margin-left:549pt;margin-top:46.45pt;width:47.45pt;height:20.2pt;z-index:251700224;mso-position-horizontal-relative:page;mso-position-vertical-relative:text" coordorigin="12544,1200" coordsize="841,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">
              <v:roundrect id="AutoShape 43" o:spid="_x0000_s1069" style="position:absolute;left:12792;top:952;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" fillcolor="#25528d" stroked="f" strokeweight="1pt">
                <v:fill opacity="46003f"/>
              </v:roundrect>
              <v:shapetype id="_x0000_t202" coordsize="21600,21600" o:spt="202" path="m,l,21600r21600,l21600,xe">
                <v:stroke joinstyle="miter"/>
                <v:path gradientshapeok="t" o:connecttype="rect"/>
              </v:shapetype>
              <v:shape id="Text Box 44" o:spid="_x0000_s1070" type="#_x0000_t202" style="position:absolute;left:12774;top:1208;width:611;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" filled="f" stroked="f">
                <v:textbox inset="0,0,0,0">
                  <w:txbxContent>
                    <w:p w14:paraId="4CD19C1A" w14:textId="7929C876" w:rsidR="00016F8D" w:rsidRPr="003F3278" w:rsidRDefault="00016F8D" w:rsidP="00D543BB">
                      <w:pPr>
                        <w:rPr>
                          <w:rFonts w:cs="Arial"/>
                          <w:sz w:val="32"/>
                        </w:rPr>
                      </w:pPr>
                      <w:r w:rsidRPr="003F3278">
                        <w:rPr>
                          <w:rFonts w:cs="Arial"/>
                          <w:sz w:val="28"/>
                        </w:rPr>
                        <w:fldChar w:fldCharType="begin"/>
                      </w:r>
                      <w:r w:rsidRPr="003F3278">
                        <w:rPr>
                          <w:rFonts w:cs="Arial"/>
                          <w:sz w:val="28"/>
                        </w:rPr>
                        <w:instrText xml:space="preserve"> PAGE    \* MERGEFORMAT </w:instrText>
                      </w:r>
                      <w:r w:rsidRPr="003F3278">
                        <w:rPr>
                          <w:rFonts w:cs="Arial"/>
                          <w:sz w:val="28"/>
                        </w:rPr>
                        <w:fldChar w:fldCharType="separate"/>
                      </w:r>
                      <w:r w:rsidR="00E0480B" w:rsidRPr="00E0480B">
                        <w:rPr>
                          <w:rFonts w:cs="Arial"/>
                          <w:b/>
                          <w:bCs/>
                          <w:noProof/>
                          <w:color w:val="FFFFFF" w:themeColor="background1"/>
                          <w:sz w:val="28"/>
                        </w:rPr>
                        <w:t>26</w:t>
                      </w:r>
                      <w:r w:rsidRPr="003F3278">
                        <w:rPr>
                          <w:rFonts w:cs="Arial"/>
                          <w:b/>
                          <w:bCs/>
                          <w:noProof/>
                          <w:color w:val="FFFFFF" w:themeColor="background1"/>
                          <w:sz w:val="28"/>
                        </w:rPr>
                        <w:fldChar w:fldCharType="end"/>
                      </w:r>
                    </w:p>
                  </w:txbxContent>
                </v:textbox>
              </v:shape>
              <w10:wrap anchorx="page"/>
            </v:group>
          </w:pict>
        </mc:Fallback>
      </mc:AlternateContent>
    </w:r>
    <w:r>
      <w:rPr>
        <w:noProof/>
        <w:lang w:eastAsia="en-IE"/>
      </w:rPr>
      <w:drawing>
        <wp:anchor distT="0" distB="0" distL="114300" distR="114300" simplePos="0" relativeHeight="251698176" behindDoc="0" locked="0" layoutInCell="1" allowOverlap="1" wp14:anchorId="18478CEC" wp14:editId="0BF5E9D8">
          <wp:simplePos x="0" y="0"/>
          <wp:positionH relativeFrom="page">
            <wp:posOffset>720090</wp:posOffset>
          </wp:positionH>
          <wp:positionV relativeFrom="paragraph">
            <wp:posOffset>0</wp:posOffset>
          </wp:positionV>
          <wp:extent cx="7756603" cy="770400"/>
          <wp:effectExtent l="0" t="0" r="0" b="0"/>
          <wp:wrapNone/>
          <wp:docPr id="296898147" name="Picture 296898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HSE-NQPSD-Logo_Final_Gre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56603" cy="770400"/>
                  </a:xfrm>
                  <a:prstGeom prst="rect">
                    <a:avLst/>
                  </a:prstGeom>
                </pic:spPr>
              </pic:pic>
            </a:graphicData>
          </a:graphic>
          <wp14:sizeRelH relativeFrom="page">
            <wp14:pctWidth>0</wp14:pctWidth>
          </wp14:sizeRelH>
          <wp14:sizeRelV relativeFrom="page">
            <wp14:pctHeight>0</wp14:pctHeight>
          </wp14:sizeRelV>
        </wp:anchor>
      </w:drawing>
    </w:r>
    <w:r>
      <w:rPr>
        <w:noProof/>
        <w:lang w:eastAsia="en-IE"/>
      </w:rPr>
      <mc:AlternateContent>
        <mc:Choice Requires="wpg">
          <w:drawing>
            <wp:anchor distT="0" distB="0" distL="114300" distR="114300" simplePos="0" relativeHeight="251640832" behindDoc="0" locked="0" layoutInCell="1" allowOverlap="1" wp14:anchorId="69C49153" wp14:editId="35081E2E">
              <wp:simplePos x="0" y="0"/>
              <wp:positionH relativeFrom="page">
                <wp:posOffset>9594555</wp:posOffset>
              </wp:positionH>
              <wp:positionV relativeFrom="paragraph">
                <wp:posOffset>582930</wp:posOffset>
              </wp:positionV>
              <wp:extent cx="602877" cy="256770"/>
              <wp:effectExtent l="0" t="0" r="6985" b="10160"/>
              <wp:wrapNone/>
              <wp:docPr id="969959676" name="Group 969959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877" cy="256770"/>
                        <a:chOff x="12544" y="1200"/>
                        <a:chExt cx="841" cy="296"/>
                      </a:xfrm>
                    </wpg:grpSpPr>
                    <wps:wsp>
                      <wps:cNvPr id="2111541416" name="AutoShape 43"/>
                      <wps:cNvSpPr>
                        <a:spLocks noChangeArrowheads="1"/>
                      </wps:cNvSpPr>
                      <wps:spPr bwMode="auto">
                        <a:xfrm rot="16200000">
                          <a:off x="12792" y="952"/>
                          <a:ext cx="296" cy="792"/>
                        </a:xfrm>
                        <a:prstGeom prst="roundRect">
                          <a:avLst>
                            <a:gd name="adj" fmla="val 16667"/>
                          </a:avLst>
                        </a:prstGeom>
                        <a:solidFill>
                          <a:srgbClr val="25528D">
                            <a:alpha val="70000"/>
                          </a:srgbClr>
                        </a:solidFill>
                        <a:ln w="12700">
                          <a:noFill/>
                          <a:round/>
                          <a:headEnd/>
                          <a:tailEnd/>
                        </a:ln>
                      </wps:spPr>
                      <wps:bodyPr rot="0" vert="horz" wrap="square" lIns="91440" tIns="45720" rIns="91440" bIns="45720" anchor="t" anchorCtr="0" upright="1">
                        <a:noAutofit/>
                      </wps:bodyPr>
                    </wps:wsp>
                    <wps:wsp>
                      <wps:cNvPr id="1911225770" name="Text Box 44"/>
                      <wps:cNvSpPr txBox="1">
                        <a:spLocks noChangeArrowheads="1"/>
                      </wps:cNvSpPr>
                      <wps:spPr bwMode="auto">
                        <a:xfrm>
                          <a:off x="12774" y="1208"/>
                          <a:ext cx="611" cy="288"/>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2EA79225" w14:textId="335219FC" w:rsidR="00016F8D" w:rsidRPr="003F3278" w:rsidRDefault="00016F8D" w:rsidP="00F72FF7">
                            <w:pPr>
                              <w:rPr>
                                <w:rFonts w:cs="Arial"/>
                                <w:sz w:val="32"/>
                              </w:rPr>
                            </w:pPr>
                            <w:r w:rsidRPr="003F3278">
                              <w:rPr>
                                <w:rFonts w:cs="Arial"/>
                                <w:sz w:val="28"/>
                              </w:rPr>
                              <w:fldChar w:fldCharType="begin"/>
                            </w:r>
                            <w:r w:rsidRPr="003F3278">
                              <w:rPr>
                                <w:rFonts w:cs="Arial"/>
                                <w:sz w:val="28"/>
                              </w:rPr>
                              <w:instrText xml:space="preserve"> PAGE    \* MERGEFORMAT </w:instrText>
                            </w:r>
                            <w:r w:rsidRPr="003F3278">
                              <w:rPr>
                                <w:rFonts w:cs="Arial"/>
                                <w:sz w:val="28"/>
                              </w:rPr>
                              <w:fldChar w:fldCharType="separate"/>
                            </w:r>
                            <w:r w:rsidR="00E0480B" w:rsidRPr="00E0480B">
                              <w:rPr>
                                <w:rFonts w:cs="Arial"/>
                                <w:b/>
                                <w:bCs/>
                                <w:noProof/>
                                <w:color w:val="FFFFFF" w:themeColor="background1"/>
                                <w:sz w:val="28"/>
                              </w:rPr>
                              <w:t>26</w:t>
                            </w:r>
                            <w:r w:rsidRPr="003F3278">
                              <w:rPr>
                                <w:rFonts w:cs="Arial"/>
                                <w:b/>
                                <w:bCs/>
                                <w:noProof/>
                                <w:color w:val="FFFFFF" w:themeColor="background1"/>
                                <w:sz w:val="28"/>
                              </w:rPr>
                              <w:fldChar w:fldCharType="end"/>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C49153" id="Group 969959676" o:spid="_x0000_s1071" style="position:absolute;margin-left:755.5pt;margin-top:45.9pt;width:47.45pt;height:20.2pt;z-index:251640832;mso-position-horizontal-relative:page;mso-position-vertical-relative:text" coordorigin="12544,1200" coordsize="841,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">
              <v:roundrect id="AutoShape 43" o:spid="_x0000_s1072" style="position:absolute;left:12792;top:952;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" fillcolor="#25528d" stroked="f" strokeweight="1pt">
                <v:fill opacity="46003f"/>
              </v:roundrect>
              <v:shape id="Text Box 44" o:spid="_x0000_s1073" type="#_x0000_t202" style="position:absolute;left:12774;top:1208;width:611;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" filled="f" stroked="f">
                <v:textbox inset="0,0,0,0">
                  <w:txbxContent>
                    <w:p w14:paraId="2EA79225" w14:textId="335219FC" w:rsidR="00016F8D" w:rsidRPr="003F3278" w:rsidRDefault="00016F8D" w:rsidP="00F72FF7">
                      <w:pPr>
                        <w:rPr>
                          <w:rFonts w:cs="Arial"/>
                          <w:sz w:val="32"/>
                        </w:rPr>
                      </w:pPr>
                      <w:r w:rsidRPr="003F3278">
                        <w:rPr>
                          <w:rFonts w:cs="Arial"/>
                          <w:sz w:val="28"/>
                        </w:rPr>
                        <w:fldChar w:fldCharType="begin"/>
                      </w:r>
                      <w:r w:rsidRPr="003F3278">
                        <w:rPr>
                          <w:rFonts w:cs="Arial"/>
                          <w:sz w:val="28"/>
                        </w:rPr>
                        <w:instrText xml:space="preserve"> PAGE    \* MERGEFORMAT </w:instrText>
                      </w:r>
                      <w:r w:rsidRPr="003F3278">
                        <w:rPr>
                          <w:rFonts w:cs="Arial"/>
                          <w:sz w:val="28"/>
                        </w:rPr>
                        <w:fldChar w:fldCharType="separate"/>
                      </w:r>
                      <w:r w:rsidR="00E0480B" w:rsidRPr="00E0480B">
                        <w:rPr>
                          <w:rFonts w:cs="Arial"/>
                          <w:b/>
                          <w:bCs/>
                          <w:noProof/>
                          <w:color w:val="FFFFFF" w:themeColor="background1"/>
                          <w:sz w:val="28"/>
                        </w:rPr>
                        <w:t>26</w:t>
                      </w:r>
                      <w:r w:rsidRPr="003F3278">
                        <w:rPr>
                          <w:rFonts w:cs="Arial"/>
                          <w:b/>
                          <w:bCs/>
                          <w:noProof/>
                          <w:color w:val="FFFFFF" w:themeColor="background1"/>
                          <w:sz w:val="28"/>
                        </w:rPr>
                        <w:fldChar w:fldCharType="end"/>
                      </w:r>
                    </w:p>
                  </w:txbxContent>
                </v:textbox>
              </v:shape>
              <w10:wrap anchorx="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8D589B" w14:textId="77777777" w:rsidR="00016F8D" w:rsidRDefault="00016F8D">
    <w:pPr>
      <w:pStyle w:val="Header"/>
      <w:ind w:left="-864"/>
    </w:pPr>
    <w:r>
      <w:rPr>
        <w:noProof/>
        <w:lang w:eastAsia="en-IE"/>
      </w:rPr>
      <w:drawing>
        <wp:anchor distT="0" distB="0" distL="114300" distR="114300" simplePos="0" relativeHeight="251624448" behindDoc="0" locked="0" layoutInCell="1" allowOverlap="1" wp14:anchorId="7FA317D4" wp14:editId="2ED61907">
          <wp:simplePos x="0" y="0"/>
          <wp:positionH relativeFrom="page">
            <wp:align>right</wp:align>
          </wp:positionH>
          <wp:positionV relativeFrom="paragraph">
            <wp:posOffset>-450215</wp:posOffset>
          </wp:positionV>
          <wp:extent cx="7756603" cy="770400"/>
          <wp:effectExtent l="0" t="0" r="0" b="0"/>
          <wp:wrapNone/>
          <wp:docPr id="296898151" name="Picture 296898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HSE-NQPSD-Logo_Final_Gre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56603" cy="770400"/>
                  </a:xfrm>
                  <a:prstGeom prst="rect">
                    <a:avLst/>
                  </a:prstGeom>
                </pic:spPr>
              </pic:pic>
            </a:graphicData>
          </a:graphic>
          <wp14:sizeRelH relativeFrom="page">
            <wp14:pctWidth>0</wp14:pctWidth>
          </wp14:sizeRelH>
          <wp14:sizeRelV relativeFrom="page">
            <wp14:pctHeight>0</wp14:pctHeight>
          </wp14:sizeRelV>
        </wp:anchor>
      </w:drawing>
    </w:r>
  </w:p>
  <w:p w14:paraId="598D240C" w14:textId="77777777" w:rsidR="00016F8D" w:rsidRDefault="00016F8D">
    <w:pPr>
      <w:pStyle w:val="Header"/>
    </w:pPr>
    <w:r>
      <w:rPr>
        <w:noProof/>
        <w:lang w:eastAsia="en-IE"/>
      </w:rPr>
      <mc:AlternateContent>
        <mc:Choice Requires="wpg">
          <w:drawing>
            <wp:anchor distT="0" distB="0" distL="114300" distR="114300" simplePos="0" relativeHeight="251632640" behindDoc="0" locked="0" layoutInCell="1" allowOverlap="1" wp14:anchorId="668AE281" wp14:editId="3AFD3890">
              <wp:simplePos x="0" y="0"/>
              <wp:positionH relativeFrom="page">
                <wp:posOffset>7088174</wp:posOffset>
              </wp:positionH>
              <wp:positionV relativeFrom="paragraph">
                <wp:posOffset>208915</wp:posOffset>
              </wp:positionV>
              <wp:extent cx="576384" cy="256883"/>
              <wp:effectExtent l="0" t="0" r="0" b="10160"/>
              <wp:wrapNone/>
              <wp:docPr id="399231566" name="Group 399231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384" cy="256883"/>
                        <a:chOff x="650" y="699"/>
                        <a:chExt cx="804" cy="296"/>
                      </a:xfrm>
                    </wpg:grpSpPr>
                    <wps:wsp>
                      <wps:cNvPr id="1165530550" name="AutoShape 43"/>
                      <wps:cNvSpPr>
                        <a:spLocks noChangeArrowheads="1"/>
                      </wps:cNvSpPr>
                      <wps:spPr bwMode="auto">
                        <a:xfrm rot="-5400000">
                          <a:off x="898" y="451"/>
                          <a:ext cx="296" cy="792"/>
                        </a:xfrm>
                        <a:prstGeom prst="roundRect">
                          <a:avLst>
                            <a:gd name="adj" fmla="val 16667"/>
                          </a:avLst>
                        </a:prstGeom>
                        <a:solidFill>
                          <a:srgbClr val="25528D">
                            <a:alpha val="70000"/>
                          </a:srgbClr>
                        </a:solidFill>
                        <a:ln w="12700">
                          <a:noFill/>
                          <a:round/>
                          <a:headEnd/>
                          <a:tailEnd/>
                        </a:ln>
                      </wps:spPr>
                      <wps:bodyPr rot="0" vert="horz" wrap="square" lIns="91440" tIns="45720" rIns="91440" bIns="45720" anchor="t" anchorCtr="0" upright="1">
                        <a:noAutofit/>
                      </wps:bodyPr>
                    </wps:wsp>
                    <wps:wsp>
                      <wps:cNvPr id="1506051667" name="Text Box 44"/>
                      <wps:cNvSpPr txBox="1">
                        <a:spLocks noChangeArrowheads="1"/>
                      </wps:cNvSpPr>
                      <wps:spPr bwMode="auto">
                        <a:xfrm>
                          <a:off x="843" y="703"/>
                          <a:ext cx="611" cy="288"/>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137A9C50" w14:textId="24873CE6" w:rsidR="00016F8D" w:rsidRPr="003F3278" w:rsidRDefault="00016F8D" w:rsidP="00F72FF7">
                            <w:pPr>
                              <w:rPr>
                                <w:rFonts w:cs="Arial"/>
                                <w:sz w:val="32"/>
                              </w:rPr>
                            </w:pPr>
                            <w:r w:rsidRPr="003F3278">
                              <w:rPr>
                                <w:rFonts w:cs="Arial"/>
                                <w:sz w:val="28"/>
                              </w:rPr>
                              <w:fldChar w:fldCharType="begin"/>
                            </w:r>
                            <w:r w:rsidRPr="003F3278">
                              <w:rPr>
                                <w:rFonts w:cs="Arial"/>
                                <w:sz w:val="28"/>
                              </w:rPr>
                              <w:instrText xml:space="preserve"> PAGE    \* MERGEFORMAT </w:instrText>
                            </w:r>
                            <w:r w:rsidRPr="003F3278">
                              <w:rPr>
                                <w:rFonts w:cs="Arial"/>
                                <w:sz w:val="28"/>
                              </w:rPr>
                              <w:fldChar w:fldCharType="separate"/>
                            </w:r>
                            <w:r w:rsidR="00E0480B" w:rsidRPr="00E0480B">
                              <w:rPr>
                                <w:rFonts w:cs="Arial"/>
                                <w:b/>
                                <w:bCs/>
                                <w:noProof/>
                                <w:color w:val="FFFFFF" w:themeColor="background1"/>
                                <w:sz w:val="28"/>
                              </w:rPr>
                              <w:t>58</w:t>
                            </w:r>
                            <w:r w:rsidRPr="003F3278">
                              <w:rPr>
                                <w:rFonts w:cs="Arial"/>
                                <w:b/>
                                <w:bCs/>
                                <w:noProof/>
                                <w:color w:val="FFFFFF" w:themeColor="background1"/>
                                <w:sz w:val="28"/>
                              </w:rPr>
                              <w:fldChar w:fldCharType="end"/>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8AE281" id="Group 399231566" o:spid="_x0000_s1074" style="position:absolute;margin-left:558.1pt;margin-top:16.45pt;width:45.4pt;height:20.25pt;z-index:251632640;mso-position-horizontal-relative:page;mso-position-vertical-relative:text" coordorigin="650,699" coordsize="804,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">
              <v:roundrect id="AutoShape 43" o:spid="_x0000_s1075"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" fillcolor="#25528d" stroked="f" strokeweight="1pt">
                <v:fill opacity="46003f"/>
              </v:roundrect>
              <v:shapetype id="_x0000_t202" coordsize="21600,21600" o:spt="202" path="m,l,21600r21600,l21600,xe">
                <v:stroke joinstyle="miter"/>
                <v:path gradientshapeok="t" o:connecttype="rect"/>
              </v:shapetype>
              <v:shape id="Text Box 44" o:spid="_x0000_s1076" type="#_x0000_t202" style="position:absolute;left:843;top:703;width:611;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" filled="f" stroked="f">
                <v:textbox inset="0,0,0,0">
                  <w:txbxContent>
                    <w:p w14:paraId="137A9C50" w14:textId="24873CE6" w:rsidR="00016F8D" w:rsidRPr="003F3278" w:rsidRDefault="00016F8D" w:rsidP="00F72FF7">
                      <w:pPr>
                        <w:rPr>
                          <w:rFonts w:cs="Arial"/>
                          <w:sz w:val="32"/>
                        </w:rPr>
                      </w:pPr>
                      <w:r w:rsidRPr="003F3278">
                        <w:rPr>
                          <w:rFonts w:cs="Arial"/>
                          <w:sz w:val="28"/>
                        </w:rPr>
                        <w:fldChar w:fldCharType="begin"/>
                      </w:r>
                      <w:r w:rsidRPr="003F3278">
                        <w:rPr>
                          <w:rFonts w:cs="Arial"/>
                          <w:sz w:val="28"/>
                        </w:rPr>
                        <w:instrText xml:space="preserve"> PAGE    \* MERGEFORMAT </w:instrText>
                      </w:r>
                      <w:r w:rsidRPr="003F3278">
                        <w:rPr>
                          <w:rFonts w:cs="Arial"/>
                          <w:sz w:val="28"/>
                        </w:rPr>
                        <w:fldChar w:fldCharType="separate"/>
                      </w:r>
                      <w:r w:rsidR="00E0480B" w:rsidRPr="00E0480B">
                        <w:rPr>
                          <w:rFonts w:cs="Arial"/>
                          <w:b/>
                          <w:bCs/>
                          <w:noProof/>
                          <w:color w:val="FFFFFF" w:themeColor="background1"/>
                          <w:sz w:val="28"/>
                        </w:rPr>
                        <w:t>58</w:t>
                      </w:r>
                      <w:r w:rsidRPr="003F3278">
                        <w:rPr>
                          <w:rFonts w:cs="Arial"/>
                          <w:b/>
                          <w:bCs/>
                          <w:noProof/>
                          <w:color w:val="FFFFFF" w:themeColor="background1"/>
                          <w:sz w:val="28"/>
                        </w:rPr>
                        <w:fldChar w:fldCharType="end"/>
                      </w:r>
                    </w:p>
                  </w:txbxContent>
                </v:textbox>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A7040"/>
    <w:multiLevelType w:val="multilevel"/>
    <w:tmpl w:val="85C8DE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B0205E"/>
    <w:multiLevelType w:val="hybridMultilevel"/>
    <w:tmpl w:val="D3725B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94B327D"/>
    <w:multiLevelType w:val="hybridMultilevel"/>
    <w:tmpl w:val="F358FD54"/>
    <w:lvl w:ilvl="0" w:tplc="19D8DFEC">
      <w:start w:val="1"/>
      <w:numFmt w:val="bullet"/>
      <w:lvlText w:val=""/>
      <w:lvlJc w:val="left"/>
      <w:pPr>
        <w:ind w:left="720" w:hanging="360"/>
      </w:pPr>
      <w:rPr>
        <w:rFonts w:ascii="Wingdings" w:hAnsi="Wingdings" w:hint="default"/>
        <w:b/>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080356"/>
    <w:multiLevelType w:val="multilevel"/>
    <w:tmpl w:val="5BE24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587E7C"/>
    <w:multiLevelType w:val="hybridMultilevel"/>
    <w:tmpl w:val="731EE79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 w15:restartNumberingAfterBreak="0">
    <w:nsid w:val="0B6F600E"/>
    <w:multiLevelType w:val="hybridMultilevel"/>
    <w:tmpl w:val="E9E0E03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0BE74AE1"/>
    <w:multiLevelType w:val="hybridMultilevel"/>
    <w:tmpl w:val="C426617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 w15:restartNumberingAfterBreak="0">
    <w:nsid w:val="0CC51A71"/>
    <w:multiLevelType w:val="hybridMultilevel"/>
    <w:tmpl w:val="63B228C4"/>
    <w:lvl w:ilvl="0" w:tplc="0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0DFF1678"/>
    <w:multiLevelType w:val="hybridMultilevel"/>
    <w:tmpl w:val="3F6EA9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10DF64FD"/>
    <w:multiLevelType w:val="hybridMultilevel"/>
    <w:tmpl w:val="2A428C3A"/>
    <w:lvl w:ilvl="0" w:tplc="18090009">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11291687"/>
    <w:multiLevelType w:val="multilevel"/>
    <w:tmpl w:val="B824F26E"/>
    <w:lvl w:ilvl="0">
      <w:start w:val="3"/>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11EE7A19"/>
    <w:multiLevelType w:val="hybridMultilevel"/>
    <w:tmpl w:val="DCCAF3A8"/>
    <w:lvl w:ilvl="0" w:tplc="3CC604DA">
      <w:start w:val="1"/>
      <w:numFmt w:val="bullet"/>
      <w:pStyle w:val="ListParagraph"/>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2" w15:restartNumberingAfterBreak="0">
    <w:nsid w:val="124D56E1"/>
    <w:multiLevelType w:val="multilevel"/>
    <w:tmpl w:val="82CC50B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14D030A3"/>
    <w:multiLevelType w:val="hybridMultilevel"/>
    <w:tmpl w:val="3092BD84"/>
    <w:lvl w:ilvl="0" w:tplc="18090009">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15687E73"/>
    <w:multiLevelType w:val="hybridMultilevel"/>
    <w:tmpl w:val="A390775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163D4BE7"/>
    <w:multiLevelType w:val="hybridMultilevel"/>
    <w:tmpl w:val="585ADE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182A34EB"/>
    <w:multiLevelType w:val="hybridMultilevel"/>
    <w:tmpl w:val="98268F5A"/>
    <w:lvl w:ilvl="0" w:tplc="18090003">
      <w:start w:val="1"/>
      <w:numFmt w:val="bullet"/>
      <w:lvlText w:val="o"/>
      <w:lvlJc w:val="left"/>
      <w:pPr>
        <w:ind w:left="1440" w:hanging="360"/>
      </w:pPr>
      <w:rPr>
        <w:rFonts w:ascii="Courier New" w:hAnsi="Courier New" w:cs="Courier New"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7" w15:restartNumberingAfterBreak="0">
    <w:nsid w:val="1A4F746C"/>
    <w:multiLevelType w:val="hybridMultilevel"/>
    <w:tmpl w:val="2864D5FA"/>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1F6A6857"/>
    <w:multiLevelType w:val="hybridMultilevel"/>
    <w:tmpl w:val="A0E0307C"/>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203D0EBB"/>
    <w:multiLevelType w:val="hybridMultilevel"/>
    <w:tmpl w:val="43300D5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204404F6"/>
    <w:multiLevelType w:val="multilevel"/>
    <w:tmpl w:val="FB7EB1D4"/>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0631DC6"/>
    <w:multiLevelType w:val="hybridMultilevel"/>
    <w:tmpl w:val="F33E28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24726F29"/>
    <w:multiLevelType w:val="hybridMultilevel"/>
    <w:tmpl w:val="8B2E0978"/>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24784343"/>
    <w:multiLevelType w:val="hybridMultilevel"/>
    <w:tmpl w:val="577C822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58B7703"/>
    <w:multiLevelType w:val="hybridMultilevel"/>
    <w:tmpl w:val="101C7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6513C2F"/>
    <w:multiLevelType w:val="multilevel"/>
    <w:tmpl w:val="C2ACC024"/>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26" w15:restartNumberingAfterBreak="0">
    <w:nsid w:val="278C6495"/>
    <w:multiLevelType w:val="hybridMultilevel"/>
    <w:tmpl w:val="D0EA2F0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2D165FD3"/>
    <w:multiLevelType w:val="hybridMultilevel"/>
    <w:tmpl w:val="F8321DC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2DE26498"/>
    <w:multiLevelType w:val="hybridMultilevel"/>
    <w:tmpl w:val="AB2C45B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2E0834F3"/>
    <w:multiLevelType w:val="multilevel"/>
    <w:tmpl w:val="30BABFD0"/>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2EDD0CDD"/>
    <w:multiLevelType w:val="multilevel"/>
    <w:tmpl w:val="37D8A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FA6309F"/>
    <w:multiLevelType w:val="multilevel"/>
    <w:tmpl w:val="9196D054"/>
    <w:lvl w:ilvl="0">
      <w:start w:val="2"/>
      <w:numFmt w:val="decimal"/>
      <w:lvlText w:val="%1"/>
      <w:lvlJc w:val="left"/>
      <w:pPr>
        <w:ind w:left="405" w:hanging="405"/>
      </w:pPr>
      <w:rPr>
        <w:rFonts w:hint="default"/>
      </w:rPr>
    </w:lvl>
    <w:lvl w:ilvl="1">
      <w:start w:val="1"/>
      <w:numFmt w:val="decimal"/>
      <w:pStyle w:val="Heading1"/>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30916EE7"/>
    <w:multiLevelType w:val="hybridMultilevel"/>
    <w:tmpl w:val="C458DAB2"/>
    <w:lvl w:ilvl="0" w:tplc="18090009">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31913B88"/>
    <w:multiLevelType w:val="hybridMultilevel"/>
    <w:tmpl w:val="1F30BAA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31DA3304"/>
    <w:multiLevelType w:val="hybridMultilevel"/>
    <w:tmpl w:val="A8AC75CA"/>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35385AF1"/>
    <w:multiLevelType w:val="hybridMultilevel"/>
    <w:tmpl w:val="2078F2B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3805647D"/>
    <w:multiLevelType w:val="hybridMultilevel"/>
    <w:tmpl w:val="B1AC931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386C47F7"/>
    <w:multiLevelType w:val="hybridMultilevel"/>
    <w:tmpl w:val="40CE816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399555A1"/>
    <w:multiLevelType w:val="hybridMultilevel"/>
    <w:tmpl w:val="3BFA638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9" w15:restartNumberingAfterBreak="0">
    <w:nsid w:val="3A0D4CDC"/>
    <w:multiLevelType w:val="hybridMultilevel"/>
    <w:tmpl w:val="93382F96"/>
    <w:lvl w:ilvl="0" w:tplc="18090001">
      <w:start w:val="1"/>
      <w:numFmt w:val="bullet"/>
      <w:lvlText w:val=""/>
      <w:lvlJc w:val="left"/>
      <w:pPr>
        <w:ind w:left="780" w:hanging="360"/>
      </w:pPr>
      <w:rPr>
        <w:rFonts w:ascii="Symbol" w:hAnsi="Symbol"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40" w15:restartNumberingAfterBreak="0">
    <w:nsid w:val="3A30142E"/>
    <w:multiLevelType w:val="hybridMultilevel"/>
    <w:tmpl w:val="BDF29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BC23919"/>
    <w:multiLevelType w:val="hybridMultilevel"/>
    <w:tmpl w:val="73A291A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15:restartNumberingAfterBreak="0">
    <w:nsid w:val="3D841E9C"/>
    <w:multiLevelType w:val="hybridMultilevel"/>
    <w:tmpl w:val="054A4B5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15:restartNumberingAfterBreak="0">
    <w:nsid w:val="3DF8083A"/>
    <w:multiLevelType w:val="hybridMultilevel"/>
    <w:tmpl w:val="6E98366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4" w15:restartNumberingAfterBreak="0">
    <w:nsid w:val="44E30DC0"/>
    <w:multiLevelType w:val="hybridMultilevel"/>
    <w:tmpl w:val="3864D2CC"/>
    <w:lvl w:ilvl="0" w:tplc="18090003">
      <w:start w:val="1"/>
      <w:numFmt w:val="bullet"/>
      <w:lvlText w:val="o"/>
      <w:lvlJc w:val="left"/>
      <w:pPr>
        <w:ind w:left="1080" w:hanging="360"/>
      </w:pPr>
      <w:rPr>
        <w:rFonts w:ascii="Courier New" w:hAnsi="Courier New" w:cs="Courier New"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5" w15:restartNumberingAfterBreak="0">
    <w:nsid w:val="451866D0"/>
    <w:multiLevelType w:val="hybridMultilevel"/>
    <w:tmpl w:val="FE4C4B1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6" w15:restartNumberingAfterBreak="0">
    <w:nsid w:val="47FE14AF"/>
    <w:multiLevelType w:val="hybridMultilevel"/>
    <w:tmpl w:val="527A7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BE021DE"/>
    <w:multiLevelType w:val="multilevel"/>
    <w:tmpl w:val="F4760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CFD5ABB"/>
    <w:multiLevelType w:val="hybridMultilevel"/>
    <w:tmpl w:val="04F81AA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9" w15:restartNumberingAfterBreak="0">
    <w:nsid w:val="4D04459B"/>
    <w:multiLevelType w:val="multilevel"/>
    <w:tmpl w:val="82CC50B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0" w15:restartNumberingAfterBreak="0">
    <w:nsid w:val="54FC107B"/>
    <w:multiLevelType w:val="multilevel"/>
    <w:tmpl w:val="D8F6F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51E21B4"/>
    <w:multiLevelType w:val="hybridMultilevel"/>
    <w:tmpl w:val="51FC930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1166216"/>
    <w:multiLevelType w:val="hybridMultilevel"/>
    <w:tmpl w:val="74DE0CC6"/>
    <w:lvl w:ilvl="0" w:tplc="08090001">
      <w:start w:val="1"/>
      <w:numFmt w:val="bullet"/>
      <w:lvlText w:val=""/>
      <w:lvlJc w:val="left"/>
      <w:pPr>
        <w:ind w:left="781" w:hanging="360"/>
      </w:pPr>
      <w:rPr>
        <w:rFonts w:ascii="Symbol" w:hAnsi="Symbol" w:hint="default"/>
      </w:rPr>
    </w:lvl>
    <w:lvl w:ilvl="1" w:tplc="08090003" w:tentative="1">
      <w:start w:val="1"/>
      <w:numFmt w:val="bullet"/>
      <w:lvlText w:val="o"/>
      <w:lvlJc w:val="left"/>
      <w:pPr>
        <w:ind w:left="1501" w:hanging="360"/>
      </w:pPr>
      <w:rPr>
        <w:rFonts w:ascii="Courier New" w:hAnsi="Courier New" w:cs="Courier New" w:hint="default"/>
      </w:rPr>
    </w:lvl>
    <w:lvl w:ilvl="2" w:tplc="08090005" w:tentative="1">
      <w:start w:val="1"/>
      <w:numFmt w:val="bullet"/>
      <w:lvlText w:val=""/>
      <w:lvlJc w:val="left"/>
      <w:pPr>
        <w:ind w:left="2221" w:hanging="360"/>
      </w:pPr>
      <w:rPr>
        <w:rFonts w:ascii="Wingdings" w:hAnsi="Wingdings" w:hint="default"/>
      </w:rPr>
    </w:lvl>
    <w:lvl w:ilvl="3" w:tplc="08090001" w:tentative="1">
      <w:start w:val="1"/>
      <w:numFmt w:val="bullet"/>
      <w:lvlText w:val=""/>
      <w:lvlJc w:val="left"/>
      <w:pPr>
        <w:ind w:left="2941" w:hanging="360"/>
      </w:pPr>
      <w:rPr>
        <w:rFonts w:ascii="Symbol" w:hAnsi="Symbol" w:hint="default"/>
      </w:rPr>
    </w:lvl>
    <w:lvl w:ilvl="4" w:tplc="08090003" w:tentative="1">
      <w:start w:val="1"/>
      <w:numFmt w:val="bullet"/>
      <w:lvlText w:val="o"/>
      <w:lvlJc w:val="left"/>
      <w:pPr>
        <w:ind w:left="3661" w:hanging="360"/>
      </w:pPr>
      <w:rPr>
        <w:rFonts w:ascii="Courier New" w:hAnsi="Courier New" w:cs="Courier New" w:hint="default"/>
      </w:rPr>
    </w:lvl>
    <w:lvl w:ilvl="5" w:tplc="08090005" w:tentative="1">
      <w:start w:val="1"/>
      <w:numFmt w:val="bullet"/>
      <w:lvlText w:val=""/>
      <w:lvlJc w:val="left"/>
      <w:pPr>
        <w:ind w:left="4381" w:hanging="360"/>
      </w:pPr>
      <w:rPr>
        <w:rFonts w:ascii="Wingdings" w:hAnsi="Wingdings" w:hint="default"/>
      </w:rPr>
    </w:lvl>
    <w:lvl w:ilvl="6" w:tplc="08090001" w:tentative="1">
      <w:start w:val="1"/>
      <w:numFmt w:val="bullet"/>
      <w:lvlText w:val=""/>
      <w:lvlJc w:val="left"/>
      <w:pPr>
        <w:ind w:left="5101" w:hanging="360"/>
      </w:pPr>
      <w:rPr>
        <w:rFonts w:ascii="Symbol" w:hAnsi="Symbol" w:hint="default"/>
      </w:rPr>
    </w:lvl>
    <w:lvl w:ilvl="7" w:tplc="08090003" w:tentative="1">
      <w:start w:val="1"/>
      <w:numFmt w:val="bullet"/>
      <w:lvlText w:val="o"/>
      <w:lvlJc w:val="left"/>
      <w:pPr>
        <w:ind w:left="5821" w:hanging="360"/>
      </w:pPr>
      <w:rPr>
        <w:rFonts w:ascii="Courier New" w:hAnsi="Courier New" w:cs="Courier New" w:hint="default"/>
      </w:rPr>
    </w:lvl>
    <w:lvl w:ilvl="8" w:tplc="08090005" w:tentative="1">
      <w:start w:val="1"/>
      <w:numFmt w:val="bullet"/>
      <w:lvlText w:val=""/>
      <w:lvlJc w:val="left"/>
      <w:pPr>
        <w:ind w:left="6541" w:hanging="360"/>
      </w:pPr>
      <w:rPr>
        <w:rFonts w:ascii="Wingdings" w:hAnsi="Wingdings" w:hint="default"/>
      </w:rPr>
    </w:lvl>
  </w:abstractNum>
  <w:abstractNum w:abstractNumId="53" w15:restartNumberingAfterBreak="0">
    <w:nsid w:val="6587463C"/>
    <w:multiLevelType w:val="multilevel"/>
    <w:tmpl w:val="1809001D"/>
    <w:styleLink w:val="Style1"/>
    <w:lvl w:ilvl="0">
      <w:start w:val="1"/>
      <w:numFmt w:val="decimal"/>
      <w:lvlText w:val="%1)"/>
      <w:lvlJc w:val="left"/>
      <w:pPr>
        <w:ind w:left="360" w:hanging="360"/>
      </w:pPr>
      <w:rPr>
        <w:rFonts w:ascii="Arial" w:hAnsi="Arial"/>
        <w:b/>
        <w:color w:val="006152"/>
        <w:sz w:val="3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15:restartNumberingAfterBreak="0">
    <w:nsid w:val="67502A1A"/>
    <w:multiLevelType w:val="hybridMultilevel"/>
    <w:tmpl w:val="3056DE0E"/>
    <w:lvl w:ilvl="0" w:tplc="08090001">
      <w:start w:val="1"/>
      <w:numFmt w:val="bullet"/>
      <w:lvlText w:val=""/>
      <w:lvlJc w:val="left"/>
      <w:pPr>
        <w:ind w:left="520" w:hanging="360"/>
      </w:pPr>
      <w:rPr>
        <w:rFonts w:ascii="Symbol" w:hAnsi="Symbol" w:hint="default"/>
      </w:rPr>
    </w:lvl>
    <w:lvl w:ilvl="1" w:tplc="767E24D0">
      <w:start w:val="7"/>
      <w:numFmt w:val="bullet"/>
      <w:lvlText w:val="•"/>
      <w:lvlJc w:val="left"/>
      <w:pPr>
        <w:ind w:left="1800" w:hanging="72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8182A9D"/>
    <w:multiLevelType w:val="hybridMultilevel"/>
    <w:tmpl w:val="FA44C6B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6" w15:restartNumberingAfterBreak="0">
    <w:nsid w:val="69CD28F7"/>
    <w:multiLevelType w:val="hybridMultilevel"/>
    <w:tmpl w:val="A0042A9A"/>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7" w15:restartNumberingAfterBreak="0">
    <w:nsid w:val="6A755C04"/>
    <w:multiLevelType w:val="hybridMultilevel"/>
    <w:tmpl w:val="824062E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8" w15:restartNumberingAfterBreak="0">
    <w:nsid w:val="6B270B38"/>
    <w:multiLevelType w:val="hybridMultilevel"/>
    <w:tmpl w:val="10F0285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9" w15:restartNumberingAfterBreak="0">
    <w:nsid w:val="6CED03D6"/>
    <w:multiLevelType w:val="hybridMultilevel"/>
    <w:tmpl w:val="A0E0307C"/>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0" w15:restartNumberingAfterBreak="0">
    <w:nsid w:val="765F5B2B"/>
    <w:multiLevelType w:val="hybridMultilevel"/>
    <w:tmpl w:val="AD88ADB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1" w15:restartNumberingAfterBreak="0">
    <w:nsid w:val="7A85239D"/>
    <w:multiLevelType w:val="hybridMultilevel"/>
    <w:tmpl w:val="0F301CB6"/>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2" w15:restartNumberingAfterBreak="0">
    <w:nsid w:val="7D1A19C4"/>
    <w:multiLevelType w:val="multilevel"/>
    <w:tmpl w:val="82CC50B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53"/>
  </w:num>
  <w:num w:numId="2">
    <w:abstractNumId w:val="45"/>
  </w:num>
  <w:num w:numId="3">
    <w:abstractNumId w:val="2"/>
  </w:num>
  <w:num w:numId="4">
    <w:abstractNumId w:val="32"/>
  </w:num>
  <w:num w:numId="5">
    <w:abstractNumId w:val="9"/>
  </w:num>
  <w:num w:numId="6">
    <w:abstractNumId w:val="13"/>
  </w:num>
  <w:num w:numId="7">
    <w:abstractNumId w:val="41"/>
  </w:num>
  <w:num w:numId="8">
    <w:abstractNumId w:val="11"/>
  </w:num>
  <w:num w:numId="9">
    <w:abstractNumId w:val="7"/>
  </w:num>
  <w:num w:numId="10">
    <w:abstractNumId w:val="29"/>
  </w:num>
  <w:num w:numId="11">
    <w:abstractNumId w:val="5"/>
  </w:num>
  <w:num w:numId="12">
    <w:abstractNumId w:val="43"/>
  </w:num>
  <w:num w:numId="13">
    <w:abstractNumId w:val="38"/>
  </w:num>
  <w:num w:numId="14">
    <w:abstractNumId w:val="4"/>
  </w:num>
  <w:num w:numId="15">
    <w:abstractNumId w:val="6"/>
  </w:num>
  <w:num w:numId="16">
    <w:abstractNumId w:val="37"/>
  </w:num>
  <w:num w:numId="17">
    <w:abstractNumId w:val="49"/>
  </w:num>
  <w:num w:numId="18">
    <w:abstractNumId w:val="54"/>
  </w:num>
  <w:num w:numId="19">
    <w:abstractNumId w:val="51"/>
  </w:num>
  <w:num w:numId="20">
    <w:abstractNumId w:val="52"/>
  </w:num>
  <w:num w:numId="21">
    <w:abstractNumId w:val="23"/>
  </w:num>
  <w:num w:numId="22">
    <w:abstractNumId w:val="46"/>
  </w:num>
  <w:num w:numId="23">
    <w:abstractNumId w:val="24"/>
  </w:num>
  <w:num w:numId="24">
    <w:abstractNumId w:val="21"/>
  </w:num>
  <w:num w:numId="25">
    <w:abstractNumId w:val="28"/>
  </w:num>
  <w:num w:numId="26">
    <w:abstractNumId w:val="26"/>
  </w:num>
  <w:num w:numId="27">
    <w:abstractNumId w:val="57"/>
  </w:num>
  <w:num w:numId="28">
    <w:abstractNumId w:val="47"/>
  </w:num>
  <w:num w:numId="29">
    <w:abstractNumId w:val="48"/>
  </w:num>
  <w:num w:numId="30">
    <w:abstractNumId w:val="30"/>
  </w:num>
  <w:num w:numId="31">
    <w:abstractNumId w:val="3"/>
  </w:num>
  <w:num w:numId="32">
    <w:abstractNumId w:val="50"/>
  </w:num>
  <w:num w:numId="33">
    <w:abstractNumId w:val="0"/>
  </w:num>
  <w:num w:numId="34">
    <w:abstractNumId w:val="20"/>
  </w:num>
  <w:num w:numId="35">
    <w:abstractNumId w:val="62"/>
  </w:num>
  <w:num w:numId="36">
    <w:abstractNumId w:val="31"/>
  </w:num>
  <w:num w:numId="37">
    <w:abstractNumId w:val="25"/>
  </w:num>
  <w:num w:numId="38">
    <w:abstractNumId w:val="19"/>
  </w:num>
  <w:num w:numId="39">
    <w:abstractNumId w:val="56"/>
  </w:num>
  <w:num w:numId="40">
    <w:abstractNumId w:val="15"/>
  </w:num>
  <w:num w:numId="41">
    <w:abstractNumId w:val="10"/>
  </w:num>
  <w:num w:numId="42">
    <w:abstractNumId w:val="16"/>
  </w:num>
  <w:num w:numId="43">
    <w:abstractNumId w:val="22"/>
  </w:num>
  <w:num w:numId="44">
    <w:abstractNumId w:val="59"/>
  </w:num>
  <w:num w:numId="45">
    <w:abstractNumId w:val="61"/>
  </w:num>
  <w:num w:numId="46">
    <w:abstractNumId w:val="44"/>
  </w:num>
  <w:num w:numId="47">
    <w:abstractNumId w:val="33"/>
  </w:num>
  <w:num w:numId="48">
    <w:abstractNumId w:val="8"/>
  </w:num>
  <w:num w:numId="49">
    <w:abstractNumId w:val="34"/>
  </w:num>
  <w:num w:numId="50">
    <w:abstractNumId w:val="18"/>
  </w:num>
  <w:num w:numId="51">
    <w:abstractNumId w:val="42"/>
  </w:num>
  <w:num w:numId="52">
    <w:abstractNumId w:val="14"/>
  </w:num>
  <w:num w:numId="53">
    <w:abstractNumId w:val="40"/>
  </w:num>
  <w:num w:numId="54">
    <w:abstractNumId w:val="27"/>
  </w:num>
  <w:num w:numId="55">
    <w:abstractNumId w:val="35"/>
  </w:num>
  <w:num w:numId="56">
    <w:abstractNumId w:val="12"/>
  </w:num>
  <w:num w:numId="57">
    <w:abstractNumId w:val="17"/>
  </w:num>
  <w:num w:numId="58">
    <w:abstractNumId w:val="1"/>
  </w:num>
  <w:num w:numId="59">
    <w:abstractNumId w:val="60"/>
  </w:num>
  <w:num w:numId="60">
    <w:abstractNumId w:val="36"/>
  </w:num>
  <w:num w:numId="61">
    <w:abstractNumId w:val="55"/>
  </w:num>
  <w:num w:numId="62">
    <w:abstractNumId w:val="58"/>
  </w:num>
  <w:num w:numId="63">
    <w:abstractNumId w:val="3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readOnly" w:enforcement="1" w:cryptProviderType="rsaAES" w:cryptAlgorithmClass="hash" w:cryptAlgorithmType="typeAny" w:cryptAlgorithmSid="14" w:cryptSpinCount="100000" w:hash="cIsWH2xpizSWJUeOPzO+Chs5dGDevkHX3pJFzfIIAahksDIlG6IcZa8leroirGTDqOqq3fE0rS61wBJ+rkWIxA==" w:salt="w92i1hAe6bm27ILhUhN2lQ=="/>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53C5"/>
    <w:rsid w:val="000023E1"/>
    <w:rsid w:val="00004630"/>
    <w:rsid w:val="0000538A"/>
    <w:rsid w:val="00011365"/>
    <w:rsid w:val="00012D50"/>
    <w:rsid w:val="00014B98"/>
    <w:rsid w:val="00016F8D"/>
    <w:rsid w:val="000210A4"/>
    <w:rsid w:val="000224A9"/>
    <w:rsid w:val="0002264C"/>
    <w:rsid w:val="00023F80"/>
    <w:rsid w:val="00024EEC"/>
    <w:rsid w:val="00024F3D"/>
    <w:rsid w:val="00027042"/>
    <w:rsid w:val="00027B1C"/>
    <w:rsid w:val="00027D2C"/>
    <w:rsid w:val="0003392A"/>
    <w:rsid w:val="0003430C"/>
    <w:rsid w:val="00035BA6"/>
    <w:rsid w:val="00035BF8"/>
    <w:rsid w:val="0003602B"/>
    <w:rsid w:val="000363F3"/>
    <w:rsid w:val="00036962"/>
    <w:rsid w:val="00041521"/>
    <w:rsid w:val="000427DB"/>
    <w:rsid w:val="0004385D"/>
    <w:rsid w:val="00044FD4"/>
    <w:rsid w:val="00046D77"/>
    <w:rsid w:val="00055C9C"/>
    <w:rsid w:val="00056427"/>
    <w:rsid w:val="00057EAA"/>
    <w:rsid w:val="00060406"/>
    <w:rsid w:val="000610F6"/>
    <w:rsid w:val="00061874"/>
    <w:rsid w:val="000642B5"/>
    <w:rsid w:val="000651B7"/>
    <w:rsid w:val="0006585C"/>
    <w:rsid w:val="0006691F"/>
    <w:rsid w:val="000728DD"/>
    <w:rsid w:val="00072B69"/>
    <w:rsid w:val="00074B73"/>
    <w:rsid w:val="00077636"/>
    <w:rsid w:val="000778F6"/>
    <w:rsid w:val="0007798D"/>
    <w:rsid w:val="0008084A"/>
    <w:rsid w:val="00082B27"/>
    <w:rsid w:val="00083832"/>
    <w:rsid w:val="00083DA8"/>
    <w:rsid w:val="000872B0"/>
    <w:rsid w:val="00090388"/>
    <w:rsid w:val="0009668E"/>
    <w:rsid w:val="00096A7A"/>
    <w:rsid w:val="000A0C11"/>
    <w:rsid w:val="000A10DC"/>
    <w:rsid w:val="000A161C"/>
    <w:rsid w:val="000A27E5"/>
    <w:rsid w:val="000A4AB9"/>
    <w:rsid w:val="000A604D"/>
    <w:rsid w:val="000A65F5"/>
    <w:rsid w:val="000A668C"/>
    <w:rsid w:val="000B2C97"/>
    <w:rsid w:val="000B44F5"/>
    <w:rsid w:val="000B5276"/>
    <w:rsid w:val="000C2BC4"/>
    <w:rsid w:val="000C359F"/>
    <w:rsid w:val="000C45D4"/>
    <w:rsid w:val="000C5D03"/>
    <w:rsid w:val="000C7B6B"/>
    <w:rsid w:val="000D0EC2"/>
    <w:rsid w:val="000D126D"/>
    <w:rsid w:val="000D180A"/>
    <w:rsid w:val="000D274F"/>
    <w:rsid w:val="000D3548"/>
    <w:rsid w:val="000D35F4"/>
    <w:rsid w:val="000D41D7"/>
    <w:rsid w:val="000D71BF"/>
    <w:rsid w:val="000E05B0"/>
    <w:rsid w:val="000E0A80"/>
    <w:rsid w:val="000E3B1D"/>
    <w:rsid w:val="000E47E2"/>
    <w:rsid w:val="000E4FFC"/>
    <w:rsid w:val="000E5B84"/>
    <w:rsid w:val="000E7EED"/>
    <w:rsid w:val="000F1A9D"/>
    <w:rsid w:val="000F29D4"/>
    <w:rsid w:val="000F42F0"/>
    <w:rsid w:val="000F47F4"/>
    <w:rsid w:val="000F6CCF"/>
    <w:rsid w:val="00100F6C"/>
    <w:rsid w:val="00102AB7"/>
    <w:rsid w:val="00104352"/>
    <w:rsid w:val="00104ED3"/>
    <w:rsid w:val="00106C8D"/>
    <w:rsid w:val="00110F12"/>
    <w:rsid w:val="00114891"/>
    <w:rsid w:val="00115542"/>
    <w:rsid w:val="00115766"/>
    <w:rsid w:val="00117756"/>
    <w:rsid w:val="001216AA"/>
    <w:rsid w:val="001223A3"/>
    <w:rsid w:val="00122B4E"/>
    <w:rsid w:val="00122E93"/>
    <w:rsid w:val="0012472B"/>
    <w:rsid w:val="00124734"/>
    <w:rsid w:val="00135893"/>
    <w:rsid w:val="00136408"/>
    <w:rsid w:val="001365AE"/>
    <w:rsid w:val="001366CC"/>
    <w:rsid w:val="00137B61"/>
    <w:rsid w:val="001402C6"/>
    <w:rsid w:val="001406A7"/>
    <w:rsid w:val="00143853"/>
    <w:rsid w:val="00143F95"/>
    <w:rsid w:val="00145ED7"/>
    <w:rsid w:val="001502F8"/>
    <w:rsid w:val="00161916"/>
    <w:rsid w:val="00163020"/>
    <w:rsid w:val="001652DA"/>
    <w:rsid w:val="00165952"/>
    <w:rsid w:val="001672E6"/>
    <w:rsid w:val="0016755A"/>
    <w:rsid w:val="001677EB"/>
    <w:rsid w:val="001700CC"/>
    <w:rsid w:val="00170D8D"/>
    <w:rsid w:val="001734DB"/>
    <w:rsid w:val="001748FA"/>
    <w:rsid w:val="00176352"/>
    <w:rsid w:val="00182B87"/>
    <w:rsid w:val="001836DA"/>
    <w:rsid w:val="00183E9B"/>
    <w:rsid w:val="00185990"/>
    <w:rsid w:val="001872ED"/>
    <w:rsid w:val="00191D67"/>
    <w:rsid w:val="00192103"/>
    <w:rsid w:val="00193642"/>
    <w:rsid w:val="001945AF"/>
    <w:rsid w:val="00196604"/>
    <w:rsid w:val="00196FEC"/>
    <w:rsid w:val="001A0849"/>
    <w:rsid w:val="001A095E"/>
    <w:rsid w:val="001A10FA"/>
    <w:rsid w:val="001A5007"/>
    <w:rsid w:val="001B540F"/>
    <w:rsid w:val="001B5C5F"/>
    <w:rsid w:val="001B6747"/>
    <w:rsid w:val="001B7A00"/>
    <w:rsid w:val="001C0008"/>
    <w:rsid w:val="001C0087"/>
    <w:rsid w:val="001C063F"/>
    <w:rsid w:val="001C1A54"/>
    <w:rsid w:val="001C54BE"/>
    <w:rsid w:val="001D0886"/>
    <w:rsid w:val="001D0965"/>
    <w:rsid w:val="001D14B2"/>
    <w:rsid w:val="001D3644"/>
    <w:rsid w:val="001D437D"/>
    <w:rsid w:val="001D64C8"/>
    <w:rsid w:val="001D7309"/>
    <w:rsid w:val="001E1316"/>
    <w:rsid w:val="001E14E1"/>
    <w:rsid w:val="001E1FFF"/>
    <w:rsid w:val="001E201D"/>
    <w:rsid w:val="001E4498"/>
    <w:rsid w:val="001E61F1"/>
    <w:rsid w:val="001F0320"/>
    <w:rsid w:val="001F1B4B"/>
    <w:rsid w:val="001F1C29"/>
    <w:rsid w:val="001F5BAB"/>
    <w:rsid w:val="0020157E"/>
    <w:rsid w:val="00203EF5"/>
    <w:rsid w:val="00205F37"/>
    <w:rsid w:val="00207C0F"/>
    <w:rsid w:val="002121A7"/>
    <w:rsid w:val="002147F8"/>
    <w:rsid w:val="00220F47"/>
    <w:rsid w:val="0022382E"/>
    <w:rsid w:val="00223BA2"/>
    <w:rsid w:val="00223F3D"/>
    <w:rsid w:val="00230037"/>
    <w:rsid w:val="00233377"/>
    <w:rsid w:val="002408DA"/>
    <w:rsid w:val="00245FD3"/>
    <w:rsid w:val="002462EA"/>
    <w:rsid w:val="00247FAF"/>
    <w:rsid w:val="00250208"/>
    <w:rsid w:val="0025263A"/>
    <w:rsid w:val="002535B9"/>
    <w:rsid w:val="0025399F"/>
    <w:rsid w:val="002557BF"/>
    <w:rsid w:val="00257F66"/>
    <w:rsid w:val="00261893"/>
    <w:rsid w:val="00263B1E"/>
    <w:rsid w:val="00264208"/>
    <w:rsid w:val="00266EA7"/>
    <w:rsid w:val="00267479"/>
    <w:rsid w:val="00270D76"/>
    <w:rsid w:val="00270F50"/>
    <w:rsid w:val="00271AC8"/>
    <w:rsid w:val="00273E26"/>
    <w:rsid w:val="00277B09"/>
    <w:rsid w:val="00284C2B"/>
    <w:rsid w:val="00295F71"/>
    <w:rsid w:val="00296FF9"/>
    <w:rsid w:val="002A0590"/>
    <w:rsid w:val="002A1149"/>
    <w:rsid w:val="002A42B3"/>
    <w:rsid w:val="002A4A0F"/>
    <w:rsid w:val="002B1C83"/>
    <w:rsid w:val="002B7A84"/>
    <w:rsid w:val="002C03D2"/>
    <w:rsid w:val="002C04DA"/>
    <w:rsid w:val="002C1C66"/>
    <w:rsid w:val="002C651B"/>
    <w:rsid w:val="002C7796"/>
    <w:rsid w:val="002D0C73"/>
    <w:rsid w:val="002D2F44"/>
    <w:rsid w:val="002D4889"/>
    <w:rsid w:val="002D520E"/>
    <w:rsid w:val="002D7337"/>
    <w:rsid w:val="002E0050"/>
    <w:rsid w:val="002E0C09"/>
    <w:rsid w:val="002E1D12"/>
    <w:rsid w:val="002E4C73"/>
    <w:rsid w:val="002E604C"/>
    <w:rsid w:val="002E650F"/>
    <w:rsid w:val="002E70C0"/>
    <w:rsid w:val="002E7E36"/>
    <w:rsid w:val="002F0A7B"/>
    <w:rsid w:val="002F3D56"/>
    <w:rsid w:val="002F46B8"/>
    <w:rsid w:val="002F4C42"/>
    <w:rsid w:val="002F60C9"/>
    <w:rsid w:val="002F74DD"/>
    <w:rsid w:val="00300B09"/>
    <w:rsid w:val="003042D2"/>
    <w:rsid w:val="00304A0F"/>
    <w:rsid w:val="003056F7"/>
    <w:rsid w:val="00315F34"/>
    <w:rsid w:val="0031642E"/>
    <w:rsid w:val="00317860"/>
    <w:rsid w:val="00320E04"/>
    <w:rsid w:val="00321AA1"/>
    <w:rsid w:val="003318F9"/>
    <w:rsid w:val="003341D4"/>
    <w:rsid w:val="003354A1"/>
    <w:rsid w:val="00335831"/>
    <w:rsid w:val="0033654C"/>
    <w:rsid w:val="00337362"/>
    <w:rsid w:val="00337828"/>
    <w:rsid w:val="003405F0"/>
    <w:rsid w:val="00343F37"/>
    <w:rsid w:val="00344789"/>
    <w:rsid w:val="003448A3"/>
    <w:rsid w:val="00345F2F"/>
    <w:rsid w:val="003473C9"/>
    <w:rsid w:val="0035202F"/>
    <w:rsid w:val="00353894"/>
    <w:rsid w:val="003553B6"/>
    <w:rsid w:val="003564CA"/>
    <w:rsid w:val="00357A9B"/>
    <w:rsid w:val="00362FAF"/>
    <w:rsid w:val="00363D13"/>
    <w:rsid w:val="00364CB1"/>
    <w:rsid w:val="003654EA"/>
    <w:rsid w:val="00366140"/>
    <w:rsid w:val="00366AF6"/>
    <w:rsid w:val="0036727C"/>
    <w:rsid w:val="0037268E"/>
    <w:rsid w:val="003740B3"/>
    <w:rsid w:val="003751DD"/>
    <w:rsid w:val="00381E8F"/>
    <w:rsid w:val="00382409"/>
    <w:rsid w:val="003905FF"/>
    <w:rsid w:val="00397660"/>
    <w:rsid w:val="0039795D"/>
    <w:rsid w:val="003A2873"/>
    <w:rsid w:val="003A4F62"/>
    <w:rsid w:val="003B43C4"/>
    <w:rsid w:val="003B5BAA"/>
    <w:rsid w:val="003B76A9"/>
    <w:rsid w:val="003B76B5"/>
    <w:rsid w:val="003B7C93"/>
    <w:rsid w:val="003C0AE2"/>
    <w:rsid w:val="003C3413"/>
    <w:rsid w:val="003C3C5E"/>
    <w:rsid w:val="003C70D9"/>
    <w:rsid w:val="003C7C15"/>
    <w:rsid w:val="003D048D"/>
    <w:rsid w:val="003D0B57"/>
    <w:rsid w:val="003D0E34"/>
    <w:rsid w:val="003D42D2"/>
    <w:rsid w:val="003D4460"/>
    <w:rsid w:val="003E030A"/>
    <w:rsid w:val="003E1082"/>
    <w:rsid w:val="003E1B7D"/>
    <w:rsid w:val="003E20DB"/>
    <w:rsid w:val="003E2E21"/>
    <w:rsid w:val="003E375A"/>
    <w:rsid w:val="003E46A5"/>
    <w:rsid w:val="003E6006"/>
    <w:rsid w:val="003E738B"/>
    <w:rsid w:val="003F10F2"/>
    <w:rsid w:val="003F28D7"/>
    <w:rsid w:val="003F4166"/>
    <w:rsid w:val="00401203"/>
    <w:rsid w:val="004017A3"/>
    <w:rsid w:val="0040526B"/>
    <w:rsid w:val="00405768"/>
    <w:rsid w:val="004059C6"/>
    <w:rsid w:val="00406810"/>
    <w:rsid w:val="00410803"/>
    <w:rsid w:val="004114E5"/>
    <w:rsid w:val="00415554"/>
    <w:rsid w:val="004206FC"/>
    <w:rsid w:val="00422F0B"/>
    <w:rsid w:val="00423B55"/>
    <w:rsid w:val="00423CBC"/>
    <w:rsid w:val="00423EAE"/>
    <w:rsid w:val="00426BCB"/>
    <w:rsid w:val="004270FD"/>
    <w:rsid w:val="004278A2"/>
    <w:rsid w:val="00433E9A"/>
    <w:rsid w:val="00436845"/>
    <w:rsid w:val="00437329"/>
    <w:rsid w:val="00440900"/>
    <w:rsid w:val="00440EA2"/>
    <w:rsid w:val="00443159"/>
    <w:rsid w:val="00444029"/>
    <w:rsid w:val="00444870"/>
    <w:rsid w:val="00444EE4"/>
    <w:rsid w:val="00447D89"/>
    <w:rsid w:val="00453292"/>
    <w:rsid w:val="00453AA6"/>
    <w:rsid w:val="00454875"/>
    <w:rsid w:val="004559DF"/>
    <w:rsid w:val="00456898"/>
    <w:rsid w:val="0045710C"/>
    <w:rsid w:val="004576F7"/>
    <w:rsid w:val="00457C38"/>
    <w:rsid w:val="00461AAD"/>
    <w:rsid w:val="0047461A"/>
    <w:rsid w:val="00475962"/>
    <w:rsid w:val="00476477"/>
    <w:rsid w:val="00476EC8"/>
    <w:rsid w:val="00480029"/>
    <w:rsid w:val="00482B61"/>
    <w:rsid w:val="00484BA9"/>
    <w:rsid w:val="00486317"/>
    <w:rsid w:val="00486ACE"/>
    <w:rsid w:val="00486CAF"/>
    <w:rsid w:val="00487346"/>
    <w:rsid w:val="004875A5"/>
    <w:rsid w:val="00492C6C"/>
    <w:rsid w:val="0049301B"/>
    <w:rsid w:val="0049454F"/>
    <w:rsid w:val="00496186"/>
    <w:rsid w:val="004972A3"/>
    <w:rsid w:val="004A049F"/>
    <w:rsid w:val="004A04F5"/>
    <w:rsid w:val="004A347C"/>
    <w:rsid w:val="004A7844"/>
    <w:rsid w:val="004B04B2"/>
    <w:rsid w:val="004B13BE"/>
    <w:rsid w:val="004B1CBA"/>
    <w:rsid w:val="004B1D4F"/>
    <w:rsid w:val="004B2CBA"/>
    <w:rsid w:val="004B4F99"/>
    <w:rsid w:val="004B6EA1"/>
    <w:rsid w:val="004C00A7"/>
    <w:rsid w:val="004C1C79"/>
    <w:rsid w:val="004C296D"/>
    <w:rsid w:val="004C5E66"/>
    <w:rsid w:val="004D2E4D"/>
    <w:rsid w:val="004D364E"/>
    <w:rsid w:val="004D3806"/>
    <w:rsid w:val="004D547F"/>
    <w:rsid w:val="004D59D6"/>
    <w:rsid w:val="004E1783"/>
    <w:rsid w:val="004E17E6"/>
    <w:rsid w:val="004E3347"/>
    <w:rsid w:val="004E3D98"/>
    <w:rsid w:val="004E3EF4"/>
    <w:rsid w:val="004E5385"/>
    <w:rsid w:val="004F060C"/>
    <w:rsid w:val="004F2FE7"/>
    <w:rsid w:val="004F3FBE"/>
    <w:rsid w:val="004F5116"/>
    <w:rsid w:val="004F7CFD"/>
    <w:rsid w:val="0050036C"/>
    <w:rsid w:val="00500E1A"/>
    <w:rsid w:val="00505148"/>
    <w:rsid w:val="0051022D"/>
    <w:rsid w:val="0051130C"/>
    <w:rsid w:val="00511D6B"/>
    <w:rsid w:val="00512674"/>
    <w:rsid w:val="00512954"/>
    <w:rsid w:val="00513092"/>
    <w:rsid w:val="00513CDC"/>
    <w:rsid w:val="00513FAF"/>
    <w:rsid w:val="00517432"/>
    <w:rsid w:val="00517900"/>
    <w:rsid w:val="005210D4"/>
    <w:rsid w:val="00523920"/>
    <w:rsid w:val="00532C17"/>
    <w:rsid w:val="005337C7"/>
    <w:rsid w:val="00534817"/>
    <w:rsid w:val="005363D3"/>
    <w:rsid w:val="005363F1"/>
    <w:rsid w:val="005368F5"/>
    <w:rsid w:val="00536E4D"/>
    <w:rsid w:val="0053714E"/>
    <w:rsid w:val="00550DF2"/>
    <w:rsid w:val="00550ED5"/>
    <w:rsid w:val="00551195"/>
    <w:rsid w:val="005602A0"/>
    <w:rsid w:val="00562150"/>
    <w:rsid w:val="005647C6"/>
    <w:rsid w:val="005654B0"/>
    <w:rsid w:val="005666AA"/>
    <w:rsid w:val="0057267B"/>
    <w:rsid w:val="00572C2C"/>
    <w:rsid w:val="00580C70"/>
    <w:rsid w:val="0058186A"/>
    <w:rsid w:val="005821E5"/>
    <w:rsid w:val="0058393D"/>
    <w:rsid w:val="00584EA3"/>
    <w:rsid w:val="00584F70"/>
    <w:rsid w:val="0058610D"/>
    <w:rsid w:val="005928E3"/>
    <w:rsid w:val="005931EE"/>
    <w:rsid w:val="00594A66"/>
    <w:rsid w:val="00594ACC"/>
    <w:rsid w:val="00594BA9"/>
    <w:rsid w:val="00594D71"/>
    <w:rsid w:val="00596F83"/>
    <w:rsid w:val="0059734C"/>
    <w:rsid w:val="005A2667"/>
    <w:rsid w:val="005A2BEC"/>
    <w:rsid w:val="005A3965"/>
    <w:rsid w:val="005A41C9"/>
    <w:rsid w:val="005A451F"/>
    <w:rsid w:val="005A50FC"/>
    <w:rsid w:val="005A6071"/>
    <w:rsid w:val="005A68EA"/>
    <w:rsid w:val="005B1D10"/>
    <w:rsid w:val="005B7139"/>
    <w:rsid w:val="005B79C5"/>
    <w:rsid w:val="005C128A"/>
    <w:rsid w:val="005C1DE0"/>
    <w:rsid w:val="005C3326"/>
    <w:rsid w:val="005C40A7"/>
    <w:rsid w:val="005C45F5"/>
    <w:rsid w:val="005C51C3"/>
    <w:rsid w:val="005C62EC"/>
    <w:rsid w:val="005C7478"/>
    <w:rsid w:val="005D4923"/>
    <w:rsid w:val="005D6189"/>
    <w:rsid w:val="005D6F6F"/>
    <w:rsid w:val="005D7E7D"/>
    <w:rsid w:val="005E0B22"/>
    <w:rsid w:val="005E58F4"/>
    <w:rsid w:val="005E7722"/>
    <w:rsid w:val="005E7D99"/>
    <w:rsid w:val="005F0961"/>
    <w:rsid w:val="005F0BC9"/>
    <w:rsid w:val="005F0E06"/>
    <w:rsid w:val="005F2363"/>
    <w:rsid w:val="005F45A6"/>
    <w:rsid w:val="005F482B"/>
    <w:rsid w:val="005F4965"/>
    <w:rsid w:val="006019DD"/>
    <w:rsid w:val="00601FDA"/>
    <w:rsid w:val="0060412F"/>
    <w:rsid w:val="00605248"/>
    <w:rsid w:val="00607499"/>
    <w:rsid w:val="00614403"/>
    <w:rsid w:val="00615199"/>
    <w:rsid w:val="00621B93"/>
    <w:rsid w:val="00625275"/>
    <w:rsid w:val="006259F6"/>
    <w:rsid w:val="00625C0E"/>
    <w:rsid w:val="006313E9"/>
    <w:rsid w:val="00631BFF"/>
    <w:rsid w:val="00644639"/>
    <w:rsid w:val="00646412"/>
    <w:rsid w:val="0064679E"/>
    <w:rsid w:val="006501D2"/>
    <w:rsid w:val="0065099A"/>
    <w:rsid w:val="00650BAD"/>
    <w:rsid w:val="00650F53"/>
    <w:rsid w:val="00652E82"/>
    <w:rsid w:val="00654C85"/>
    <w:rsid w:val="00662824"/>
    <w:rsid w:val="006635F4"/>
    <w:rsid w:val="00664062"/>
    <w:rsid w:val="00664780"/>
    <w:rsid w:val="00664C66"/>
    <w:rsid w:val="00664F42"/>
    <w:rsid w:val="00665E9E"/>
    <w:rsid w:val="00666082"/>
    <w:rsid w:val="00667257"/>
    <w:rsid w:val="0067086F"/>
    <w:rsid w:val="00673432"/>
    <w:rsid w:val="00674C37"/>
    <w:rsid w:val="0067502D"/>
    <w:rsid w:val="00676501"/>
    <w:rsid w:val="006815F2"/>
    <w:rsid w:val="00684D5B"/>
    <w:rsid w:val="00684EF9"/>
    <w:rsid w:val="0068535E"/>
    <w:rsid w:val="00687F27"/>
    <w:rsid w:val="0069045A"/>
    <w:rsid w:val="006A1C8C"/>
    <w:rsid w:val="006A2A77"/>
    <w:rsid w:val="006A2FE6"/>
    <w:rsid w:val="006A304E"/>
    <w:rsid w:val="006A3A3A"/>
    <w:rsid w:val="006A457C"/>
    <w:rsid w:val="006A4A4E"/>
    <w:rsid w:val="006A6378"/>
    <w:rsid w:val="006B3012"/>
    <w:rsid w:val="006B3800"/>
    <w:rsid w:val="006C1383"/>
    <w:rsid w:val="006C2900"/>
    <w:rsid w:val="006C2F8B"/>
    <w:rsid w:val="006C4CB5"/>
    <w:rsid w:val="006C7F82"/>
    <w:rsid w:val="006D39D8"/>
    <w:rsid w:val="006D3ECC"/>
    <w:rsid w:val="006D711C"/>
    <w:rsid w:val="006D7CB0"/>
    <w:rsid w:val="006E2CDF"/>
    <w:rsid w:val="006E45F2"/>
    <w:rsid w:val="006E50B1"/>
    <w:rsid w:val="006E5E8D"/>
    <w:rsid w:val="006E5F20"/>
    <w:rsid w:val="006E70A9"/>
    <w:rsid w:val="006F1413"/>
    <w:rsid w:val="006F40EE"/>
    <w:rsid w:val="006F4ABE"/>
    <w:rsid w:val="006F4B00"/>
    <w:rsid w:val="006F75B8"/>
    <w:rsid w:val="006F7780"/>
    <w:rsid w:val="00700E9B"/>
    <w:rsid w:val="00701C24"/>
    <w:rsid w:val="007061FE"/>
    <w:rsid w:val="00707251"/>
    <w:rsid w:val="00710FFA"/>
    <w:rsid w:val="007112E5"/>
    <w:rsid w:val="00713B56"/>
    <w:rsid w:val="007146E6"/>
    <w:rsid w:val="00716C7D"/>
    <w:rsid w:val="00717EFC"/>
    <w:rsid w:val="00722581"/>
    <w:rsid w:val="00722D55"/>
    <w:rsid w:val="007231AF"/>
    <w:rsid w:val="007255D1"/>
    <w:rsid w:val="00725F0E"/>
    <w:rsid w:val="00726746"/>
    <w:rsid w:val="0073058D"/>
    <w:rsid w:val="007305BE"/>
    <w:rsid w:val="00730A20"/>
    <w:rsid w:val="00730E6F"/>
    <w:rsid w:val="00731273"/>
    <w:rsid w:val="0073457E"/>
    <w:rsid w:val="007379ED"/>
    <w:rsid w:val="00754580"/>
    <w:rsid w:val="00755312"/>
    <w:rsid w:val="00761ED5"/>
    <w:rsid w:val="007628B9"/>
    <w:rsid w:val="0076415D"/>
    <w:rsid w:val="0076474A"/>
    <w:rsid w:val="007648FD"/>
    <w:rsid w:val="00764BB3"/>
    <w:rsid w:val="00766C30"/>
    <w:rsid w:val="00770B61"/>
    <w:rsid w:val="0077216A"/>
    <w:rsid w:val="007748E3"/>
    <w:rsid w:val="00774F10"/>
    <w:rsid w:val="00775AAC"/>
    <w:rsid w:val="0077771D"/>
    <w:rsid w:val="00782849"/>
    <w:rsid w:val="00782EA4"/>
    <w:rsid w:val="00783593"/>
    <w:rsid w:val="00783F64"/>
    <w:rsid w:val="00784057"/>
    <w:rsid w:val="00792C9A"/>
    <w:rsid w:val="007935C1"/>
    <w:rsid w:val="007936F6"/>
    <w:rsid w:val="00794348"/>
    <w:rsid w:val="00795F8E"/>
    <w:rsid w:val="007972C4"/>
    <w:rsid w:val="00797EB6"/>
    <w:rsid w:val="007A1538"/>
    <w:rsid w:val="007A18E0"/>
    <w:rsid w:val="007A2B77"/>
    <w:rsid w:val="007A406F"/>
    <w:rsid w:val="007A486D"/>
    <w:rsid w:val="007B378A"/>
    <w:rsid w:val="007B781E"/>
    <w:rsid w:val="007B7EA0"/>
    <w:rsid w:val="007C33C6"/>
    <w:rsid w:val="007C63AF"/>
    <w:rsid w:val="007C7CAA"/>
    <w:rsid w:val="007D166C"/>
    <w:rsid w:val="007D47C9"/>
    <w:rsid w:val="007D50D6"/>
    <w:rsid w:val="007D6072"/>
    <w:rsid w:val="007D60AD"/>
    <w:rsid w:val="007E1938"/>
    <w:rsid w:val="007E39DC"/>
    <w:rsid w:val="007E4076"/>
    <w:rsid w:val="007F0254"/>
    <w:rsid w:val="007F20B0"/>
    <w:rsid w:val="007F2C3B"/>
    <w:rsid w:val="007F3201"/>
    <w:rsid w:val="007F6466"/>
    <w:rsid w:val="007F6D2F"/>
    <w:rsid w:val="007F7F42"/>
    <w:rsid w:val="00802529"/>
    <w:rsid w:val="00802BB5"/>
    <w:rsid w:val="00803D1C"/>
    <w:rsid w:val="0080488B"/>
    <w:rsid w:val="00805AEB"/>
    <w:rsid w:val="00807AD0"/>
    <w:rsid w:val="008154A7"/>
    <w:rsid w:val="0081563E"/>
    <w:rsid w:val="0081649F"/>
    <w:rsid w:val="008207FE"/>
    <w:rsid w:val="00822E36"/>
    <w:rsid w:val="00822E72"/>
    <w:rsid w:val="008231CB"/>
    <w:rsid w:val="00830905"/>
    <w:rsid w:val="00834877"/>
    <w:rsid w:val="00841C40"/>
    <w:rsid w:val="00847AD9"/>
    <w:rsid w:val="00847C2D"/>
    <w:rsid w:val="008501A6"/>
    <w:rsid w:val="00850355"/>
    <w:rsid w:val="008510F3"/>
    <w:rsid w:val="008577AB"/>
    <w:rsid w:val="00860E02"/>
    <w:rsid w:val="008662B8"/>
    <w:rsid w:val="008666F7"/>
    <w:rsid w:val="00867722"/>
    <w:rsid w:val="008729BC"/>
    <w:rsid w:val="008752E0"/>
    <w:rsid w:val="00881F8D"/>
    <w:rsid w:val="0088663A"/>
    <w:rsid w:val="0089089B"/>
    <w:rsid w:val="00891CDB"/>
    <w:rsid w:val="00897794"/>
    <w:rsid w:val="00897964"/>
    <w:rsid w:val="008A0239"/>
    <w:rsid w:val="008A0FE9"/>
    <w:rsid w:val="008A21F1"/>
    <w:rsid w:val="008A4444"/>
    <w:rsid w:val="008A4B1B"/>
    <w:rsid w:val="008A754E"/>
    <w:rsid w:val="008B0254"/>
    <w:rsid w:val="008B3818"/>
    <w:rsid w:val="008B78B0"/>
    <w:rsid w:val="008C045B"/>
    <w:rsid w:val="008C207A"/>
    <w:rsid w:val="008C2297"/>
    <w:rsid w:val="008C30FD"/>
    <w:rsid w:val="008C3543"/>
    <w:rsid w:val="008C39C5"/>
    <w:rsid w:val="008C4A0F"/>
    <w:rsid w:val="008C5039"/>
    <w:rsid w:val="008D2F87"/>
    <w:rsid w:val="008D3B4A"/>
    <w:rsid w:val="008D54FB"/>
    <w:rsid w:val="008D6665"/>
    <w:rsid w:val="008E09A3"/>
    <w:rsid w:val="008E1704"/>
    <w:rsid w:val="008E19DD"/>
    <w:rsid w:val="008E240D"/>
    <w:rsid w:val="008E2489"/>
    <w:rsid w:val="008E264E"/>
    <w:rsid w:val="008E3E3B"/>
    <w:rsid w:val="008E6821"/>
    <w:rsid w:val="008E70C9"/>
    <w:rsid w:val="008E7E77"/>
    <w:rsid w:val="008F0157"/>
    <w:rsid w:val="008F1B20"/>
    <w:rsid w:val="008F348A"/>
    <w:rsid w:val="008F4C59"/>
    <w:rsid w:val="008F548B"/>
    <w:rsid w:val="008F7EFD"/>
    <w:rsid w:val="00900020"/>
    <w:rsid w:val="00902189"/>
    <w:rsid w:val="0090272E"/>
    <w:rsid w:val="00905F42"/>
    <w:rsid w:val="00911F21"/>
    <w:rsid w:val="00916814"/>
    <w:rsid w:val="00916D5F"/>
    <w:rsid w:val="0091764E"/>
    <w:rsid w:val="00917D3E"/>
    <w:rsid w:val="00920BAA"/>
    <w:rsid w:val="009213C9"/>
    <w:rsid w:val="00922780"/>
    <w:rsid w:val="00926C4B"/>
    <w:rsid w:val="009310EA"/>
    <w:rsid w:val="00934176"/>
    <w:rsid w:val="00934B5D"/>
    <w:rsid w:val="0093714F"/>
    <w:rsid w:val="009407F8"/>
    <w:rsid w:val="00940EAA"/>
    <w:rsid w:val="00942577"/>
    <w:rsid w:val="00943D64"/>
    <w:rsid w:val="0094432E"/>
    <w:rsid w:val="00945373"/>
    <w:rsid w:val="00946541"/>
    <w:rsid w:val="00950220"/>
    <w:rsid w:val="00953AE2"/>
    <w:rsid w:val="009541FC"/>
    <w:rsid w:val="00954466"/>
    <w:rsid w:val="00957EFD"/>
    <w:rsid w:val="009606D3"/>
    <w:rsid w:val="00960727"/>
    <w:rsid w:val="009616C4"/>
    <w:rsid w:val="009627B8"/>
    <w:rsid w:val="00962DA6"/>
    <w:rsid w:val="009644F6"/>
    <w:rsid w:val="00964E4B"/>
    <w:rsid w:val="009662FB"/>
    <w:rsid w:val="00966507"/>
    <w:rsid w:val="00966B4E"/>
    <w:rsid w:val="00973A3F"/>
    <w:rsid w:val="00973FB7"/>
    <w:rsid w:val="00974682"/>
    <w:rsid w:val="00974712"/>
    <w:rsid w:val="00975203"/>
    <w:rsid w:val="00981153"/>
    <w:rsid w:val="009812CF"/>
    <w:rsid w:val="009840C3"/>
    <w:rsid w:val="00984CF2"/>
    <w:rsid w:val="00987733"/>
    <w:rsid w:val="00990B60"/>
    <w:rsid w:val="0099328D"/>
    <w:rsid w:val="009953C5"/>
    <w:rsid w:val="00996582"/>
    <w:rsid w:val="00996738"/>
    <w:rsid w:val="009975A9"/>
    <w:rsid w:val="009A05B1"/>
    <w:rsid w:val="009A13F5"/>
    <w:rsid w:val="009A4B6B"/>
    <w:rsid w:val="009A542D"/>
    <w:rsid w:val="009A5B09"/>
    <w:rsid w:val="009A65EF"/>
    <w:rsid w:val="009A66E7"/>
    <w:rsid w:val="009A784B"/>
    <w:rsid w:val="009B138D"/>
    <w:rsid w:val="009B17B1"/>
    <w:rsid w:val="009B1840"/>
    <w:rsid w:val="009B1AC7"/>
    <w:rsid w:val="009B34E9"/>
    <w:rsid w:val="009B43A4"/>
    <w:rsid w:val="009B4405"/>
    <w:rsid w:val="009B4BDC"/>
    <w:rsid w:val="009B663C"/>
    <w:rsid w:val="009B677D"/>
    <w:rsid w:val="009C15BE"/>
    <w:rsid w:val="009C160C"/>
    <w:rsid w:val="009C1C57"/>
    <w:rsid w:val="009C44F8"/>
    <w:rsid w:val="009C4A62"/>
    <w:rsid w:val="009C52A7"/>
    <w:rsid w:val="009C6731"/>
    <w:rsid w:val="009C6BEE"/>
    <w:rsid w:val="009D0CC4"/>
    <w:rsid w:val="009D31F6"/>
    <w:rsid w:val="009D32E0"/>
    <w:rsid w:val="009D3CEA"/>
    <w:rsid w:val="009D652F"/>
    <w:rsid w:val="009D6F3D"/>
    <w:rsid w:val="009D74E5"/>
    <w:rsid w:val="009E17A3"/>
    <w:rsid w:val="009E27CD"/>
    <w:rsid w:val="009E4A6A"/>
    <w:rsid w:val="009E5785"/>
    <w:rsid w:val="009E618D"/>
    <w:rsid w:val="009F2A99"/>
    <w:rsid w:val="009F2C6B"/>
    <w:rsid w:val="009F39E4"/>
    <w:rsid w:val="009F76BB"/>
    <w:rsid w:val="00A032CD"/>
    <w:rsid w:val="00A04664"/>
    <w:rsid w:val="00A05FF2"/>
    <w:rsid w:val="00A06B32"/>
    <w:rsid w:val="00A06B4D"/>
    <w:rsid w:val="00A07958"/>
    <w:rsid w:val="00A123EB"/>
    <w:rsid w:val="00A1382D"/>
    <w:rsid w:val="00A142F9"/>
    <w:rsid w:val="00A15812"/>
    <w:rsid w:val="00A15B65"/>
    <w:rsid w:val="00A20FFF"/>
    <w:rsid w:val="00A241B1"/>
    <w:rsid w:val="00A32F17"/>
    <w:rsid w:val="00A35074"/>
    <w:rsid w:val="00A35E2B"/>
    <w:rsid w:val="00A36507"/>
    <w:rsid w:val="00A36644"/>
    <w:rsid w:val="00A36CFC"/>
    <w:rsid w:val="00A4058C"/>
    <w:rsid w:val="00A40FCA"/>
    <w:rsid w:val="00A426DB"/>
    <w:rsid w:val="00A436E8"/>
    <w:rsid w:val="00A44512"/>
    <w:rsid w:val="00A4660E"/>
    <w:rsid w:val="00A46955"/>
    <w:rsid w:val="00A52A12"/>
    <w:rsid w:val="00A56894"/>
    <w:rsid w:val="00A61936"/>
    <w:rsid w:val="00A61AA0"/>
    <w:rsid w:val="00A61ECA"/>
    <w:rsid w:val="00A627E4"/>
    <w:rsid w:val="00A645AA"/>
    <w:rsid w:val="00A64EB0"/>
    <w:rsid w:val="00A712A3"/>
    <w:rsid w:val="00A73777"/>
    <w:rsid w:val="00A751B7"/>
    <w:rsid w:val="00A76EFB"/>
    <w:rsid w:val="00A81F25"/>
    <w:rsid w:val="00A84B51"/>
    <w:rsid w:val="00A868EA"/>
    <w:rsid w:val="00A86B7A"/>
    <w:rsid w:val="00A87DDF"/>
    <w:rsid w:val="00A92146"/>
    <w:rsid w:val="00A93A2D"/>
    <w:rsid w:val="00A95F4B"/>
    <w:rsid w:val="00A965D7"/>
    <w:rsid w:val="00AA0E3B"/>
    <w:rsid w:val="00AA11BB"/>
    <w:rsid w:val="00AB0A53"/>
    <w:rsid w:val="00AB0E34"/>
    <w:rsid w:val="00AB4955"/>
    <w:rsid w:val="00AB6604"/>
    <w:rsid w:val="00AB7460"/>
    <w:rsid w:val="00AB7D15"/>
    <w:rsid w:val="00AC0298"/>
    <w:rsid w:val="00AC1076"/>
    <w:rsid w:val="00AC208D"/>
    <w:rsid w:val="00AD02B6"/>
    <w:rsid w:val="00AD0E06"/>
    <w:rsid w:val="00AD67DF"/>
    <w:rsid w:val="00AE0862"/>
    <w:rsid w:val="00AE4645"/>
    <w:rsid w:val="00AE777D"/>
    <w:rsid w:val="00AF1661"/>
    <w:rsid w:val="00AF4DD5"/>
    <w:rsid w:val="00AF5FBA"/>
    <w:rsid w:val="00AF6A8E"/>
    <w:rsid w:val="00AF6B45"/>
    <w:rsid w:val="00AF712C"/>
    <w:rsid w:val="00B01FB6"/>
    <w:rsid w:val="00B042E6"/>
    <w:rsid w:val="00B0471B"/>
    <w:rsid w:val="00B05F7A"/>
    <w:rsid w:val="00B0685D"/>
    <w:rsid w:val="00B06A1E"/>
    <w:rsid w:val="00B07C69"/>
    <w:rsid w:val="00B1206F"/>
    <w:rsid w:val="00B1409B"/>
    <w:rsid w:val="00B149FB"/>
    <w:rsid w:val="00B15B0C"/>
    <w:rsid w:val="00B21BAA"/>
    <w:rsid w:val="00B22D2C"/>
    <w:rsid w:val="00B2365B"/>
    <w:rsid w:val="00B24B28"/>
    <w:rsid w:val="00B24E24"/>
    <w:rsid w:val="00B259A4"/>
    <w:rsid w:val="00B25A90"/>
    <w:rsid w:val="00B26320"/>
    <w:rsid w:val="00B27A79"/>
    <w:rsid w:val="00B34BF3"/>
    <w:rsid w:val="00B415A2"/>
    <w:rsid w:val="00B42CB4"/>
    <w:rsid w:val="00B42F3F"/>
    <w:rsid w:val="00B46906"/>
    <w:rsid w:val="00B470AE"/>
    <w:rsid w:val="00B477B8"/>
    <w:rsid w:val="00B47D57"/>
    <w:rsid w:val="00B47ED7"/>
    <w:rsid w:val="00B502DB"/>
    <w:rsid w:val="00B50592"/>
    <w:rsid w:val="00B53951"/>
    <w:rsid w:val="00B53D11"/>
    <w:rsid w:val="00B53ED8"/>
    <w:rsid w:val="00B54AFA"/>
    <w:rsid w:val="00B557F9"/>
    <w:rsid w:val="00B55E74"/>
    <w:rsid w:val="00B567C2"/>
    <w:rsid w:val="00B60335"/>
    <w:rsid w:val="00B6119E"/>
    <w:rsid w:val="00B65041"/>
    <w:rsid w:val="00B6585A"/>
    <w:rsid w:val="00B65911"/>
    <w:rsid w:val="00B674D2"/>
    <w:rsid w:val="00B7021B"/>
    <w:rsid w:val="00B709E8"/>
    <w:rsid w:val="00B726A1"/>
    <w:rsid w:val="00B73BE7"/>
    <w:rsid w:val="00B743B8"/>
    <w:rsid w:val="00B75B14"/>
    <w:rsid w:val="00B75C45"/>
    <w:rsid w:val="00B7708F"/>
    <w:rsid w:val="00B80A8C"/>
    <w:rsid w:val="00B81CFF"/>
    <w:rsid w:val="00B82208"/>
    <w:rsid w:val="00B83D4A"/>
    <w:rsid w:val="00B84398"/>
    <w:rsid w:val="00B868B8"/>
    <w:rsid w:val="00B86AB2"/>
    <w:rsid w:val="00B86B5C"/>
    <w:rsid w:val="00B87B11"/>
    <w:rsid w:val="00B9361B"/>
    <w:rsid w:val="00B9549E"/>
    <w:rsid w:val="00B95DC2"/>
    <w:rsid w:val="00BA1FF5"/>
    <w:rsid w:val="00BA6C97"/>
    <w:rsid w:val="00BB1F9C"/>
    <w:rsid w:val="00BB3634"/>
    <w:rsid w:val="00BB4436"/>
    <w:rsid w:val="00BB4DDE"/>
    <w:rsid w:val="00BB6394"/>
    <w:rsid w:val="00BB7049"/>
    <w:rsid w:val="00BC04BB"/>
    <w:rsid w:val="00BC10F5"/>
    <w:rsid w:val="00BC4C0D"/>
    <w:rsid w:val="00BC61E0"/>
    <w:rsid w:val="00BC6C12"/>
    <w:rsid w:val="00BC6EA3"/>
    <w:rsid w:val="00BD0CC0"/>
    <w:rsid w:val="00BD1CF2"/>
    <w:rsid w:val="00BE2955"/>
    <w:rsid w:val="00BE48E7"/>
    <w:rsid w:val="00BE5094"/>
    <w:rsid w:val="00BF11E5"/>
    <w:rsid w:val="00BF233B"/>
    <w:rsid w:val="00BF3E24"/>
    <w:rsid w:val="00BF488E"/>
    <w:rsid w:val="00BF55F5"/>
    <w:rsid w:val="00BF7E55"/>
    <w:rsid w:val="00C016CB"/>
    <w:rsid w:val="00C04E2A"/>
    <w:rsid w:val="00C0645F"/>
    <w:rsid w:val="00C10BFA"/>
    <w:rsid w:val="00C11FA9"/>
    <w:rsid w:val="00C161C7"/>
    <w:rsid w:val="00C21710"/>
    <w:rsid w:val="00C23178"/>
    <w:rsid w:val="00C26CF8"/>
    <w:rsid w:val="00C31DC5"/>
    <w:rsid w:val="00C32045"/>
    <w:rsid w:val="00C32947"/>
    <w:rsid w:val="00C32B22"/>
    <w:rsid w:val="00C332BE"/>
    <w:rsid w:val="00C3343F"/>
    <w:rsid w:val="00C369BB"/>
    <w:rsid w:val="00C41354"/>
    <w:rsid w:val="00C45741"/>
    <w:rsid w:val="00C46D23"/>
    <w:rsid w:val="00C477E8"/>
    <w:rsid w:val="00C5168D"/>
    <w:rsid w:val="00C51FB0"/>
    <w:rsid w:val="00C53983"/>
    <w:rsid w:val="00C540BD"/>
    <w:rsid w:val="00C5490C"/>
    <w:rsid w:val="00C55D9E"/>
    <w:rsid w:val="00C6376B"/>
    <w:rsid w:val="00C64152"/>
    <w:rsid w:val="00C64B73"/>
    <w:rsid w:val="00C66E2B"/>
    <w:rsid w:val="00C678EF"/>
    <w:rsid w:val="00C67D68"/>
    <w:rsid w:val="00C70E76"/>
    <w:rsid w:val="00C72AE8"/>
    <w:rsid w:val="00C74398"/>
    <w:rsid w:val="00C76485"/>
    <w:rsid w:val="00C77343"/>
    <w:rsid w:val="00C80DFC"/>
    <w:rsid w:val="00C80FC2"/>
    <w:rsid w:val="00C8362A"/>
    <w:rsid w:val="00C85006"/>
    <w:rsid w:val="00C851C3"/>
    <w:rsid w:val="00C855F5"/>
    <w:rsid w:val="00C8685E"/>
    <w:rsid w:val="00C87EA7"/>
    <w:rsid w:val="00C9234D"/>
    <w:rsid w:val="00C92E99"/>
    <w:rsid w:val="00C94241"/>
    <w:rsid w:val="00C94C4C"/>
    <w:rsid w:val="00C970FC"/>
    <w:rsid w:val="00C976AA"/>
    <w:rsid w:val="00C97AA8"/>
    <w:rsid w:val="00CA52BF"/>
    <w:rsid w:val="00CA5EE8"/>
    <w:rsid w:val="00CA6306"/>
    <w:rsid w:val="00CB1863"/>
    <w:rsid w:val="00CB226F"/>
    <w:rsid w:val="00CB42EF"/>
    <w:rsid w:val="00CB58FE"/>
    <w:rsid w:val="00CB79AE"/>
    <w:rsid w:val="00CC117A"/>
    <w:rsid w:val="00CC1EB1"/>
    <w:rsid w:val="00CC2CE9"/>
    <w:rsid w:val="00CC5148"/>
    <w:rsid w:val="00CD0F3F"/>
    <w:rsid w:val="00CD152D"/>
    <w:rsid w:val="00CD1B47"/>
    <w:rsid w:val="00CD47B7"/>
    <w:rsid w:val="00CD5BDB"/>
    <w:rsid w:val="00CD68A4"/>
    <w:rsid w:val="00CD6B6A"/>
    <w:rsid w:val="00CD7ACC"/>
    <w:rsid w:val="00CE07B3"/>
    <w:rsid w:val="00CE0F5F"/>
    <w:rsid w:val="00CE187D"/>
    <w:rsid w:val="00CE5CFF"/>
    <w:rsid w:val="00CE7E02"/>
    <w:rsid w:val="00CF1A04"/>
    <w:rsid w:val="00CF4781"/>
    <w:rsid w:val="00CF4872"/>
    <w:rsid w:val="00CF5032"/>
    <w:rsid w:val="00CF5C59"/>
    <w:rsid w:val="00CF5E1C"/>
    <w:rsid w:val="00D0340F"/>
    <w:rsid w:val="00D03F07"/>
    <w:rsid w:val="00D04B37"/>
    <w:rsid w:val="00D06455"/>
    <w:rsid w:val="00D06569"/>
    <w:rsid w:val="00D06DAF"/>
    <w:rsid w:val="00D112CE"/>
    <w:rsid w:val="00D1296F"/>
    <w:rsid w:val="00D13DE2"/>
    <w:rsid w:val="00D145A6"/>
    <w:rsid w:val="00D21038"/>
    <w:rsid w:val="00D22423"/>
    <w:rsid w:val="00D2368F"/>
    <w:rsid w:val="00D24A19"/>
    <w:rsid w:val="00D27536"/>
    <w:rsid w:val="00D30067"/>
    <w:rsid w:val="00D313CE"/>
    <w:rsid w:val="00D34F06"/>
    <w:rsid w:val="00D36CE3"/>
    <w:rsid w:val="00D4351B"/>
    <w:rsid w:val="00D4459B"/>
    <w:rsid w:val="00D476BD"/>
    <w:rsid w:val="00D51262"/>
    <w:rsid w:val="00D51DB5"/>
    <w:rsid w:val="00D528C3"/>
    <w:rsid w:val="00D543BB"/>
    <w:rsid w:val="00D56C3B"/>
    <w:rsid w:val="00D56C4A"/>
    <w:rsid w:val="00D6358B"/>
    <w:rsid w:val="00D63E82"/>
    <w:rsid w:val="00D657B1"/>
    <w:rsid w:val="00D662CF"/>
    <w:rsid w:val="00D71724"/>
    <w:rsid w:val="00D71E3E"/>
    <w:rsid w:val="00D7290E"/>
    <w:rsid w:val="00D73487"/>
    <w:rsid w:val="00D73C55"/>
    <w:rsid w:val="00D745A6"/>
    <w:rsid w:val="00D775AE"/>
    <w:rsid w:val="00D77A09"/>
    <w:rsid w:val="00D80A3E"/>
    <w:rsid w:val="00D85DBB"/>
    <w:rsid w:val="00D868E0"/>
    <w:rsid w:val="00D86D0D"/>
    <w:rsid w:val="00D86EFB"/>
    <w:rsid w:val="00D8764D"/>
    <w:rsid w:val="00D879D9"/>
    <w:rsid w:val="00D90807"/>
    <w:rsid w:val="00D917B5"/>
    <w:rsid w:val="00D91F2F"/>
    <w:rsid w:val="00D93367"/>
    <w:rsid w:val="00D93F2E"/>
    <w:rsid w:val="00D94A5C"/>
    <w:rsid w:val="00D94A81"/>
    <w:rsid w:val="00D97E35"/>
    <w:rsid w:val="00DA4620"/>
    <w:rsid w:val="00DA6C56"/>
    <w:rsid w:val="00DB2482"/>
    <w:rsid w:val="00DB27A0"/>
    <w:rsid w:val="00DB7820"/>
    <w:rsid w:val="00DD0F7E"/>
    <w:rsid w:val="00DD1AD3"/>
    <w:rsid w:val="00DD2A9D"/>
    <w:rsid w:val="00DD32D9"/>
    <w:rsid w:val="00DD4456"/>
    <w:rsid w:val="00DE07E5"/>
    <w:rsid w:val="00DE5E57"/>
    <w:rsid w:val="00DE78A2"/>
    <w:rsid w:val="00DE792C"/>
    <w:rsid w:val="00DF09F2"/>
    <w:rsid w:val="00DF1422"/>
    <w:rsid w:val="00DF6A71"/>
    <w:rsid w:val="00DF6B7E"/>
    <w:rsid w:val="00E01806"/>
    <w:rsid w:val="00E0480B"/>
    <w:rsid w:val="00E051B8"/>
    <w:rsid w:val="00E068F0"/>
    <w:rsid w:val="00E07864"/>
    <w:rsid w:val="00E1061D"/>
    <w:rsid w:val="00E10AB4"/>
    <w:rsid w:val="00E116F6"/>
    <w:rsid w:val="00E13C37"/>
    <w:rsid w:val="00E13D77"/>
    <w:rsid w:val="00E1417C"/>
    <w:rsid w:val="00E15586"/>
    <w:rsid w:val="00E16655"/>
    <w:rsid w:val="00E17C29"/>
    <w:rsid w:val="00E21C50"/>
    <w:rsid w:val="00E2264C"/>
    <w:rsid w:val="00E22C4B"/>
    <w:rsid w:val="00E23F7D"/>
    <w:rsid w:val="00E26543"/>
    <w:rsid w:val="00E30C93"/>
    <w:rsid w:val="00E31AC5"/>
    <w:rsid w:val="00E331CF"/>
    <w:rsid w:val="00E33D3E"/>
    <w:rsid w:val="00E3501C"/>
    <w:rsid w:val="00E42FA4"/>
    <w:rsid w:val="00E43619"/>
    <w:rsid w:val="00E442A4"/>
    <w:rsid w:val="00E4493C"/>
    <w:rsid w:val="00E47E86"/>
    <w:rsid w:val="00E529BF"/>
    <w:rsid w:val="00E54051"/>
    <w:rsid w:val="00E54BBB"/>
    <w:rsid w:val="00E54D73"/>
    <w:rsid w:val="00E62608"/>
    <w:rsid w:val="00E62A76"/>
    <w:rsid w:val="00E64BE4"/>
    <w:rsid w:val="00E655C6"/>
    <w:rsid w:val="00E65B20"/>
    <w:rsid w:val="00E80849"/>
    <w:rsid w:val="00E83359"/>
    <w:rsid w:val="00E842D6"/>
    <w:rsid w:val="00E86095"/>
    <w:rsid w:val="00E87CB3"/>
    <w:rsid w:val="00E927E7"/>
    <w:rsid w:val="00E953CF"/>
    <w:rsid w:val="00E979C1"/>
    <w:rsid w:val="00E97B0E"/>
    <w:rsid w:val="00EA2375"/>
    <w:rsid w:val="00EA2552"/>
    <w:rsid w:val="00EA27BD"/>
    <w:rsid w:val="00EB10FE"/>
    <w:rsid w:val="00EB37D6"/>
    <w:rsid w:val="00EB7915"/>
    <w:rsid w:val="00EC2DDD"/>
    <w:rsid w:val="00EC2E68"/>
    <w:rsid w:val="00EC514B"/>
    <w:rsid w:val="00ED05C6"/>
    <w:rsid w:val="00ED0DCA"/>
    <w:rsid w:val="00ED5376"/>
    <w:rsid w:val="00EE2127"/>
    <w:rsid w:val="00EE4FCF"/>
    <w:rsid w:val="00EE7E68"/>
    <w:rsid w:val="00F038BF"/>
    <w:rsid w:val="00F03C33"/>
    <w:rsid w:val="00F04D3B"/>
    <w:rsid w:val="00F066D7"/>
    <w:rsid w:val="00F07F58"/>
    <w:rsid w:val="00F10138"/>
    <w:rsid w:val="00F11EAE"/>
    <w:rsid w:val="00F15B56"/>
    <w:rsid w:val="00F16F23"/>
    <w:rsid w:val="00F16F57"/>
    <w:rsid w:val="00F20E94"/>
    <w:rsid w:val="00F2560F"/>
    <w:rsid w:val="00F25997"/>
    <w:rsid w:val="00F30DB6"/>
    <w:rsid w:val="00F33AA0"/>
    <w:rsid w:val="00F346A7"/>
    <w:rsid w:val="00F34866"/>
    <w:rsid w:val="00F35489"/>
    <w:rsid w:val="00F355A7"/>
    <w:rsid w:val="00F42655"/>
    <w:rsid w:val="00F50446"/>
    <w:rsid w:val="00F5215B"/>
    <w:rsid w:val="00F526B8"/>
    <w:rsid w:val="00F52F71"/>
    <w:rsid w:val="00F5304A"/>
    <w:rsid w:val="00F530E0"/>
    <w:rsid w:val="00F56792"/>
    <w:rsid w:val="00F56D54"/>
    <w:rsid w:val="00F5750F"/>
    <w:rsid w:val="00F61308"/>
    <w:rsid w:val="00F62089"/>
    <w:rsid w:val="00F63151"/>
    <w:rsid w:val="00F667F5"/>
    <w:rsid w:val="00F71444"/>
    <w:rsid w:val="00F71626"/>
    <w:rsid w:val="00F72FF7"/>
    <w:rsid w:val="00F74AF6"/>
    <w:rsid w:val="00F82690"/>
    <w:rsid w:val="00F833B7"/>
    <w:rsid w:val="00F859CC"/>
    <w:rsid w:val="00F878A1"/>
    <w:rsid w:val="00F87B1B"/>
    <w:rsid w:val="00F91AF8"/>
    <w:rsid w:val="00F9406D"/>
    <w:rsid w:val="00F97F02"/>
    <w:rsid w:val="00FA1E42"/>
    <w:rsid w:val="00FA309A"/>
    <w:rsid w:val="00FA3D17"/>
    <w:rsid w:val="00FA5BC7"/>
    <w:rsid w:val="00FB0B67"/>
    <w:rsid w:val="00FB14D0"/>
    <w:rsid w:val="00FB1568"/>
    <w:rsid w:val="00FB2A39"/>
    <w:rsid w:val="00FB3A1B"/>
    <w:rsid w:val="00FB4B2D"/>
    <w:rsid w:val="00FB53E8"/>
    <w:rsid w:val="00FC067F"/>
    <w:rsid w:val="00FC0F55"/>
    <w:rsid w:val="00FC1BE2"/>
    <w:rsid w:val="00FC21A2"/>
    <w:rsid w:val="00FC296B"/>
    <w:rsid w:val="00FC4999"/>
    <w:rsid w:val="00FC6122"/>
    <w:rsid w:val="00FC7D47"/>
    <w:rsid w:val="00FD1D7C"/>
    <w:rsid w:val="00FD59C7"/>
    <w:rsid w:val="00FE06E6"/>
    <w:rsid w:val="00FE09C2"/>
    <w:rsid w:val="00FE0EE0"/>
    <w:rsid w:val="00FE1540"/>
    <w:rsid w:val="00FE4CBF"/>
    <w:rsid w:val="00FE607B"/>
    <w:rsid w:val="00FE69C5"/>
    <w:rsid w:val="00FE7957"/>
    <w:rsid w:val="00FE7C26"/>
    <w:rsid w:val="00FF2C99"/>
    <w:rsid w:val="00FF3C4C"/>
    <w:rsid w:val="00FF4139"/>
    <w:rsid w:val="00FF4622"/>
    <w:rsid w:val="00FF46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DADAEDC"/>
  <w15:chartTrackingRefBased/>
  <w15:docId w15:val="{489FCAF1-4C24-4F61-B393-173A3B17A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6" w:qFormat="1"/>
    <w:lsdException w:name="heading 1" w:uiPriority="1" w:qFormat="1"/>
    <w:lsdException w:name="heading 2" w:semiHidden="1" w:uiPriority="2" w:unhideWhenUsed="1" w:qFormat="1"/>
    <w:lsdException w:name="heading 3" w:semiHidden="1" w:uiPriority="1" w:unhideWhenUsed="1" w:qFormat="1"/>
    <w:lsdException w:name="heading 4" w:semiHidden="1" w:uiPriority="3" w:unhideWhenUsed="1" w:qFormat="1"/>
    <w:lsdException w:name="heading 5" w:semiHidden="1" w:uiPriority="4"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ext for Tables"/>
    <w:uiPriority w:val="6"/>
    <w:qFormat/>
    <w:rsid w:val="00362FAF"/>
    <w:pPr>
      <w:spacing w:after="0" w:line="240" w:lineRule="auto"/>
    </w:pPr>
    <w:rPr>
      <w:rFonts w:ascii="Arial" w:hAnsi="Arial"/>
      <w:kern w:val="0"/>
      <w:sz w:val="24"/>
      <w:szCs w:val="24"/>
      <w:lang w:val="en-IE"/>
      <w14:ligatures w14:val="none"/>
    </w:rPr>
  </w:style>
  <w:style w:type="paragraph" w:styleId="Heading1">
    <w:name w:val="heading 1"/>
    <w:aliases w:val="Heading (Numbered)"/>
    <w:basedOn w:val="Normal"/>
    <w:next w:val="Normal"/>
    <w:link w:val="Heading1Char"/>
    <w:uiPriority w:val="1"/>
    <w:qFormat/>
    <w:rsid w:val="00650F53"/>
    <w:pPr>
      <w:keepNext/>
      <w:keepLines/>
      <w:numPr>
        <w:ilvl w:val="1"/>
        <w:numId w:val="36"/>
      </w:numPr>
      <w:spacing w:before="360" w:after="360"/>
      <w:outlineLvl w:val="0"/>
    </w:pPr>
    <w:rPr>
      <w:rFonts w:eastAsiaTheme="majorEastAsia" w:cstheme="majorBidi"/>
      <w:b/>
      <w:color w:val="25528D"/>
      <w:sz w:val="28"/>
      <w:szCs w:val="32"/>
    </w:rPr>
  </w:style>
  <w:style w:type="paragraph" w:styleId="Heading2">
    <w:name w:val="heading 2"/>
    <w:aliases w:val="Subheading Numbered"/>
    <w:basedOn w:val="Normal"/>
    <w:next w:val="Normal"/>
    <w:link w:val="Heading2Char"/>
    <w:uiPriority w:val="2"/>
    <w:qFormat/>
    <w:rsid w:val="00946541"/>
    <w:pPr>
      <w:keepNext/>
      <w:keepLines/>
      <w:spacing w:before="240" w:after="240"/>
      <w:jc w:val="both"/>
      <w:outlineLvl w:val="1"/>
    </w:pPr>
    <w:rPr>
      <w:rFonts w:eastAsiaTheme="majorEastAsia" w:cstheme="majorBidi"/>
      <w:b/>
      <w:color w:val="1F4E79" w:themeColor="accent5" w:themeShade="80"/>
      <w:sz w:val="28"/>
      <w:szCs w:val="26"/>
    </w:rPr>
  </w:style>
  <w:style w:type="paragraph" w:styleId="Heading3">
    <w:name w:val="heading 3"/>
    <w:aliases w:val="not numbered"/>
    <w:basedOn w:val="Normal"/>
    <w:next w:val="Normal"/>
    <w:link w:val="Heading3Char"/>
    <w:uiPriority w:val="1"/>
    <w:qFormat/>
    <w:rsid w:val="00362FAF"/>
    <w:pPr>
      <w:keepNext/>
      <w:keepLines/>
      <w:outlineLvl w:val="2"/>
    </w:pPr>
    <w:rPr>
      <w:rFonts w:eastAsiaTheme="majorEastAsia" w:cstheme="majorBidi"/>
      <w:b/>
      <w:color w:val="25528D"/>
      <w:sz w:val="32"/>
    </w:rPr>
  </w:style>
  <w:style w:type="paragraph" w:styleId="Heading4">
    <w:name w:val="heading 4"/>
    <w:basedOn w:val="Normal"/>
    <w:next w:val="Normal"/>
    <w:link w:val="Heading4Char"/>
    <w:uiPriority w:val="3"/>
    <w:rsid w:val="00362FAF"/>
    <w:pPr>
      <w:keepNext/>
      <w:keepLines/>
      <w:outlineLvl w:val="3"/>
    </w:pPr>
    <w:rPr>
      <w:rFonts w:eastAsiaTheme="majorEastAsia" w:cstheme="majorBidi"/>
      <w:i/>
      <w:iCs/>
      <w:color w:val="000000" w:themeColor="text1"/>
      <w:sz w:val="32"/>
    </w:rPr>
  </w:style>
  <w:style w:type="paragraph" w:styleId="Heading5">
    <w:name w:val="heading 5"/>
    <w:basedOn w:val="Normal"/>
    <w:next w:val="Normal"/>
    <w:link w:val="Heading5Char"/>
    <w:uiPriority w:val="4"/>
    <w:rsid w:val="00362FAF"/>
    <w:pPr>
      <w:keepNext/>
      <w:keepLines/>
      <w:spacing w:line="192" w:lineRule="auto"/>
      <w:outlineLvl w:val="4"/>
    </w:pPr>
    <w:rPr>
      <w:rFonts w:asciiTheme="majorHAnsi" w:eastAsiaTheme="majorEastAsia" w:hAnsiTheme="majorHAnsi" w:cstheme="majorBidi"/>
      <w:b/>
      <w:color w:val="4472C4" w:themeColor="accent1"/>
      <w:sz w:val="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Numbered) Char"/>
    <w:basedOn w:val="DefaultParagraphFont"/>
    <w:link w:val="Heading1"/>
    <w:uiPriority w:val="1"/>
    <w:rsid w:val="00650F53"/>
    <w:rPr>
      <w:rFonts w:ascii="Arial" w:eastAsiaTheme="majorEastAsia" w:hAnsi="Arial" w:cstheme="majorBidi"/>
      <w:b/>
      <w:color w:val="25528D"/>
      <w:kern w:val="0"/>
      <w:sz w:val="28"/>
      <w:szCs w:val="32"/>
      <w:lang w:val="en-IE"/>
      <w14:ligatures w14:val="none"/>
    </w:rPr>
  </w:style>
  <w:style w:type="character" w:customStyle="1" w:styleId="Heading2Char">
    <w:name w:val="Heading 2 Char"/>
    <w:aliases w:val="Subheading Numbered Char"/>
    <w:basedOn w:val="DefaultParagraphFont"/>
    <w:link w:val="Heading2"/>
    <w:uiPriority w:val="2"/>
    <w:rsid w:val="00946541"/>
    <w:rPr>
      <w:rFonts w:ascii="Arial" w:eastAsiaTheme="majorEastAsia" w:hAnsi="Arial" w:cstheme="majorBidi"/>
      <w:b/>
      <w:color w:val="1F4E79" w:themeColor="accent5" w:themeShade="80"/>
      <w:kern w:val="0"/>
      <w:sz w:val="28"/>
      <w:szCs w:val="26"/>
      <w:lang w:val="en-IE"/>
      <w14:ligatures w14:val="none"/>
    </w:rPr>
  </w:style>
  <w:style w:type="character" w:customStyle="1" w:styleId="Heading3Char">
    <w:name w:val="Heading 3 Char"/>
    <w:aliases w:val="not numbered Char"/>
    <w:basedOn w:val="DefaultParagraphFont"/>
    <w:link w:val="Heading3"/>
    <w:uiPriority w:val="1"/>
    <w:rsid w:val="00362FAF"/>
    <w:rPr>
      <w:rFonts w:ascii="Arial" w:eastAsiaTheme="majorEastAsia" w:hAnsi="Arial" w:cstheme="majorBidi"/>
      <w:b/>
      <w:color w:val="25528D"/>
      <w:kern w:val="0"/>
      <w:sz w:val="32"/>
      <w:szCs w:val="24"/>
      <w:lang w:val="en-IE"/>
      <w14:ligatures w14:val="none"/>
    </w:rPr>
  </w:style>
  <w:style w:type="character" w:customStyle="1" w:styleId="Heading4Char">
    <w:name w:val="Heading 4 Char"/>
    <w:basedOn w:val="DefaultParagraphFont"/>
    <w:link w:val="Heading4"/>
    <w:uiPriority w:val="3"/>
    <w:rsid w:val="00362FAF"/>
    <w:rPr>
      <w:rFonts w:ascii="Arial" w:eastAsiaTheme="majorEastAsia" w:hAnsi="Arial" w:cstheme="majorBidi"/>
      <w:i/>
      <w:iCs/>
      <w:color w:val="000000" w:themeColor="text1"/>
      <w:kern w:val="0"/>
      <w:sz w:val="32"/>
      <w:szCs w:val="24"/>
      <w:lang w:val="en-IE"/>
      <w14:ligatures w14:val="none"/>
    </w:rPr>
  </w:style>
  <w:style w:type="character" w:customStyle="1" w:styleId="Heading5Char">
    <w:name w:val="Heading 5 Char"/>
    <w:basedOn w:val="DefaultParagraphFont"/>
    <w:link w:val="Heading5"/>
    <w:uiPriority w:val="4"/>
    <w:rsid w:val="00362FAF"/>
    <w:rPr>
      <w:rFonts w:asciiTheme="majorHAnsi" w:eastAsiaTheme="majorEastAsia" w:hAnsiTheme="majorHAnsi" w:cstheme="majorBidi"/>
      <w:b/>
      <w:color w:val="4472C4" w:themeColor="accent1"/>
      <w:kern w:val="0"/>
      <w:sz w:val="76"/>
      <w:szCs w:val="24"/>
      <w:lang w:val="en-IE"/>
      <w14:ligatures w14:val="none"/>
    </w:rPr>
  </w:style>
  <w:style w:type="table" w:styleId="TableGrid">
    <w:name w:val="Table Grid"/>
    <w:basedOn w:val="TableNormal"/>
    <w:uiPriority w:val="59"/>
    <w:rsid w:val="00362FAF"/>
    <w:pPr>
      <w:spacing w:after="0" w:line="240" w:lineRule="auto"/>
    </w:pPr>
    <w:rPr>
      <w:kern w:val="0"/>
      <w:sz w:val="24"/>
      <w:szCs w:val="24"/>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362FA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62FAF"/>
    <w:rPr>
      <w:rFonts w:ascii="Times New Roman" w:hAnsi="Times New Roman" w:cs="Times New Roman"/>
      <w:kern w:val="0"/>
      <w:sz w:val="18"/>
      <w:szCs w:val="18"/>
      <w:lang w:val="en-IE"/>
      <w14:ligatures w14:val="none"/>
    </w:rPr>
  </w:style>
  <w:style w:type="paragraph" w:customStyle="1" w:styleId="GraphicAnchor">
    <w:name w:val="Graphic Anchor"/>
    <w:basedOn w:val="Normal"/>
    <w:uiPriority w:val="7"/>
    <w:rsid w:val="00362FAF"/>
    <w:rPr>
      <w:sz w:val="10"/>
    </w:rPr>
  </w:style>
  <w:style w:type="paragraph" w:customStyle="1" w:styleId="Text1">
    <w:name w:val="Text 1"/>
    <w:basedOn w:val="Normal"/>
    <w:link w:val="Text1Char"/>
    <w:uiPriority w:val="5"/>
    <w:qFormat/>
    <w:rsid w:val="00946541"/>
    <w:pPr>
      <w:spacing w:after="120"/>
      <w:ind w:right="40"/>
      <w:jc w:val="both"/>
    </w:pPr>
    <w:rPr>
      <w:color w:val="000000" w:themeColor="text1"/>
    </w:rPr>
  </w:style>
  <w:style w:type="paragraph" w:styleId="Header">
    <w:name w:val="header"/>
    <w:basedOn w:val="Normal"/>
    <w:link w:val="HeaderChar"/>
    <w:uiPriority w:val="99"/>
    <w:rsid w:val="00362FAF"/>
    <w:pPr>
      <w:tabs>
        <w:tab w:val="center" w:pos="4680"/>
        <w:tab w:val="right" w:pos="9360"/>
      </w:tabs>
    </w:pPr>
  </w:style>
  <w:style w:type="character" w:customStyle="1" w:styleId="HeaderChar">
    <w:name w:val="Header Char"/>
    <w:basedOn w:val="DefaultParagraphFont"/>
    <w:link w:val="Header"/>
    <w:uiPriority w:val="99"/>
    <w:rsid w:val="00362FAF"/>
    <w:rPr>
      <w:rFonts w:ascii="Arial" w:hAnsi="Arial"/>
      <w:kern w:val="0"/>
      <w:sz w:val="24"/>
      <w:szCs w:val="24"/>
      <w:lang w:val="en-IE"/>
      <w14:ligatures w14:val="none"/>
    </w:rPr>
  </w:style>
  <w:style w:type="paragraph" w:styleId="Footer">
    <w:name w:val="footer"/>
    <w:basedOn w:val="Normal"/>
    <w:link w:val="FooterChar"/>
    <w:uiPriority w:val="99"/>
    <w:rsid w:val="00362FAF"/>
    <w:pPr>
      <w:tabs>
        <w:tab w:val="center" w:pos="4680"/>
        <w:tab w:val="right" w:pos="9360"/>
      </w:tabs>
    </w:pPr>
    <w:rPr>
      <w:rFonts w:asciiTheme="majorHAnsi" w:hAnsiTheme="majorHAnsi"/>
      <w:b/>
      <w:color w:val="A6A6A6" w:themeColor="background1" w:themeShade="A6"/>
      <w:sz w:val="20"/>
    </w:rPr>
  </w:style>
  <w:style w:type="character" w:customStyle="1" w:styleId="FooterChar">
    <w:name w:val="Footer Char"/>
    <w:basedOn w:val="DefaultParagraphFont"/>
    <w:link w:val="Footer"/>
    <w:uiPriority w:val="99"/>
    <w:rsid w:val="00362FAF"/>
    <w:rPr>
      <w:rFonts w:asciiTheme="majorHAnsi" w:hAnsiTheme="majorHAnsi"/>
      <w:b/>
      <w:color w:val="A6A6A6" w:themeColor="background1" w:themeShade="A6"/>
      <w:kern w:val="0"/>
      <w:sz w:val="20"/>
      <w:szCs w:val="24"/>
      <w:lang w:val="en-IE"/>
      <w14:ligatures w14:val="none"/>
    </w:rPr>
  </w:style>
  <w:style w:type="character" w:styleId="PageNumber">
    <w:name w:val="page number"/>
    <w:basedOn w:val="DefaultParagraphFont"/>
    <w:uiPriority w:val="99"/>
    <w:semiHidden/>
    <w:rsid w:val="00362FAF"/>
  </w:style>
  <w:style w:type="character" w:styleId="PlaceholderText">
    <w:name w:val="Placeholder Text"/>
    <w:basedOn w:val="DefaultParagraphFont"/>
    <w:uiPriority w:val="99"/>
    <w:semiHidden/>
    <w:rsid w:val="00362FAF"/>
    <w:rPr>
      <w:color w:val="808080"/>
    </w:rPr>
  </w:style>
  <w:style w:type="character" w:styleId="Emphasis">
    <w:name w:val="Emphasis"/>
    <w:basedOn w:val="DefaultParagraphFont"/>
    <w:uiPriority w:val="20"/>
    <w:qFormat/>
    <w:rsid w:val="00362FAF"/>
    <w:rPr>
      <w:i w:val="0"/>
      <w:iCs/>
      <w:color w:val="ED7D31" w:themeColor="accent2"/>
    </w:rPr>
  </w:style>
  <w:style w:type="paragraph" w:styleId="Quote">
    <w:name w:val="Quote"/>
    <w:basedOn w:val="Normal"/>
    <w:next w:val="Normal"/>
    <w:link w:val="QuoteChar"/>
    <w:uiPriority w:val="29"/>
    <w:rsid w:val="00362FAF"/>
    <w:pPr>
      <w:spacing w:line="192" w:lineRule="auto"/>
      <w:jc w:val="center"/>
    </w:pPr>
    <w:rPr>
      <w:rFonts w:asciiTheme="majorHAnsi" w:hAnsiTheme="majorHAnsi"/>
      <w:iCs/>
      <w:color w:val="4472C4" w:themeColor="accent1"/>
      <w:sz w:val="76"/>
    </w:rPr>
  </w:style>
  <w:style w:type="character" w:customStyle="1" w:styleId="QuoteChar">
    <w:name w:val="Quote Char"/>
    <w:basedOn w:val="DefaultParagraphFont"/>
    <w:link w:val="Quote"/>
    <w:uiPriority w:val="29"/>
    <w:rsid w:val="00362FAF"/>
    <w:rPr>
      <w:rFonts w:asciiTheme="majorHAnsi" w:hAnsiTheme="majorHAnsi"/>
      <w:iCs/>
      <w:color w:val="4472C4" w:themeColor="accent1"/>
      <w:kern w:val="0"/>
      <w:sz w:val="76"/>
      <w:szCs w:val="24"/>
      <w:lang w:val="en-IE"/>
      <w14:ligatures w14:val="none"/>
    </w:rPr>
  </w:style>
  <w:style w:type="paragraph" w:styleId="TOCHeading">
    <w:name w:val="TOC Heading"/>
    <w:aliases w:val="Sub-heading"/>
    <w:next w:val="Normal"/>
    <w:uiPriority w:val="39"/>
    <w:unhideWhenUsed/>
    <w:qFormat/>
    <w:rsid w:val="00362FAF"/>
    <w:pPr>
      <w:spacing w:after="0"/>
    </w:pPr>
    <w:rPr>
      <w:rFonts w:ascii="Arial" w:eastAsiaTheme="majorEastAsia" w:hAnsi="Arial" w:cstheme="majorBidi"/>
      <w:b/>
      <w:color w:val="000000" w:themeColor="text1"/>
      <w:kern w:val="0"/>
      <w:sz w:val="28"/>
      <w:szCs w:val="32"/>
      <w:lang w:val="en-US"/>
      <w14:ligatures w14:val="none"/>
    </w:rPr>
  </w:style>
  <w:style w:type="paragraph" w:styleId="TOC2">
    <w:name w:val="toc 2"/>
    <w:basedOn w:val="Normal"/>
    <w:next w:val="Normal"/>
    <w:autoRedefine/>
    <w:uiPriority w:val="39"/>
    <w:unhideWhenUsed/>
    <w:rsid w:val="00362FAF"/>
    <w:pPr>
      <w:spacing w:after="100" w:line="259" w:lineRule="auto"/>
      <w:ind w:left="220"/>
    </w:pPr>
    <w:rPr>
      <w:rFonts w:eastAsiaTheme="minorEastAsia" w:cs="Times New Roman"/>
      <w:sz w:val="22"/>
      <w:szCs w:val="22"/>
    </w:rPr>
  </w:style>
  <w:style w:type="paragraph" w:styleId="TOC1">
    <w:name w:val="toc 1"/>
    <w:basedOn w:val="Normal"/>
    <w:next w:val="Normal"/>
    <w:autoRedefine/>
    <w:uiPriority w:val="39"/>
    <w:unhideWhenUsed/>
    <w:rsid w:val="00362FAF"/>
    <w:pPr>
      <w:spacing w:after="100" w:line="259" w:lineRule="auto"/>
    </w:pPr>
    <w:rPr>
      <w:rFonts w:eastAsiaTheme="minorEastAsia" w:cs="Times New Roman"/>
      <w:sz w:val="22"/>
      <w:szCs w:val="22"/>
    </w:rPr>
  </w:style>
  <w:style w:type="paragraph" w:styleId="TOC3">
    <w:name w:val="toc 3"/>
    <w:basedOn w:val="Normal"/>
    <w:next w:val="Normal"/>
    <w:autoRedefine/>
    <w:uiPriority w:val="39"/>
    <w:unhideWhenUsed/>
    <w:rsid w:val="00362FAF"/>
    <w:pPr>
      <w:spacing w:after="100" w:line="259" w:lineRule="auto"/>
      <w:ind w:left="440"/>
    </w:pPr>
    <w:rPr>
      <w:rFonts w:eastAsiaTheme="minorEastAsia" w:cs="Times New Roman"/>
      <w:sz w:val="22"/>
      <w:szCs w:val="22"/>
    </w:rPr>
  </w:style>
  <w:style w:type="character" w:styleId="Hyperlink">
    <w:name w:val="Hyperlink"/>
    <w:basedOn w:val="DefaultParagraphFont"/>
    <w:uiPriority w:val="99"/>
    <w:unhideWhenUsed/>
    <w:rsid w:val="00362FAF"/>
    <w:rPr>
      <w:color w:val="0563C1" w:themeColor="hyperlink"/>
      <w:u w:val="single"/>
    </w:rPr>
  </w:style>
  <w:style w:type="paragraph" w:styleId="ListParagraph">
    <w:name w:val="List Paragraph"/>
    <w:aliases w:val="Bullet table,List Paragraph1,Recommendation,GP List,Dot pt,No Spacing1,List Paragraph Char Char Char,Indicator Text,Numbered Para 1,Bullet 1,Bullet Points,MAIN CONTENT,List Paragraph2,OBC Bullet,List Paragraph11,List Paragraph12,L"/>
    <w:basedOn w:val="Normal"/>
    <w:link w:val="ListParagraphChar"/>
    <w:uiPriority w:val="34"/>
    <w:qFormat/>
    <w:rsid w:val="00362FAF"/>
    <w:pPr>
      <w:numPr>
        <w:numId w:val="8"/>
      </w:numPr>
      <w:spacing w:after="120"/>
      <w:ind w:left="1434" w:hanging="357"/>
    </w:pPr>
  </w:style>
  <w:style w:type="paragraph" w:customStyle="1" w:styleId="SubheadingNotNumbered">
    <w:name w:val="Subheading (Not Numbered)"/>
    <w:basedOn w:val="Normal"/>
    <w:link w:val="SubheadingNotNumberedChar"/>
    <w:uiPriority w:val="3"/>
    <w:qFormat/>
    <w:rsid w:val="00362FAF"/>
    <w:pPr>
      <w:spacing w:before="120" w:after="120"/>
    </w:pPr>
    <w:rPr>
      <w:b/>
      <w:sz w:val="28"/>
    </w:rPr>
  </w:style>
  <w:style w:type="paragraph" w:customStyle="1" w:styleId="Text2">
    <w:name w:val="Text 2"/>
    <w:basedOn w:val="Text1"/>
    <w:link w:val="Text2Char"/>
    <w:uiPriority w:val="6"/>
    <w:qFormat/>
    <w:rsid w:val="00362FAF"/>
  </w:style>
  <w:style w:type="character" w:customStyle="1" w:styleId="SubheadingNotNumberedChar">
    <w:name w:val="Subheading (Not Numbered) Char"/>
    <w:basedOn w:val="DefaultParagraphFont"/>
    <w:link w:val="SubheadingNotNumbered"/>
    <w:uiPriority w:val="3"/>
    <w:rsid w:val="00362FAF"/>
    <w:rPr>
      <w:rFonts w:ascii="Arial" w:hAnsi="Arial"/>
      <w:b/>
      <w:kern w:val="0"/>
      <w:sz w:val="28"/>
      <w:szCs w:val="24"/>
      <w:lang w:val="en-IE"/>
      <w14:ligatures w14:val="none"/>
    </w:rPr>
  </w:style>
  <w:style w:type="numbering" w:customStyle="1" w:styleId="Style1">
    <w:name w:val="Style1"/>
    <w:uiPriority w:val="99"/>
    <w:rsid w:val="00362FAF"/>
    <w:pPr>
      <w:numPr>
        <w:numId w:val="1"/>
      </w:numPr>
    </w:pPr>
  </w:style>
  <w:style w:type="character" w:customStyle="1" w:styleId="Text1Char">
    <w:name w:val="Text 1 Char"/>
    <w:basedOn w:val="DefaultParagraphFont"/>
    <w:link w:val="Text1"/>
    <w:uiPriority w:val="5"/>
    <w:rsid w:val="00946541"/>
    <w:rPr>
      <w:rFonts w:ascii="Arial" w:hAnsi="Arial"/>
      <w:color w:val="000000" w:themeColor="text1"/>
      <w:kern w:val="0"/>
      <w:sz w:val="24"/>
      <w:szCs w:val="24"/>
      <w:lang w:val="en-IE"/>
      <w14:ligatures w14:val="none"/>
    </w:rPr>
  </w:style>
  <w:style w:type="character" w:customStyle="1" w:styleId="Text2Char">
    <w:name w:val="Text 2 Char"/>
    <w:basedOn w:val="Text1Char"/>
    <w:link w:val="Text2"/>
    <w:uiPriority w:val="6"/>
    <w:rsid w:val="00362FAF"/>
    <w:rPr>
      <w:rFonts w:ascii="Arial" w:hAnsi="Arial"/>
      <w:color w:val="000000" w:themeColor="text1"/>
      <w:kern w:val="0"/>
      <w:sz w:val="24"/>
      <w:szCs w:val="24"/>
      <w:lang w:val="en-IE"/>
      <w14:ligatures w14:val="none"/>
    </w:rPr>
  </w:style>
  <w:style w:type="paragraph" w:customStyle="1" w:styleId="MainHeadingNotNumbered">
    <w:name w:val="Main Heading (Not Numbered)"/>
    <w:basedOn w:val="Normal"/>
    <w:link w:val="MainHeadingNotNumberedChar"/>
    <w:qFormat/>
    <w:rsid w:val="00C0645F"/>
    <w:pPr>
      <w:jc w:val="both"/>
    </w:pPr>
    <w:rPr>
      <w:rFonts w:cs="Arial"/>
      <w:b/>
      <w:color w:val="25528D"/>
      <w:sz w:val="36"/>
    </w:rPr>
  </w:style>
  <w:style w:type="character" w:customStyle="1" w:styleId="MainHeadingNotNumberedChar">
    <w:name w:val="Main Heading (Not Numbered) Char"/>
    <w:basedOn w:val="DefaultParagraphFont"/>
    <w:link w:val="MainHeadingNotNumbered"/>
    <w:rsid w:val="00C0645F"/>
    <w:rPr>
      <w:rFonts w:ascii="Arial" w:hAnsi="Arial" w:cs="Arial"/>
      <w:b/>
      <w:color w:val="25528D"/>
      <w:kern w:val="0"/>
      <w:sz w:val="36"/>
      <w:szCs w:val="24"/>
      <w:lang w:val="en-IE"/>
      <w14:ligatures w14:val="none"/>
    </w:rPr>
  </w:style>
  <w:style w:type="paragraph" w:customStyle="1" w:styleId="Helvetica">
    <w:name w:val="Helvetica"/>
    <w:basedOn w:val="Normal"/>
    <w:link w:val="HelveticaChar"/>
    <w:qFormat/>
    <w:rsid w:val="00362FAF"/>
    <w:pPr>
      <w:autoSpaceDE w:val="0"/>
      <w:autoSpaceDN w:val="0"/>
      <w:adjustRightInd w:val="0"/>
    </w:pPr>
    <w:rPr>
      <w:rFonts w:ascii="HelveticaNeueLTStd-Roman" w:hAnsi="HelveticaNeueLTStd-Roman" w:cs="HelveticaNeueLTStd-Roman"/>
      <w:color w:val="342F2C"/>
      <w:sz w:val="19"/>
      <w:szCs w:val="19"/>
    </w:rPr>
  </w:style>
  <w:style w:type="character" w:customStyle="1" w:styleId="HelveticaChar">
    <w:name w:val="Helvetica Char"/>
    <w:basedOn w:val="DefaultParagraphFont"/>
    <w:link w:val="Helvetica"/>
    <w:rsid w:val="00362FAF"/>
    <w:rPr>
      <w:rFonts w:ascii="HelveticaNeueLTStd-Roman" w:hAnsi="HelveticaNeueLTStd-Roman" w:cs="HelveticaNeueLTStd-Roman"/>
      <w:color w:val="342F2C"/>
      <w:kern w:val="0"/>
      <w:sz w:val="19"/>
      <w:szCs w:val="19"/>
      <w:lang w:val="en-IE"/>
      <w14:ligatures w14:val="none"/>
    </w:rPr>
  </w:style>
  <w:style w:type="paragraph" w:styleId="BodyText">
    <w:name w:val="Body Text"/>
    <w:basedOn w:val="Normal"/>
    <w:link w:val="BodyTextChar"/>
    <w:unhideWhenUsed/>
    <w:rsid w:val="00362FAF"/>
    <w:pPr>
      <w:spacing w:after="120"/>
    </w:pPr>
    <w:rPr>
      <w:rFonts w:asciiTheme="minorHAnsi" w:eastAsia="Times New Roman" w:hAnsiTheme="minorHAnsi" w:cs="Times New Roman"/>
      <w:sz w:val="22"/>
      <w:szCs w:val="22"/>
      <w:lang w:eastAsia="en-IE"/>
    </w:rPr>
  </w:style>
  <w:style w:type="character" w:customStyle="1" w:styleId="BodyTextChar">
    <w:name w:val="Body Text Char"/>
    <w:basedOn w:val="DefaultParagraphFont"/>
    <w:link w:val="BodyText"/>
    <w:rsid w:val="00362FAF"/>
    <w:rPr>
      <w:rFonts w:eastAsia="Times New Roman" w:cs="Times New Roman"/>
      <w:kern w:val="0"/>
      <w:lang w:val="en-IE" w:eastAsia="en-IE"/>
      <w14:ligatures w14:val="none"/>
    </w:rPr>
  </w:style>
  <w:style w:type="character" w:customStyle="1" w:styleId="ListParagraphChar">
    <w:name w:val="List Paragraph Char"/>
    <w:aliases w:val="Bullet table Char,List Paragraph1 Char,Recommendation Char,GP List Char,Dot pt Char,No Spacing1 Char,List Paragraph Char Char Char Char,Indicator Text Char,Numbered Para 1 Char,Bullet 1 Char,Bullet Points Char,MAIN CONTENT Char"/>
    <w:basedOn w:val="DefaultParagraphFont"/>
    <w:link w:val="ListParagraph"/>
    <w:uiPriority w:val="34"/>
    <w:qFormat/>
    <w:locked/>
    <w:rsid w:val="00362FAF"/>
    <w:rPr>
      <w:rFonts w:ascii="Arial" w:hAnsi="Arial"/>
      <w:kern w:val="0"/>
      <w:sz w:val="24"/>
      <w:szCs w:val="24"/>
      <w:lang w:val="en-IE"/>
      <w14:ligatures w14:val="none"/>
    </w:rPr>
  </w:style>
  <w:style w:type="paragraph" w:styleId="BodyText2">
    <w:name w:val="Body Text 2"/>
    <w:basedOn w:val="Normal"/>
    <w:link w:val="BodyText2Char"/>
    <w:uiPriority w:val="99"/>
    <w:unhideWhenUsed/>
    <w:rsid w:val="00362FAF"/>
    <w:pPr>
      <w:spacing w:after="120" w:line="480" w:lineRule="auto"/>
    </w:pPr>
    <w:rPr>
      <w:rFonts w:asciiTheme="minorHAnsi" w:hAnsiTheme="minorHAnsi"/>
      <w:sz w:val="22"/>
      <w:szCs w:val="22"/>
    </w:rPr>
  </w:style>
  <w:style w:type="character" w:customStyle="1" w:styleId="BodyText2Char">
    <w:name w:val="Body Text 2 Char"/>
    <w:basedOn w:val="DefaultParagraphFont"/>
    <w:link w:val="BodyText2"/>
    <w:uiPriority w:val="99"/>
    <w:rsid w:val="00362FAF"/>
    <w:rPr>
      <w:kern w:val="0"/>
      <w:lang w:val="en-IE"/>
      <w14:ligatures w14:val="none"/>
    </w:rPr>
  </w:style>
  <w:style w:type="paragraph" w:styleId="NormalWeb">
    <w:name w:val="Normal (Web)"/>
    <w:basedOn w:val="Normal"/>
    <w:uiPriority w:val="99"/>
    <w:unhideWhenUsed/>
    <w:rsid w:val="00362FAF"/>
    <w:pPr>
      <w:spacing w:before="100" w:beforeAutospacing="1" w:after="100" w:afterAutospacing="1"/>
    </w:pPr>
    <w:rPr>
      <w:rFonts w:ascii="Times New Roman" w:eastAsia="Times New Roman" w:hAnsi="Times New Roman" w:cs="Times New Roman"/>
      <w:lang w:eastAsia="en-IE"/>
    </w:rPr>
  </w:style>
  <w:style w:type="character" w:styleId="CommentReference">
    <w:name w:val="annotation reference"/>
    <w:basedOn w:val="DefaultParagraphFont"/>
    <w:uiPriority w:val="99"/>
    <w:semiHidden/>
    <w:rsid w:val="00362FAF"/>
    <w:rPr>
      <w:sz w:val="16"/>
      <w:szCs w:val="16"/>
    </w:rPr>
  </w:style>
  <w:style w:type="paragraph" w:styleId="CommentText">
    <w:name w:val="annotation text"/>
    <w:basedOn w:val="Normal"/>
    <w:link w:val="CommentTextChar"/>
    <w:uiPriority w:val="99"/>
    <w:semiHidden/>
    <w:rsid w:val="00362FAF"/>
    <w:rPr>
      <w:sz w:val="20"/>
      <w:szCs w:val="20"/>
    </w:rPr>
  </w:style>
  <w:style w:type="character" w:customStyle="1" w:styleId="CommentTextChar">
    <w:name w:val="Comment Text Char"/>
    <w:basedOn w:val="DefaultParagraphFont"/>
    <w:link w:val="CommentText"/>
    <w:uiPriority w:val="99"/>
    <w:semiHidden/>
    <w:rsid w:val="00362FAF"/>
    <w:rPr>
      <w:rFonts w:ascii="Arial" w:hAnsi="Arial"/>
      <w:kern w:val="0"/>
      <w:sz w:val="20"/>
      <w:szCs w:val="20"/>
      <w:lang w:val="en-IE"/>
      <w14:ligatures w14:val="none"/>
    </w:rPr>
  </w:style>
  <w:style w:type="paragraph" w:styleId="CommentSubject">
    <w:name w:val="annotation subject"/>
    <w:basedOn w:val="CommentText"/>
    <w:next w:val="CommentText"/>
    <w:link w:val="CommentSubjectChar"/>
    <w:uiPriority w:val="99"/>
    <w:semiHidden/>
    <w:unhideWhenUsed/>
    <w:rsid w:val="00362FAF"/>
    <w:rPr>
      <w:b/>
      <w:bCs/>
    </w:rPr>
  </w:style>
  <w:style w:type="character" w:customStyle="1" w:styleId="CommentSubjectChar">
    <w:name w:val="Comment Subject Char"/>
    <w:basedOn w:val="CommentTextChar"/>
    <w:link w:val="CommentSubject"/>
    <w:uiPriority w:val="99"/>
    <w:semiHidden/>
    <w:rsid w:val="00362FAF"/>
    <w:rPr>
      <w:rFonts w:ascii="Arial" w:hAnsi="Arial"/>
      <w:b/>
      <w:bCs/>
      <w:kern w:val="0"/>
      <w:sz w:val="20"/>
      <w:szCs w:val="20"/>
      <w:lang w:val="en-IE"/>
      <w14:ligatures w14:val="none"/>
    </w:rPr>
  </w:style>
  <w:style w:type="character" w:styleId="Strong">
    <w:name w:val="Strong"/>
    <w:uiPriority w:val="22"/>
    <w:qFormat/>
    <w:rsid w:val="00362FAF"/>
    <w:rPr>
      <w:b/>
      <w:bCs/>
    </w:rPr>
  </w:style>
  <w:style w:type="paragraph" w:customStyle="1" w:styleId="Default">
    <w:name w:val="Default"/>
    <w:rsid w:val="00362FAF"/>
    <w:pPr>
      <w:autoSpaceDE w:val="0"/>
      <w:autoSpaceDN w:val="0"/>
      <w:adjustRightInd w:val="0"/>
      <w:spacing w:after="0" w:line="240" w:lineRule="auto"/>
    </w:pPr>
    <w:rPr>
      <w:rFonts w:ascii="Helvetica 45 Light" w:eastAsia="Calibri" w:hAnsi="Helvetica 45 Light" w:cs="Helvetica 45 Light"/>
      <w:color w:val="000000"/>
      <w:kern w:val="0"/>
      <w:sz w:val="24"/>
      <w:szCs w:val="24"/>
      <w:lang w:val="en-IE"/>
      <w14:ligatures w14:val="none"/>
    </w:rPr>
  </w:style>
  <w:style w:type="character" w:styleId="FollowedHyperlink">
    <w:name w:val="FollowedHyperlink"/>
    <w:basedOn w:val="DefaultParagraphFont"/>
    <w:uiPriority w:val="99"/>
    <w:semiHidden/>
    <w:rsid w:val="00362FAF"/>
    <w:rPr>
      <w:color w:val="954F72" w:themeColor="followedHyperlink"/>
      <w:u w:val="single"/>
    </w:rPr>
  </w:style>
  <w:style w:type="paragraph" w:customStyle="1" w:styleId="NormalJG">
    <w:name w:val="Normal JG"/>
    <w:basedOn w:val="Normal"/>
    <w:link w:val="NormalJGChar"/>
    <w:qFormat/>
    <w:rsid w:val="00362FAF"/>
    <w:rPr>
      <w:rFonts w:cs="Arial"/>
      <w:sz w:val="20"/>
      <w:szCs w:val="20"/>
    </w:rPr>
  </w:style>
  <w:style w:type="character" w:customStyle="1" w:styleId="NormalJGChar">
    <w:name w:val="Normal JG Char"/>
    <w:basedOn w:val="DefaultParagraphFont"/>
    <w:link w:val="NormalJG"/>
    <w:rsid w:val="00362FAF"/>
    <w:rPr>
      <w:rFonts w:ascii="Arial" w:hAnsi="Arial" w:cs="Arial"/>
      <w:kern w:val="0"/>
      <w:sz w:val="20"/>
      <w:szCs w:val="20"/>
      <w:lang w:val="en-IE"/>
      <w14:ligatures w14:val="none"/>
    </w:rPr>
  </w:style>
  <w:style w:type="paragraph" w:styleId="FootnoteText">
    <w:name w:val="footnote text"/>
    <w:basedOn w:val="Normal"/>
    <w:link w:val="FootnoteTextChar"/>
    <w:uiPriority w:val="99"/>
    <w:unhideWhenUsed/>
    <w:rsid w:val="00362FAF"/>
    <w:rPr>
      <w:rFonts w:asciiTheme="minorHAnsi" w:hAnsiTheme="minorHAnsi"/>
      <w:sz w:val="20"/>
      <w:szCs w:val="20"/>
    </w:rPr>
  </w:style>
  <w:style w:type="character" w:customStyle="1" w:styleId="FootnoteTextChar">
    <w:name w:val="Footnote Text Char"/>
    <w:basedOn w:val="DefaultParagraphFont"/>
    <w:link w:val="FootnoteText"/>
    <w:uiPriority w:val="99"/>
    <w:rsid w:val="00362FAF"/>
    <w:rPr>
      <w:kern w:val="0"/>
      <w:sz w:val="20"/>
      <w:szCs w:val="20"/>
      <w:lang w:val="en-IE"/>
      <w14:ligatures w14:val="none"/>
    </w:rPr>
  </w:style>
  <w:style w:type="character" w:styleId="FootnoteReference">
    <w:name w:val="footnote reference"/>
    <w:basedOn w:val="DefaultParagraphFont"/>
    <w:uiPriority w:val="99"/>
    <w:unhideWhenUsed/>
    <w:rsid w:val="00362FAF"/>
    <w:rPr>
      <w:vertAlign w:val="superscript"/>
    </w:rPr>
  </w:style>
  <w:style w:type="character" w:customStyle="1" w:styleId="UnresolvedMention1">
    <w:name w:val="Unresolved Mention1"/>
    <w:basedOn w:val="DefaultParagraphFont"/>
    <w:uiPriority w:val="99"/>
    <w:semiHidden/>
    <w:unhideWhenUsed/>
    <w:rsid w:val="00362FAF"/>
    <w:rPr>
      <w:color w:val="605E5C"/>
      <w:shd w:val="clear" w:color="auto" w:fill="E1DFDD"/>
    </w:rPr>
  </w:style>
  <w:style w:type="paragraph" w:customStyle="1" w:styleId="msonormal0">
    <w:name w:val="msonormal"/>
    <w:basedOn w:val="Normal"/>
    <w:rsid w:val="00362FAF"/>
    <w:pPr>
      <w:spacing w:before="100" w:beforeAutospacing="1" w:after="100" w:afterAutospacing="1"/>
    </w:pPr>
    <w:rPr>
      <w:rFonts w:ascii="Times New Roman" w:eastAsia="Times New Roman" w:hAnsi="Times New Roman" w:cs="Times New Roman"/>
      <w:lang w:val="en-GB" w:eastAsia="en-GB"/>
    </w:rPr>
  </w:style>
  <w:style w:type="paragraph" w:customStyle="1" w:styleId="xl68">
    <w:name w:val="xl68"/>
    <w:basedOn w:val="Normal"/>
    <w:rsid w:val="00362FAF"/>
    <w:pPr>
      <w:spacing w:before="100" w:beforeAutospacing="1" w:after="100" w:afterAutospacing="1"/>
      <w:jc w:val="center"/>
    </w:pPr>
    <w:rPr>
      <w:rFonts w:ascii="Times New Roman" w:eastAsia="Times New Roman" w:hAnsi="Times New Roman" w:cs="Times New Roman"/>
      <w:lang w:val="en-GB" w:eastAsia="en-GB"/>
    </w:rPr>
  </w:style>
  <w:style w:type="paragraph" w:customStyle="1" w:styleId="xl69">
    <w:name w:val="xl69"/>
    <w:basedOn w:val="Normal"/>
    <w:rsid w:val="00362FAF"/>
    <w:pPr>
      <w:spacing w:before="100" w:beforeAutospacing="1" w:after="100" w:afterAutospacing="1"/>
      <w:jc w:val="right"/>
    </w:pPr>
    <w:rPr>
      <w:rFonts w:ascii="Times New Roman" w:eastAsia="Times New Roman" w:hAnsi="Times New Roman" w:cs="Times New Roman"/>
      <w:lang w:val="en-GB" w:eastAsia="en-GB"/>
    </w:rPr>
  </w:style>
  <w:style w:type="paragraph" w:customStyle="1" w:styleId="xl70">
    <w:name w:val="xl70"/>
    <w:basedOn w:val="Normal"/>
    <w:rsid w:val="00362FAF"/>
    <w:pPr>
      <w:spacing w:before="100" w:beforeAutospacing="1" w:after="100" w:afterAutospacing="1"/>
      <w:textAlignment w:val="center"/>
    </w:pPr>
    <w:rPr>
      <w:rFonts w:eastAsia="Times New Roman" w:cs="Arial"/>
      <w:b/>
      <w:bCs/>
      <w:sz w:val="28"/>
      <w:szCs w:val="28"/>
      <w:lang w:val="en-GB" w:eastAsia="en-GB"/>
    </w:rPr>
  </w:style>
  <w:style w:type="paragraph" w:customStyle="1" w:styleId="xl71">
    <w:name w:val="xl71"/>
    <w:basedOn w:val="Normal"/>
    <w:rsid w:val="00362FAF"/>
    <w:pPr>
      <w:spacing w:before="100" w:beforeAutospacing="1" w:after="100" w:afterAutospacing="1"/>
      <w:ind w:firstLineChars="100" w:firstLine="100"/>
      <w:textAlignment w:val="top"/>
    </w:pPr>
    <w:rPr>
      <w:rFonts w:eastAsia="Times New Roman" w:cs="Arial"/>
      <w:i/>
      <w:iCs/>
      <w:lang w:val="en-GB" w:eastAsia="en-GB"/>
    </w:rPr>
  </w:style>
  <w:style w:type="paragraph" w:customStyle="1" w:styleId="xl72">
    <w:name w:val="xl72"/>
    <w:basedOn w:val="Normal"/>
    <w:rsid w:val="00362FAF"/>
    <w:pPr>
      <w:spacing w:before="100" w:beforeAutospacing="1" w:after="100" w:afterAutospacing="1"/>
      <w:jc w:val="center"/>
    </w:pPr>
    <w:rPr>
      <w:rFonts w:ascii="Times New Roman" w:eastAsia="Times New Roman" w:hAnsi="Times New Roman" w:cs="Times New Roman"/>
      <w:lang w:val="en-GB" w:eastAsia="en-GB"/>
    </w:rPr>
  </w:style>
  <w:style w:type="paragraph" w:customStyle="1" w:styleId="xl73">
    <w:name w:val="xl73"/>
    <w:basedOn w:val="Normal"/>
    <w:rsid w:val="00362FAF"/>
    <w:pPr>
      <w:pBdr>
        <w:top w:val="single" w:sz="4" w:space="0" w:color="969696"/>
        <w:left w:val="single" w:sz="4" w:space="0" w:color="969696"/>
        <w:bottom w:val="single" w:sz="4" w:space="0" w:color="969696"/>
        <w:right w:val="single" w:sz="4" w:space="0" w:color="969696"/>
      </w:pBdr>
      <w:shd w:val="clear" w:color="000000" w:fill="FFCC99"/>
      <w:spacing w:before="100" w:beforeAutospacing="1" w:after="100" w:afterAutospacing="1"/>
      <w:jc w:val="center"/>
    </w:pPr>
    <w:rPr>
      <w:rFonts w:ascii="Times New Roman" w:eastAsia="Times New Roman" w:hAnsi="Times New Roman" w:cs="Times New Roman"/>
      <w:lang w:val="en-GB" w:eastAsia="en-GB"/>
    </w:rPr>
  </w:style>
  <w:style w:type="paragraph" w:customStyle="1" w:styleId="xl74">
    <w:name w:val="xl74"/>
    <w:basedOn w:val="Normal"/>
    <w:rsid w:val="00362FAF"/>
    <w:pPr>
      <w:pBdr>
        <w:top w:val="single" w:sz="4" w:space="0" w:color="969696"/>
        <w:left w:val="single" w:sz="4" w:space="0" w:color="969696"/>
        <w:bottom w:val="single" w:sz="4" w:space="0" w:color="969696"/>
        <w:right w:val="single" w:sz="4" w:space="0" w:color="969696"/>
      </w:pBdr>
      <w:shd w:val="clear" w:color="000000" w:fill="CCFFCC"/>
      <w:spacing w:before="100" w:beforeAutospacing="1" w:after="100" w:afterAutospacing="1"/>
    </w:pPr>
    <w:rPr>
      <w:rFonts w:eastAsia="Times New Roman" w:cs="Arial"/>
      <w:color w:val="0000D4"/>
      <w:lang w:val="en-GB" w:eastAsia="en-GB"/>
    </w:rPr>
  </w:style>
  <w:style w:type="paragraph" w:customStyle="1" w:styleId="xl75">
    <w:name w:val="xl75"/>
    <w:basedOn w:val="Normal"/>
    <w:rsid w:val="00362FAF"/>
    <w:pPr>
      <w:pBdr>
        <w:top w:val="single" w:sz="4" w:space="0" w:color="969696"/>
        <w:left w:val="single" w:sz="4" w:space="0" w:color="969696"/>
        <w:bottom w:val="single" w:sz="4" w:space="0" w:color="969696"/>
        <w:right w:val="single" w:sz="4" w:space="0" w:color="969696"/>
      </w:pBdr>
      <w:shd w:val="clear" w:color="000000" w:fill="CCFFFF"/>
      <w:spacing w:before="100" w:beforeAutospacing="1" w:after="100" w:afterAutospacing="1"/>
    </w:pPr>
    <w:rPr>
      <w:rFonts w:eastAsia="Times New Roman" w:cs="Arial"/>
      <w:color w:val="0000D4"/>
      <w:lang w:val="en-GB" w:eastAsia="en-GB"/>
    </w:rPr>
  </w:style>
  <w:style w:type="paragraph" w:customStyle="1" w:styleId="xl76">
    <w:name w:val="xl76"/>
    <w:basedOn w:val="Normal"/>
    <w:rsid w:val="00362FAF"/>
    <w:pPr>
      <w:spacing w:before="100" w:beforeAutospacing="1" w:after="100" w:afterAutospacing="1"/>
      <w:jc w:val="center"/>
    </w:pPr>
    <w:rPr>
      <w:rFonts w:eastAsia="Times New Roman" w:cs="Arial"/>
      <w:b/>
      <w:bCs/>
      <w:sz w:val="18"/>
      <w:szCs w:val="18"/>
      <w:lang w:val="en-GB" w:eastAsia="en-GB"/>
    </w:rPr>
  </w:style>
  <w:style w:type="paragraph" w:customStyle="1" w:styleId="xl77">
    <w:name w:val="xl77"/>
    <w:basedOn w:val="Normal"/>
    <w:rsid w:val="00362FAF"/>
    <w:pPr>
      <w:pBdr>
        <w:top w:val="single" w:sz="4" w:space="0" w:color="969696"/>
        <w:left w:val="single" w:sz="4" w:space="0" w:color="969696"/>
        <w:bottom w:val="single" w:sz="4" w:space="0" w:color="969696"/>
        <w:right w:val="single" w:sz="4" w:space="0" w:color="969696"/>
      </w:pBdr>
      <w:shd w:val="clear" w:color="000000" w:fill="FFFFCC"/>
      <w:spacing w:before="100" w:beforeAutospacing="1" w:after="100" w:afterAutospacing="1"/>
    </w:pPr>
    <w:rPr>
      <w:rFonts w:ascii="Times New Roman" w:eastAsia="Times New Roman" w:hAnsi="Times New Roman" w:cs="Times New Roman"/>
      <w:lang w:val="en-GB" w:eastAsia="en-GB"/>
    </w:rPr>
  </w:style>
  <w:style w:type="paragraph" w:customStyle="1" w:styleId="xl78">
    <w:name w:val="xl78"/>
    <w:basedOn w:val="Normal"/>
    <w:rsid w:val="00362FAF"/>
    <w:pPr>
      <w:pBdr>
        <w:top w:val="single" w:sz="4" w:space="0" w:color="969696"/>
        <w:left w:val="single" w:sz="4" w:space="0" w:color="969696"/>
        <w:bottom w:val="single" w:sz="4" w:space="0" w:color="969696"/>
        <w:right w:val="single" w:sz="4" w:space="0" w:color="969696"/>
      </w:pBdr>
      <w:shd w:val="clear" w:color="000000" w:fill="CCFFCC"/>
      <w:spacing w:before="100" w:beforeAutospacing="1" w:after="100" w:afterAutospacing="1"/>
    </w:pPr>
    <w:rPr>
      <w:rFonts w:eastAsia="Times New Roman" w:cs="Arial"/>
      <w:color w:val="0000D4"/>
      <w:lang w:val="en-GB" w:eastAsia="en-GB"/>
    </w:rPr>
  </w:style>
  <w:style w:type="table" w:customStyle="1" w:styleId="TableGrid1">
    <w:name w:val="Table Grid1"/>
    <w:basedOn w:val="TableNormal"/>
    <w:next w:val="TableGrid"/>
    <w:uiPriority w:val="59"/>
    <w:rsid w:val="00362FAF"/>
    <w:pPr>
      <w:spacing w:after="0" w:line="240" w:lineRule="auto"/>
    </w:pPr>
    <w:rPr>
      <w:kern w:val="0"/>
      <w:lang w:val="en-I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F5E1C"/>
    <w:pPr>
      <w:spacing w:after="0" w:line="240" w:lineRule="auto"/>
    </w:pPr>
    <w:rPr>
      <w:rFonts w:ascii="Arial" w:hAnsi="Arial"/>
      <w:kern w:val="0"/>
      <w:sz w:val="24"/>
      <w:szCs w:val="24"/>
      <w:lang w:val="en-IE"/>
      <w14:ligatures w14:val="none"/>
    </w:rPr>
  </w:style>
  <w:style w:type="paragraph" w:styleId="Caption">
    <w:name w:val="caption"/>
    <w:basedOn w:val="Normal"/>
    <w:next w:val="Normal"/>
    <w:uiPriority w:val="35"/>
    <w:unhideWhenUsed/>
    <w:qFormat/>
    <w:rsid w:val="00897964"/>
    <w:pPr>
      <w:spacing w:after="200"/>
      <w:jc w:val="center"/>
    </w:pPr>
    <w:rPr>
      <w:b/>
      <w:bCs/>
      <w:i/>
      <w:iCs/>
      <w:sz w:val="20"/>
      <w:szCs w:val="20"/>
    </w:rPr>
  </w:style>
  <w:style w:type="paragraph" w:styleId="TableofFigures">
    <w:name w:val="table of figures"/>
    <w:basedOn w:val="Normal"/>
    <w:next w:val="Normal"/>
    <w:uiPriority w:val="99"/>
    <w:unhideWhenUsed/>
    <w:rsid w:val="00E54B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954161">
      <w:bodyDiv w:val="1"/>
      <w:marLeft w:val="0"/>
      <w:marRight w:val="0"/>
      <w:marTop w:val="0"/>
      <w:marBottom w:val="0"/>
      <w:divBdr>
        <w:top w:val="none" w:sz="0" w:space="0" w:color="auto"/>
        <w:left w:val="none" w:sz="0" w:space="0" w:color="auto"/>
        <w:bottom w:val="none" w:sz="0" w:space="0" w:color="auto"/>
        <w:right w:val="none" w:sz="0" w:space="0" w:color="auto"/>
      </w:divBdr>
    </w:div>
    <w:div w:id="97723597">
      <w:bodyDiv w:val="1"/>
      <w:marLeft w:val="0"/>
      <w:marRight w:val="0"/>
      <w:marTop w:val="0"/>
      <w:marBottom w:val="0"/>
      <w:divBdr>
        <w:top w:val="none" w:sz="0" w:space="0" w:color="auto"/>
        <w:left w:val="none" w:sz="0" w:space="0" w:color="auto"/>
        <w:bottom w:val="none" w:sz="0" w:space="0" w:color="auto"/>
        <w:right w:val="none" w:sz="0" w:space="0" w:color="auto"/>
      </w:divBdr>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250090187">
      <w:bodyDiv w:val="1"/>
      <w:marLeft w:val="0"/>
      <w:marRight w:val="0"/>
      <w:marTop w:val="0"/>
      <w:marBottom w:val="0"/>
      <w:divBdr>
        <w:top w:val="none" w:sz="0" w:space="0" w:color="auto"/>
        <w:left w:val="none" w:sz="0" w:space="0" w:color="auto"/>
        <w:bottom w:val="none" w:sz="0" w:space="0" w:color="auto"/>
        <w:right w:val="none" w:sz="0" w:space="0" w:color="auto"/>
      </w:divBdr>
      <w:divsChild>
        <w:div w:id="18747632">
          <w:marLeft w:val="274"/>
          <w:marRight w:val="0"/>
          <w:marTop w:val="0"/>
          <w:marBottom w:val="60"/>
          <w:divBdr>
            <w:top w:val="none" w:sz="0" w:space="0" w:color="auto"/>
            <w:left w:val="none" w:sz="0" w:space="0" w:color="auto"/>
            <w:bottom w:val="none" w:sz="0" w:space="0" w:color="auto"/>
            <w:right w:val="none" w:sz="0" w:space="0" w:color="auto"/>
          </w:divBdr>
        </w:div>
        <w:div w:id="206333546">
          <w:marLeft w:val="274"/>
          <w:marRight w:val="0"/>
          <w:marTop w:val="0"/>
          <w:marBottom w:val="60"/>
          <w:divBdr>
            <w:top w:val="none" w:sz="0" w:space="0" w:color="auto"/>
            <w:left w:val="none" w:sz="0" w:space="0" w:color="auto"/>
            <w:bottom w:val="none" w:sz="0" w:space="0" w:color="auto"/>
            <w:right w:val="none" w:sz="0" w:space="0" w:color="auto"/>
          </w:divBdr>
        </w:div>
        <w:div w:id="442042634">
          <w:marLeft w:val="274"/>
          <w:marRight w:val="0"/>
          <w:marTop w:val="0"/>
          <w:marBottom w:val="60"/>
          <w:divBdr>
            <w:top w:val="none" w:sz="0" w:space="0" w:color="auto"/>
            <w:left w:val="none" w:sz="0" w:space="0" w:color="auto"/>
            <w:bottom w:val="none" w:sz="0" w:space="0" w:color="auto"/>
            <w:right w:val="none" w:sz="0" w:space="0" w:color="auto"/>
          </w:divBdr>
        </w:div>
        <w:div w:id="717702351">
          <w:marLeft w:val="360"/>
          <w:marRight w:val="0"/>
          <w:marTop w:val="0"/>
          <w:marBottom w:val="0"/>
          <w:divBdr>
            <w:top w:val="none" w:sz="0" w:space="0" w:color="auto"/>
            <w:left w:val="none" w:sz="0" w:space="0" w:color="auto"/>
            <w:bottom w:val="none" w:sz="0" w:space="0" w:color="auto"/>
            <w:right w:val="none" w:sz="0" w:space="0" w:color="auto"/>
          </w:divBdr>
        </w:div>
        <w:div w:id="798259681">
          <w:marLeft w:val="274"/>
          <w:marRight w:val="0"/>
          <w:marTop w:val="0"/>
          <w:marBottom w:val="60"/>
          <w:divBdr>
            <w:top w:val="none" w:sz="0" w:space="0" w:color="auto"/>
            <w:left w:val="none" w:sz="0" w:space="0" w:color="auto"/>
            <w:bottom w:val="none" w:sz="0" w:space="0" w:color="auto"/>
            <w:right w:val="none" w:sz="0" w:space="0" w:color="auto"/>
          </w:divBdr>
        </w:div>
        <w:div w:id="801927448">
          <w:marLeft w:val="274"/>
          <w:marRight w:val="0"/>
          <w:marTop w:val="0"/>
          <w:marBottom w:val="60"/>
          <w:divBdr>
            <w:top w:val="none" w:sz="0" w:space="0" w:color="auto"/>
            <w:left w:val="none" w:sz="0" w:space="0" w:color="auto"/>
            <w:bottom w:val="none" w:sz="0" w:space="0" w:color="auto"/>
            <w:right w:val="none" w:sz="0" w:space="0" w:color="auto"/>
          </w:divBdr>
        </w:div>
        <w:div w:id="893004343">
          <w:marLeft w:val="360"/>
          <w:marRight w:val="0"/>
          <w:marTop w:val="0"/>
          <w:marBottom w:val="0"/>
          <w:divBdr>
            <w:top w:val="none" w:sz="0" w:space="0" w:color="auto"/>
            <w:left w:val="none" w:sz="0" w:space="0" w:color="auto"/>
            <w:bottom w:val="none" w:sz="0" w:space="0" w:color="auto"/>
            <w:right w:val="none" w:sz="0" w:space="0" w:color="auto"/>
          </w:divBdr>
        </w:div>
        <w:div w:id="901137733">
          <w:marLeft w:val="274"/>
          <w:marRight w:val="0"/>
          <w:marTop w:val="0"/>
          <w:marBottom w:val="60"/>
          <w:divBdr>
            <w:top w:val="none" w:sz="0" w:space="0" w:color="auto"/>
            <w:left w:val="none" w:sz="0" w:space="0" w:color="auto"/>
            <w:bottom w:val="none" w:sz="0" w:space="0" w:color="auto"/>
            <w:right w:val="none" w:sz="0" w:space="0" w:color="auto"/>
          </w:divBdr>
        </w:div>
        <w:div w:id="901598783">
          <w:marLeft w:val="274"/>
          <w:marRight w:val="0"/>
          <w:marTop w:val="0"/>
          <w:marBottom w:val="60"/>
          <w:divBdr>
            <w:top w:val="none" w:sz="0" w:space="0" w:color="auto"/>
            <w:left w:val="none" w:sz="0" w:space="0" w:color="auto"/>
            <w:bottom w:val="none" w:sz="0" w:space="0" w:color="auto"/>
            <w:right w:val="none" w:sz="0" w:space="0" w:color="auto"/>
          </w:divBdr>
        </w:div>
        <w:div w:id="939485452">
          <w:marLeft w:val="274"/>
          <w:marRight w:val="0"/>
          <w:marTop w:val="0"/>
          <w:marBottom w:val="60"/>
          <w:divBdr>
            <w:top w:val="none" w:sz="0" w:space="0" w:color="auto"/>
            <w:left w:val="none" w:sz="0" w:space="0" w:color="auto"/>
            <w:bottom w:val="none" w:sz="0" w:space="0" w:color="auto"/>
            <w:right w:val="none" w:sz="0" w:space="0" w:color="auto"/>
          </w:divBdr>
        </w:div>
        <w:div w:id="1116144349">
          <w:marLeft w:val="274"/>
          <w:marRight w:val="0"/>
          <w:marTop w:val="0"/>
          <w:marBottom w:val="60"/>
          <w:divBdr>
            <w:top w:val="none" w:sz="0" w:space="0" w:color="auto"/>
            <w:left w:val="none" w:sz="0" w:space="0" w:color="auto"/>
            <w:bottom w:val="none" w:sz="0" w:space="0" w:color="auto"/>
            <w:right w:val="none" w:sz="0" w:space="0" w:color="auto"/>
          </w:divBdr>
        </w:div>
        <w:div w:id="1134785711">
          <w:marLeft w:val="274"/>
          <w:marRight w:val="0"/>
          <w:marTop w:val="0"/>
          <w:marBottom w:val="60"/>
          <w:divBdr>
            <w:top w:val="none" w:sz="0" w:space="0" w:color="auto"/>
            <w:left w:val="none" w:sz="0" w:space="0" w:color="auto"/>
            <w:bottom w:val="none" w:sz="0" w:space="0" w:color="auto"/>
            <w:right w:val="none" w:sz="0" w:space="0" w:color="auto"/>
          </w:divBdr>
        </w:div>
        <w:div w:id="1733697338">
          <w:marLeft w:val="360"/>
          <w:marRight w:val="0"/>
          <w:marTop w:val="0"/>
          <w:marBottom w:val="0"/>
          <w:divBdr>
            <w:top w:val="none" w:sz="0" w:space="0" w:color="auto"/>
            <w:left w:val="none" w:sz="0" w:space="0" w:color="auto"/>
            <w:bottom w:val="none" w:sz="0" w:space="0" w:color="auto"/>
            <w:right w:val="none" w:sz="0" w:space="0" w:color="auto"/>
          </w:divBdr>
        </w:div>
        <w:div w:id="1793356622">
          <w:marLeft w:val="274"/>
          <w:marRight w:val="0"/>
          <w:marTop w:val="0"/>
          <w:marBottom w:val="60"/>
          <w:divBdr>
            <w:top w:val="none" w:sz="0" w:space="0" w:color="auto"/>
            <w:left w:val="none" w:sz="0" w:space="0" w:color="auto"/>
            <w:bottom w:val="none" w:sz="0" w:space="0" w:color="auto"/>
            <w:right w:val="none" w:sz="0" w:space="0" w:color="auto"/>
          </w:divBdr>
        </w:div>
        <w:div w:id="2049403984">
          <w:marLeft w:val="360"/>
          <w:marRight w:val="0"/>
          <w:marTop w:val="0"/>
          <w:marBottom w:val="0"/>
          <w:divBdr>
            <w:top w:val="none" w:sz="0" w:space="0" w:color="auto"/>
            <w:left w:val="none" w:sz="0" w:space="0" w:color="auto"/>
            <w:bottom w:val="none" w:sz="0" w:space="0" w:color="auto"/>
            <w:right w:val="none" w:sz="0" w:space="0" w:color="auto"/>
          </w:divBdr>
        </w:div>
      </w:divsChild>
    </w:div>
    <w:div w:id="255794048">
      <w:bodyDiv w:val="1"/>
      <w:marLeft w:val="0"/>
      <w:marRight w:val="0"/>
      <w:marTop w:val="0"/>
      <w:marBottom w:val="0"/>
      <w:divBdr>
        <w:top w:val="none" w:sz="0" w:space="0" w:color="auto"/>
        <w:left w:val="none" w:sz="0" w:space="0" w:color="auto"/>
        <w:bottom w:val="none" w:sz="0" w:space="0" w:color="auto"/>
        <w:right w:val="none" w:sz="0" w:space="0" w:color="auto"/>
      </w:divBdr>
    </w:div>
    <w:div w:id="279842130">
      <w:bodyDiv w:val="1"/>
      <w:marLeft w:val="0"/>
      <w:marRight w:val="0"/>
      <w:marTop w:val="0"/>
      <w:marBottom w:val="0"/>
      <w:divBdr>
        <w:top w:val="none" w:sz="0" w:space="0" w:color="auto"/>
        <w:left w:val="none" w:sz="0" w:space="0" w:color="auto"/>
        <w:bottom w:val="none" w:sz="0" w:space="0" w:color="auto"/>
        <w:right w:val="none" w:sz="0" w:space="0" w:color="auto"/>
      </w:divBdr>
    </w:div>
    <w:div w:id="341123767">
      <w:bodyDiv w:val="1"/>
      <w:marLeft w:val="0"/>
      <w:marRight w:val="0"/>
      <w:marTop w:val="0"/>
      <w:marBottom w:val="0"/>
      <w:divBdr>
        <w:top w:val="none" w:sz="0" w:space="0" w:color="auto"/>
        <w:left w:val="none" w:sz="0" w:space="0" w:color="auto"/>
        <w:bottom w:val="none" w:sz="0" w:space="0" w:color="auto"/>
        <w:right w:val="none" w:sz="0" w:space="0" w:color="auto"/>
      </w:divBdr>
      <w:divsChild>
        <w:div w:id="250282822">
          <w:marLeft w:val="274"/>
          <w:marRight w:val="0"/>
          <w:marTop w:val="0"/>
          <w:marBottom w:val="0"/>
          <w:divBdr>
            <w:top w:val="none" w:sz="0" w:space="0" w:color="auto"/>
            <w:left w:val="none" w:sz="0" w:space="0" w:color="auto"/>
            <w:bottom w:val="none" w:sz="0" w:space="0" w:color="auto"/>
            <w:right w:val="none" w:sz="0" w:space="0" w:color="auto"/>
          </w:divBdr>
        </w:div>
        <w:div w:id="321782548">
          <w:marLeft w:val="274"/>
          <w:marRight w:val="0"/>
          <w:marTop w:val="0"/>
          <w:marBottom w:val="0"/>
          <w:divBdr>
            <w:top w:val="none" w:sz="0" w:space="0" w:color="auto"/>
            <w:left w:val="none" w:sz="0" w:space="0" w:color="auto"/>
            <w:bottom w:val="none" w:sz="0" w:space="0" w:color="auto"/>
            <w:right w:val="none" w:sz="0" w:space="0" w:color="auto"/>
          </w:divBdr>
        </w:div>
        <w:div w:id="586574376">
          <w:marLeft w:val="274"/>
          <w:marRight w:val="0"/>
          <w:marTop w:val="0"/>
          <w:marBottom w:val="0"/>
          <w:divBdr>
            <w:top w:val="none" w:sz="0" w:space="0" w:color="auto"/>
            <w:left w:val="none" w:sz="0" w:space="0" w:color="auto"/>
            <w:bottom w:val="none" w:sz="0" w:space="0" w:color="auto"/>
            <w:right w:val="none" w:sz="0" w:space="0" w:color="auto"/>
          </w:divBdr>
        </w:div>
        <w:div w:id="1212841620">
          <w:marLeft w:val="274"/>
          <w:marRight w:val="0"/>
          <w:marTop w:val="0"/>
          <w:marBottom w:val="0"/>
          <w:divBdr>
            <w:top w:val="none" w:sz="0" w:space="0" w:color="auto"/>
            <w:left w:val="none" w:sz="0" w:space="0" w:color="auto"/>
            <w:bottom w:val="none" w:sz="0" w:space="0" w:color="auto"/>
            <w:right w:val="none" w:sz="0" w:space="0" w:color="auto"/>
          </w:divBdr>
        </w:div>
      </w:divsChild>
    </w:div>
    <w:div w:id="345716971">
      <w:bodyDiv w:val="1"/>
      <w:marLeft w:val="0"/>
      <w:marRight w:val="0"/>
      <w:marTop w:val="0"/>
      <w:marBottom w:val="0"/>
      <w:divBdr>
        <w:top w:val="none" w:sz="0" w:space="0" w:color="auto"/>
        <w:left w:val="none" w:sz="0" w:space="0" w:color="auto"/>
        <w:bottom w:val="none" w:sz="0" w:space="0" w:color="auto"/>
        <w:right w:val="none" w:sz="0" w:space="0" w:color="auto"/>
      </w:divBdr>
    </w:div>
    <w:div w:id="375544330">
      <w:bodyDiv w:val="1"/>
      <w:marLeft w:val="0"/>
      <w:marRight w:val="0"/>
      <w:marTop w:val="0"/>
      <w:marBottom w:val="0"/>
      <w:divBdr>
        <w:top w:val="none" w:sz="0" w:space="0" w:color="auto"/>
        <w:left w:val="none" w:sz="0" w:space="0" w:color="auto"/>
        <w:bottom w:val="none" w:sz="0" w:space="0" w:color="auto"/>
        <w:right w:val="none" w:sz="0" w:space="0" w:color="auto"/>
      </w:divBdr>
      <w:divsChild>
        <w:div w:id="21518995">
          <w:marLeft w:val="446"/>
          <w:marRight w:val="0"/>
          <w:marTop w:val="0"/>
          <w:marBottom w:val="0"/>
          <w:divBdr>
            <w:top w:val="none" w:sz="0" w:space="0" w:color="auto"/>
            <w:left w:val="none" w:sz="0" w:space="0" w:color="auto"/>
            <w:bottom w:val="none" w:sz="0" w:space="0" w:color="auto"/>
            <w:right w:val="none" w:sz="0" w:space="0" w:color="auto"/>
          </w:divBdr>
        </w:div>
        <w:div w:id="605960934">
          <w:marLeft w:val="446"/>
          <w:marRight w:val="0"/>
          <w:marTop w:val="0"/>
          <w:marBottom w:val="0"/>
          <w:divBdr>
            <w:top w:val="none" w:sz="0" w:space="0" w:color="auto"/>
            <w:left w:val="none" w:sz="0" w:space="0" w:color="auto"/>
            <w:bottom w:val="none" w:sz="0" w:space="0" w:color="auto"/>
            <w:right w:val="none" w:sz="0" w:space="0" w:color="auto"/>
          </w:divBdr>
        </w:div>
        <w:div w:id="614023692">
          <w:marLeft w:val="446"/>
          <w:marRight w:val="0"/>
          <w:marTop w:val="0"/>
          <w:marBottom w:val="0"/>
          <w:divBdr>
            <w:top w:val="none" w:sz="0" w:space="0" w:color="auto"/>
            <w:left w:val="none" w:sz="0" w:space="0" w:color="auto"/>
            <w:bottom w:val="none" w:sz="0" w:space="0" w:color="auto"/>
            <w:right w:val="none" w:sz="0" w:space="0" w:color="auto"/>
          </w:divBdr>
        </w:div>
        <w:div w:id="2002851158">
          <w:marLeft w:val="446"/>
          <w:marRight w:val="0"/>
          <w:marTop w:val="0"/>
          <w:marBottom w:val="0"/>
          <w:divBdr>
            <w:top w:val="none" w:sz="0" w:space="0" w:color="auto"/>
            <w:left w:val="none" w:sz="0" w:space="0" w:color="auto"/>
            <w:bottom w:val="none" w:sz="0" w:space="0" w:color="auto"/>
            <w:right w:val="none" w:sz="0" w:space="0" w:color="auto"/>
          </w:divBdr>
        </w:div>
      </w:divsChild>
    </w:div>
    <w:div w:id="587426865">
      <w:bodyDiv w:val="1"/>
      <w:marLeft w:val="0"/>
      <w:marRight w:val="0"/>
      <w:marTop w:val="0"/>
      <w:marBottom w:val="0"/>
      <w:divBdr>
        <w:top w:val="none" w:sz="0" w:space="0" w:color="auto"/>
        <w:left w:val="none" w:sz="0" w:space="0" w:color="auto"/>
        <w:bottom w:val="none" w:sz="0" w:space="0" w:color="auto"/>
        <w:right w:val="none" w:sz="0" w:space="0" w:color="auto"/>
      </w:divBdr>
    </w:div>
    <w:div w:id="595788134">
      <w:bodyDiv w:val="1"/>
      <w:marLeft w:val="0"/>
      <w:marRight w:val="0"/>
      <w:marTop w:val="0"/>
      <w:marBottom w:val="0"/>
      <w:divBdr>
        <w:top w:val="none" w:sz="0" w:space="0" w:color="auto"/>
        <w:left w:val="none" w:sz="0" w:space="0" w:color="auto"/>
        <w:bottom w:val="none" w:sz="0" w:space="0" w:color="auto"/>
        <w:right w:val="none" w:sz="0" w:space="0" w:color="auto"/>
      </w:divBdr>
    </w:div>
    <w:div w:id="663317360">
      <w:bodyDiv w:val="1"/>
      <w:marLeft w:val="0"/>
      <w:marRight w:val="0"/>
      <w:marTop w:val="0"/>
      <w:marBottom w:val="0"/>
      <w:divBdr>
        <w:top w:val="none" w:sz="0" w:space="0" w:color="auto"/>
        <w:left w:val="none" w:sz="0" w:space="0" w:color="auto"/>
        <w:bottom w:val="none" w:sz="0" w:space="0" w:color="auto"/>
        <w:right w:val="none" w:sz="0" w:space="0" w:color="auto"/>
      </w:divBdr>
    </w:div>
    <w:div w:id="752580777">
      <w:bodyDiv w:val="1"/>
      <w:marLeft w:val="0"/>
      <w:marRight w:val="0"/>
      <w:marTop w:val="0"/>
      <w:marBottom w:val="0"/>
      <w:divBdr>
        <w:top w:val="none" w:sz="0" w:space="0" w:color="auto"/>
        <w:left w:val="none" w:sz="0" w:space="0" w:color="auto"/>
        <w:bottom w:val="none" w:sz="0" w:space="0" w:color="auto"/>
        <w:right w:val="none" w:sz="0" w:space="0" w:color="auto"/>
      </w:divBdr>
    </w:div>
    <w:div w:id="757404163">
      <w:bodyDiv w:val="1"/>
      <w:marLeft w:val="0"/>
      <w:marRight w:val="0"/>
      <w:marTop w:val="0"/>
      <w:marBottom w:val="0"/>
      <w:divBdr>
        <w:top w:val="none" w:sz="0" w:space="0" w:color="auto"/>
        <w:left w:val="none" w:sz="0" w:space="0" w:color="auto"/>
        <w:bottom w:val="none" w:sz="0" w:space="0" w:color="auto"/>
        <w:right w:val="none" w:sz="0" w:space="0" w:color="auto"/>
      </w:divBdr>
    </w:div>
    <w:div w:id="764806833">
      <w:bodyDiv w:val="1"/>
      <w:marLeft w:val="0"/>
      <w:marRight w:val="0"/>
      <w:marTop w:val="0"/>
      <w:marBottom w:val="0"/>
      <w:divBdr>
        <w:top w:val="none" w:sz="0" w:space="0" w:color="auto"/>
        <w:left w:val="none" w:sz="0" w:space="0" w:color="auto"/>
        <w:bottom w:val="none" w:sz="0" w:space="0" w:color="auto"/>
        <w:right w:val="none" w:sz="0" w:space="0" w:color="auto"/>
      </w:divBdr>
    </w:div>
    <w:div w:id="782461769">
      <w:bodyDiv w:val="1"/>
      <w:marLeft w:val="0"/>
      <w:marRight w:val="0"/>
      <w:marTop w:val="0"/>
      <w:marBottom w:val="0"/>
      <w:divBdr>
        <w:top w:val="none" w:sz="0" w:space="0" w:color="auto"/>
        <w:left w:val="none" w:sz="0" w:space="0" w:color="auto"/>
        <w:bottom w:val="none" w:sz="0" w:space="0" w:color="auto"/>
        <w:right w:val="none" w:sz="0" w:space="0" w:color="auto"/>
      </w:divBdr>
    </w:div>
    <w:div w:id="948657464">
      <w:bodyDiv w:val="1"/>
      <w:marLeft w:val="0"/>
      <w:marRight w:val="0"/>
      <w:marTop w:val="0"/>
      <w:marBottom w:val="0"/>
      <w:divBdr>
        <w:top w:val="none" w:sz="0" w:space="0" w:color="auto"/>
        <w:left w:val="none" w:sz="0" w:space="0" w:color="auto"/>
        <w:bottom w:val="none" w:sz="0" w:space="0" w:color="auto"/>
        <w:right w:val="none" w:sz="0" w:space="0" w:color="auto"/>
      </w:divBdr>
    </w:div>
    <w:div w:id="960650856">
      <w:bodyDiv w:val="1"/>
      <w:marLeft w:val="0"/>
      <w:marRight w:val="0"/>
      <w:marTop w:val="0"/>
      <w:marBottom w:val="0"/>
      <w:divBdr>
        <w:top w:val="none" w:sz="0" w:space="0" w:color="auto"/>
        <w:left w:val="none" w:sz="0" w:space="0" w:color="auto"/>
        <w:bottom w:val="none" w:sz="0" w:space="0" w:color="auto"/>
        <w:right w:val="none" w:sz="0" w:space="0" w:color="auto"/>
      </w:divBdr>
    </w:div>
    <w:div w:id="964770347">
      <w:bodyDiv w:val="1"/>
      <w:marLeft w:val="0"/>
      <w:marRight w:val="0"/>
      <w:marTop w:val="0"/>
      <w:marBottom w:val="0"/>
      <w:divBdr>
        <w:top w:val="none" w:sz="0" w:space="0" w:color="auto"/>
        <w:left w:val="none" w:sz="0" w:space="0" w:color="auto"/>
        <w:bottom w:val="none" w:sz="0" w:space="0" w:color="auto"/>
        <w:right w:val="none" w:sz="0" w:space="0" w:color="auto"/>
      </w:divBdr>
    </w:div>
    <w:div w:id="1170020992">
      <w:bodyDiv w:val="1"/>
      <w:marLeft w:val="0"/>
      <w:marRight w:val="0"/>
      <w:marTop w:val="0"/>
      <w:marBottom w:val="0"/>
      <w:divBdr>
        <w:top w:val="none" w:sz="0" w:space="0" w:color="auto"/>
        <w:left w:val="none" w:sz="0" w:space="0" w:color="auto"/>
        <w:bottom w:val="none" w:sz="0" w:space="0" w:color="auto"/>
        <w:right w:val="none" w:sz="0" w:space="0" w:color="auto"/>
      </w:divBdr>
      <w:divsChild>
        <w:div w:id="590352116">
          <w:marLeft w:val="274"/>
          <w:marRight w:val="0"/>
          <w:marTop w:val="0"/>
          <w:marBottom w:val="120"/>
          <w:divBdr>
            <w:top w:val="none" w:sz="0" w:space="0" w:color="auto"/>
            <w:left w:val="none" w:sz="0" w:space="0" w:color="auto"/>
            <w:bottom w:val="none" w:sz="0" w:space="0" w:color="auto"/>
            <w:right w:val="none" w:sz="0" w:space="0" w:color="auto"/>
          </w:divBdr>
        </w:div>
        <w:div w:id="670792316">
          <w:marLeft w:val="274"/>
          <w:marRight w:val="0"/>
          <w:marTop w:val="0"/>
          <w:marBottom w:val="120"/>
          <w:divBdr>
            <w:top w:val="none" w:sz="0" w:space="0" w:color="auto"/>
            <w:left w:val="none" w:sz="0" w:space="0" w:color="auto"/>
            <w:bottom w:val="none" w:sz="0" w:space="0" w:color="auto"/>
            <w:right w:val="none" w:sz="0" w:space="0" w:color="auto"/>
          </w:divBdr>
        </w:div>
        <w:div w:id="1513226843">
          <w:marLeft w:val="274"/>
          <w:marRight w:val="0"/>
          <w:marTop w:val="0"/>
          <w:marBottom w:val="120"/>
          <w:divBdr>
            <w:top w:val="none" w:sz="0" w:space="0" w:color="auto"/>
            <w:left w:val="none" w:sz="0" w:space="0" w:color="auto"/>
            <w:bottom w:val="none" w:sz="0" w:space="0" w:color="auto"/>
            <w:right w:val="none" w:sz="0" w:space="0" w:color="auto"/>
          </w:divBdr>
        </w:div>
        <w:div w:id="1881168644">
          <w:marLeft w:val="274"/>
          <w:marRight w:val="0"/>
          <w:marTop w:val="0"/>
          <w:marBottom w:val="120"/>
          <w:divBdr>
            <w:top w:val="none" w:sz="0" w:space="0" w:color="auto"/>
            <w:left w:val="none" w:sz="0" w:space="0" w:color="auto"/>
            <w:bottom w:val="none" w:sz="0" w:space="0" w:color="auto"/>
            <w:right w:val="none" w:sz="0" w:space="0" w:color="auto"/>
          </w:divBdr>
        </w:div>
        <w:div w:id="2113090001">
          <w:marLeft w:val="274"/>
          <w:marRight w:val="0"/>
          <w:marTop w:val="0"/>
          <w:marBottom w:val="120"/>
          <w:divBdr>
            <w:top w:val="none" w:sz="0" w:space="0" w:color="auto"/>
            <w:left w:val="none" w:sz="0" w:space="0" w:color="auto"/>
            <w:bottom w:val="none" w:sz="0" w:space="0" w:color="auto"/>
            <w:right w:val="none" w:sz="0" w:space="0" w:color="auto"/>
          </w:divBdr>
        </w:div>
      </w:divsChild>
    </w:div>
    <w:div w:id="1207445997">
      <w:bodyDiv w:val="1"/>
      <w:marLeft w:val="0"/>
      <w:marRight w:val="0"/>
      <w:marTop w:val="0"/>
      <w:marBottom w:val="0"/>
      <w:divBdr>
        <w:top w:val="none" w:sz="0" w:space="0" w:color="auto"/>
        <w:left w:val="none" w:sz="0" w:space="0" w:color="auto"/>
        <w:bottom w:val="none" w:sz="0" w:space="0" w:color="auto"/>
        <w:right w:val="none" w:sz="0" w:space="0" w:color="auto"/>
      </w:divBdr>
    </w:div>
    <w:div w:id="1257859887">
      <w:bodyDiv w:val="1"/>
      <w:marLeft w:val="0"/>
      <w:marRight w:val="0"/>
      <w:marTop w:val="0"/>
      <w:marBottom w:val="0"/>
      <w:divBdr>
        <w:top w:val="none" w:sz="0" w:space="0" w:color="auto"/>
        <w:left w:val="none" w:sz="0" w:space="0" w:color="auto"/>
        <w:bottom w:val="none" w:sz="0" w:space="0" w:color="auto"/>
        <w:right w:val="none" w:sz="0" w:space="0" w:color="auto"/>
      </w:divBdr>
    </w:div>
    <w:div w:id="1273391979">
      <w:bodyDiv w:val="1"/>
      <w:marLeft w:val="0"/>
      <w:marRight w:val="0"/>
      <w:marTop w:val="0"/>
      <w:marBottom w:val="0"/>
      <w:divBdr>
        <w:top w:val="none" w:sz="0" w:space="0" w:color="auto"/>
        <w:left w:val="none" w:sz="0" w:space="0" w:color="auto"/>
        <w:bottom w:val="none" w:sz="0" w:space="0" w:color="auto"/>
        <w:right w:val="none" w:sz="0" w:space="0" w:color="auto"/>
      </w:divBdr>
    </w:div>
    <w:div w:id="1281910071">
      <w:bodyDiv w:val="1"/>
      <w:marLeft w:val="0"/>
      <w:marRight w:val="0"/>
      <w:marTop w:val="0"/>
      <w:marBottom w:val="0"/>
      <w:divBdr>
        <w:top w:val="none" w:sz="0" w:space="0" w:color="auto"/>
        <w:left w:val="none" w:sz="0" w:space="0" w:color="auto"/>
        <w:bottom w:val="none" w:sz="0" w:space="0" w:color="auto"/>
        <w:right w:val="none" w:sz="0" w:space="0" w:color="auto"/>
      </w:divBdr>
    </w:div>
    <w:div w:id="1286304829">
      <w:bodyDiv w:val="1"/>
      <w:marLeft w:val="0"/>
      <w:marRight w:val="0"/>
      <w:marTop w:val="0"/>
      <w:marBottom w:val="0"/>
      <w:divBdr>
        <w:top w:val="none" w:sz="0" w:space="0" w:color="auto"/>
        <w:left w:val="none" w:sz="0" w:space="0" w:color="auto"/>
        <w:bottom w:val="none" w:sz="0" w:space="0" w:color="auto"/>
        <w:right w:val="none" w:sz="0" w:space="0" w:color="auto"/>
      </w:divBdr>
    </w:div>
    <w:div w:id="1297252065">
      <w:bodyDiv w:val="1"/>
      <w:marLeft w:val="0"/>
      <w:marRight w:val="0"/>
      <w:marTop w:val="0"/>
      <w:marBottom w:val="0"/>
      <w:divBdr>
        <w:top w:val="none" w:sz="0" w:space="0" w:color="auto"/>
        <w:left w:val="none" w:sz="0" w:space="0" w:color="auto"/>
        <w:bottom w:val="none" w:sz="0" w:space="0" w:color="auto"/>
        <w:right w:val="none" w:sz="0" w:space="0" w:color="auto"/>
      </w:divBdr>
    </w:div>
    <w:div w:id="1304772398">
      <w:bodyDiv w:val="1"/>
      <w:marLeft w:val="0"/>
      <w:marRight w:val="0"/>
      <w:marTop w:val="0"/>
      <w:marBottom w:val="0"/>
      <w:divBdr>
        <w:top w:val="none" w:sz="0" w:space="0" w:color="auto"/>
        <w:left w:val="none" w:sz="0" w:space="0" w:color="auto"/>
        <w:bottom w:val="none" w:sz="0" w:space="0" w:color="auto"/>
        <w:right w:val="none" w:sz="0" w:space="0" w:color="auto"/>
      </w:divBdr>
      <w:divsChild>
        <w:div w:id="386957046">
          <w:marLeft w:val="0"/>
          <w:marRight w:val="0"/>
          <w:marTop w:val="0"/>
          <w:marBottom w:val="0"/>
          <w:divBdr>
            <w:top w:val="none" w:sz="0" w:space="0" w:color="auto"/>
            <w:left w:val="none" w:sz="0" w:space="0" w:color="auto"/>
            <w:bottom w:val="none" w:sz="0" w:space="0" w:color="auto"/>
            <w:right w:val="none" w:sz="0" w:space="0" w:color="auto"/>
          </w:divBdr>
        </w:div>
        <w:div w:id="2095929743">
          <w:marLeft w:val="0"/>
          <w:marRight w:val="0"/>
          <w:marTop w:val="0"/>
          <w:marBottom w:val="0"/>
          <w:divBdr>
            <w:top w:val="single" w:sz="2" w:space="0" w:color="D9D9E3"/>
            <w:left w:val="single" w:sz="2" w:space="0" w:color="D9D9E3"/>
            <w:bottom w:val="single" w:sz="2" w:space="0" w:color="D9D9E3"/>
            <w:right w:val="single" w:sz="2" w:space="0" w:color="D9D9E3"/>
          </w:divBdr>
          <w:divsChild>
            <w:div w:id="424887984">
              <w:marLeft w:val="0"/>
              <w:marRight w:val="0"/>
              <w:marTop w:val="0"/>
              <w:marBottom w:val="0"/>
              <w:divBdr>
                <w:top w:val="single" w:sz="2" w:space="0" w:color="D9D9E3"/>
                <w:left w:val="single" w:sz="2" w:space="0" w:color="D9D9E3"/>
                <w:bottom w:val="single" w:sz="2" w:space="0" w:color="D9D9E3"/>
                <w:right w:val="single" w:sz="2" w:space="0" w:color="D9D9E3"/>
              </w:divBdr>
              <w:divsChild>
                <w:div w:id="1466583709">
                  <w:marLeft w:val="0"/>
                  <w:marRight w:val="0"/>
                  <w:marTop w:val="0"/>
                  <w:marBottom w:val="0"/>
                  <w:divBdr>
                    <w:top w:val="single" w:sz="2" w:space="0" w:color="D9D9E3"/>
                    <w:left w:val="single" w:sz="2" w:space="0" w:color="D9D9E3"/>
                    <w:bottom w:val="single" w:sz="2" w:space="0" w:color="D9D9E3"/>
                    <w:right w:val="single" w:sz="2" w:space="0" w:color="D9D9E3"/>
                  </w:divBdr>
                  <w:divsChild>
                    <w:div w:id="1675568043">
                      <w:marLeft w:val="0"/>
                      <w:marRight w:val="0"/>
                      <w:marTop w:val="0"/>
                      <w:marBottom w:val="0"/>
                      <w:divBdr>
                        <w:top w:val="single" w:sz="2" w:space="0" w:color="D9D9E3"/>
                        <w:left w:val="single" w:sz="2" w:space="0" w:color="D9D9E3"/>
                        <w:bottom w:val="single" w:sz="2" w:space="0" w:color="D9D9E3"/>
                        <w:right w:val="single" w:sz="2" w:space="0" w:color="D9D9E3"/>
                      </w:divBdr>
                      <w:divsChild>
                        <w:div w:id="437603829">
                          <w:marLeft w:val="0"/>
                          <w:marRight w:val="0"/>
                          <w:marTop w:val="0"/>
                          <w:marBottom w:val="0"/>
                          <w:divBdr>
                            <w:top w:val="single" w:sz="2" w:space="0" w:color="auto"/>
                            <w:left w:val="single" w:sz="2" w:space="0" w:color="auto"/>
                            <w:bottom w:val="single" w:sz="6" w:space="0" w:color="auto"/>
                            <w:right w:val="single" w:sz="2" w:space="0" w:color="auto"/>
                          </w:divBdr>
                          <w:divsChild>
                            <w:div w:id="2008316523">
                              <w:marLeft w:val="0"/>
                              <w:marRight w:val="0"/>
                              <w:marTop w:val="100"/>
                              <w:marBottom w:val="100"/>
                              <w:divBdr>
                                <w:top w:val="single" w:sz="2" w:space="0" w:color="D9D9E3"/>
                                <w:left w:val="single" w:sz="2" w:space="0" w:color="D9D9E3"/>
                                <w:bottom w:val="single" w:sz="2" w:space="0" w:color="D9D9E3"/>
                                <w:right w:val="single" w:sz="2" w:space="0" w:color="D9D9E3"/>
                              </w:divBdr>
                              <w:divsChild>
                                <w:div w:id="923606331">
                                  <w:marLeft w:val="0"/>
                                  <w:marRight w:val="0"/>
                                  <w:marTop w:val="0"/>
                                  <w:marBottom w:val="0"/>
                                  <w:divBdr>
                                    <w:top w:val="single" w:sz="2" w:space="0" w:color="D9D9E3"/>
                                    <w:left w:val="single" w:sz="2" w:space="0" w:color="D9D9E3"/>
                                    <w:bottom w:val="single" w:sz="2" w:space="0" w:color="D9D9E3"/>
                                    <w:right w:val="single" w:sz="2" w:space="0" w:color="D9D9E3"/>
                                  </w:divBdr>
                                  <w:divsChild>
                                    <w:div w:id="1295864792">
                                      <w:marLeft w:val="0"/>
                                      <w:marRight w:val="0"/>
                                      <w:marTop w:val="0"/>
                                      <w:marBottom w:val="0"/>
                                      <w:divBdr>
                                        <w:top w:val="single" w:sz="2" w:space="0" w:color="D9D9E3"/>
                                        <w:left w:val="single" w:sz="2" w:space="0" w:color="D9D9E3"/>
                                        <w:bottom w:val="single" w:sz="2" w:space="0" w:color="D9D9E3"/>
                                        <w:right w:val="single" w:sz="2" w:space="0" w:color="D9D9E3"/>
                                      </w:divBdr>
                                      <w:divsChild>
                                        <w:div w:id="1839345509">
                                          <w:marLeft w:val="0"/>
                                          <w:marRight w:val="0"/>
                                          <w:marTop w:val="0"/>
                                          <w:marBottom w:val="0"/>
                                          <w:divBdr>
                                            <w:top w:val="single" w:sz="2" w:space="0" w:color="D9D9E3"/>
                                            <w:left w:val="single" w:sz="2" w:space="0" w:color="D9D9E3"/>
                                            <w:bottom w:val="single" w:sz="2" w:space="0" w:color="D9D9E3"/>
                                            <w:right w:val="single" w:sz="2" w:space="0" w:color="D9D9E3"/>
                                          </w:divBdr>
                                          <w:divsChild>
                                            <w:div w:id="110199899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2117947751">
                                  <w:marLeft w:val="0"/>
                                  <w:marRight w:val="0"/>
                                  <w:marTop w:val="0"/>
                                  <w:marBottom w:val="0"/>
                                  <w:divBdr>
                                    <w:top w:val="single" w:sz="2" w:space="0" w:color="D9D9E3"/>
                                    <w:left w:val="single" w:sz="2" w:space="0" w:color="D9D9E3"/>
                                    <w:bottom w:val="single" w:sz="2" w:space="0" w:color="D9D9E3"/>
                                    <w:right w:val="single" w:sz="2" w:space="0" w:color="D9D9E3"/>
                                  </w:divBdr>
                                  <w:divsChild>
                                    <w:div w:id="1591623658">
                                      <w:marLeft w:val="0"/>
                                      <w:marRight w:val="0"/>
                                      <w:marTop w:val="0"/>
                                      <w:marBottom w:val="0"/>
                                      <w:divBdr>
                                        <w:top w:val="single" w:sz="2" w:space="0" w:color="D9D9E3"/>
                                        <w:left w:val="single" w:sz="2" w:space="0" w:color="D9D9E3"/>
                                        <w:bottom w:val="single" w:sz="2" w:space="0" w:color="D9D9E3"/>
                                        <w:right w:val="single" w:sz="2" w:space="0" w:color="D9D9E3"/>
                                      </w:divBdr>
                                      <w:divsChild>
                                        <w:div w:id="179131399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650330185">
                          <w:marLeft w:val="0"/>
                          <w:marRight w:val="0"/>
                          <w:marTop w:val="0"/>
                          <w:marBottom w:val="0"/>
                          <w:divBdr>
                            <w:top w:val="single" w:sz="2" w:space="0" w:color="auto"/>
                            <w:left w:val="single" w:sz="2" w:space="0" w:color="auto"/>
                            <w:bottom w:val="single" w:sz="6" w:space="0" w:color="auto"/>
                            <w:right w:val="single" w:sz="2" w:space="0" w:color="auto"/>
                          </w:divBdr>
                          <w:divsChild>
                            <w:div w:id="1536229904">
                              <w:marLeft w:val="0"/>
                              <w:marRight w:val="0"/>
                              <w:marTop w:val="100"/>
                              <w:marBottom w:val="100"/>
                              <w:divBdr>
                                <w:top w:val="single" w:sz="2" w:space="0" w:color="D9D9E3"/>
                                <w:left w:val="single" w:sz="2" w:space="0" w:color="D9D9E3"/>
                                <w:bottom w:val="single" w:sz="2" w:space="0" w:color="D9D9E3"/>
                                <w:right w:val="single" w:sz="2" w:space="0" w:color="D9D9E3"/>
                              </w:divBdr>
                              <w:divsChild>
                                <w:div w:id="122695643">
                                  <w:marLeft w:val="0"/>
                                  <w:marRight w:val="0"/>
                                  <w:marTop w:val="0"/>
                                  <w:marBottom w:val="0"/>
                                  <w:divBdr>
                                    <w:top w:val="single" w:sz="2" w:space="0" w:color="D9D9E3"/>
                                    <w:left w:val="single" w:sz="2" w:space="0" w:color="D9D9E3"/>
                                    <w:bottom w:val="single" w:sz="2" w:space="0" w:color="D9D9E3"/>
                                    <w:right w:val="single" w:sz="2" w:space="0" w:color="D9D9E3"/>
                                  </w:divBdr>
                                  <w:divsChild>
                                    <w:div w:id="71204316">
                                      <w:marLeft w:val="0"/>
                                      <w:marRight w:val="0"/>
                                      <w:marTop w:val="0"/>
                                      <w:marBottom w:val="0"/>
                                      <w:divBdr>
                                        <w:top w:val="single" w:sz="2" w:space="0" w:color="D9D9E3"/>
                                        <w:left w:val="single" w:sz="2" w:space="0" w:color="D9D9E3"/>
                                        <w:bottom w:val="single" w:sz="2" w:space="0" w:color="D9D9E3"/>
                                        <w:right w:val="single" w:sz="2" w:space="0" w:color="D9D9E3"/>
                                      </w:divBdr>
                                      <w:divsChild>
                                        <w:div w:id="59162303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885292754">
                                  <w:marLeft w:val="0"/>
                                  <w:marRight w:val="0"/>
                                  <w:marTop w:val="0"/>
                                  <w:marBottom w:val="0"/>
                                  <w:divBdr>
                                    <w:top w:val="single" w:sz="2" w:space="0" w:color="D9D9E3"/>
                                    <w:left w:val="single" w:sz="2" w:space="0" w:color="D9D9E3"/>
                                    <w:bottom w:val="single" w:sz="2" w:space="0" w:color="D9D9E3"/>
                                    <w:right w:val="single" w:sz="2" w:space="0" w:color="D9D9E3"/>
                                  </w:divBdr>
                                  <w:divsChild>
                                    <w:div w:id="1398089028">
                                      <w:marLeft w:val="0"/>
                                      <w:marRight w:val="0"/>
                                      <w:marTop w:val="0"/>
                                      <w:marBottom w:val="0"/>
                                      <w:divBdr>
                                        <w:top w:val="single" w:sz="2" w:space="0" w:color="D9D9E3"/>
                                        <w:left w:val="single" w:sz="2" w:space="0" w:color="D9D9E3"/>
                                        <w:bottom w:val="single" w:sz="2" w:space="0" w:color="D9D9E3"/>
                                        <w:right w:val="single" w:sz="2" w:space="0" w:color="D9D9E3"/>
                                      </w:divBdr>
                                      <w:divsChild>
                                        <w:div w:id="1256521863">
                                          <w:marLeft w:val="0"/>
                                          <w:marRight w:val="0"/>
                                          <w:marTop w:val="0"/>
                                          <w:marBottom w:val="0"/>
                                          <w:divBdr>
                                            <w:top w:val="single" w:sz="2" w:space="0" w:color="D9D9E3"/>
                                            <w:left w:val="single" w:sz="2" w:space="0" w:color="D9D9E3"/>
                                            <w:bottom w:val="single" w:sz="2" w:space="0" w:color="D9D9E3"/>
                                            <w:right w:val="single" w:sz="2" w:space="0" w:color="D9D9E3"/>
                                          </w:divBdr>
                                          <w:divsChild>
                                            <w:div w:id="582902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664552331">
                          <w:marLeft w:val="0"/>
                          <w:marRight w:val="0"/>
                          <w:marTop w:val="0"/>
                          <w:marBottom w:val="0"/>
                          <w:divBdr>
                            <w:top w:val="single" w:sz="2" w:space="0" w:color="auto"/>
                            <w:left w:val="single" w:sz="2" w:space="0" w:color="auto"/>
                            <w:bottom w:val="single" w:sz="6" w:space="0" w:color="auto"/>
                            <w:right w:val="single" w:sz="2" w:space="0" w:color="auto"/>
                          </w:divBdr>
                          <w:divsChild>
                            <w:div w:id="1945382329">
                              <w:marLeft w:val="0"/>
                              <w:marRight w:val="0"/>
                              <w:marTop w:val="100"/>
                              <w:marBottom w:val="100"/>
                              <w:divBdr>
                                <w:top w:val="single" w:sz="2" w:space="0" w:color="D9D9E3"/>
                                <w:left w:val="single" w:sz="2" w:space="0" w:color="D9D9E3"/>
                                <w:bottom w:val="single" w:sz="2" w:space="0" w:color="D9D9E3"/>
                                <w:right w:val="single" w:sz="2" w:space="0" w:color="D9D9E3"/>
                              </w:divBdr>
                              <w:divsChild>
                                <w:div w:id="1297375287">
                                  <w:marLeft w:val="0"/>
                                  <w:marRight w:val="0"/>
                                  <w:marTop w:val="0"/>
                                  <w:marBottom w:val="0"/>
                                  <w:divBdr>
                                    <w:top w:val="single" w:sz="2" w:space="0" w:color="D9D9E3"/>
                                    <w:left w:val="single" w:sz="2" w:space="0" w:color="D9D9E3"/>
                                    <w:bottom w:val="single" w:sz="2" w:space="0" w:color="D9D9E3"/>
                                    <w:right w:val="single" w:sz="2" w:space="0" w:color="D9D9E3"/>
                                  </w:divBdr>
                                  <w:divsChild>
                                    <w:div w:id="54739704">
                                      <w:marLeft w:val="0"/>
                                      <w:marRight w:val="0"/>
                                      <w:marTop w:val="0"/>
                                      <w:marBottom w:val="0"/>
                                      <w:divBdr>
                                        <w:top w:val="single" w:sz="2" w:space="0" w:color="D9D9E3"/>
                                        <w:left w:val="single" w:sz="2" w:space="0" w:color="D9D9E3"/>
                                        <w:bottom w:val="single" w:sz="2" w:space="0" w:color="D9D9E3"/>
                                        <w:right w:val="single" w:sz="2" w:space="0" w:color="D9D9E3"/>
                                      </w:divBdr>
                                      <w:divsChild>
                                        <w:div w:id="11609228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55593508">
                                  <w:marLeft w:val="0"/>
                                  <w:marRight w:val="0"/>
                                  <w:marTop w:val="0"/>
                                  <w:marBottom w:val="0"/>
                                  <w:divBdr>
                                    <w:top w:val="single" w:sz="2" w:space="0" w:color="D9D9E3"/>
                                    <w:left w:val="single" w:sz="2" w:space="0" w:color="D9D9E3"/>
                                    <w:bottom w:val="single" w:sz="2" w:space="0" w:color="D9D9E3"/>
                                    <w:right w:val="single" w:sz="2" w:space="0" w:color="D9D9E3"/>
                                  </w:divBdr>
                                  <w:divsChild>
                                    <w:div w:id="666516727">
                                      <w:marLeft w:val="0"/>
                                      <w:marRight w:val="0"/>
                                      <w:marTop w:val="0"/>
                                      <w:marBottom w:val="0"/>
                                      <w:divBdr>
                                        <w:top w:val="single" w:sz="2" w:space="0" w:color="D9D9E3"/>
                                        <w:left w:val="single" w:sz="2" w:space="0" w:color="D9D9E3"/>
                                        <w:bottom w:val="single" w:sz="2" w:space="0" w:color="D9D9E3"/>
                                        <w:right w:val="single" w:sz="2" w:space="0" w:color="D9D9E3"/>
                                      </w:divBdr>
                                      <w:divsChild>
                                        <w:div w:id="999961608">
                                          <w:marLeft w:val="0"/>
                                          <w:marRight w:val="0"/>
                                          <w:marTop w:val="0"/>
                                          <w:marBottom w:val="0"/>
                                          <w:divBdr>
                                            <w:top w:val="single" w:sz="2" w:space="0" w:color="D9D9E3"/>
                                            <w:left w:val="single" w:sz="2" w:space="0" w:color="D9D9E3"/>
                                            <w:bottom w:val="single" w:sz="2" w:space="0" w:color="D9D9E3"/>
                                            <w:right w:val="single" w:sz="2" w:space="0" w:color="D9D9E3"/>
                                          </w:divBdr>
                                          <w:divsChild>
                                            <w:div w:id="8442431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844594252">
                          <w:marLeft w:val="0"/>
                          <w:marRight w:val="0"/>
                          <w:marTop w:val="0"/>
                          <w:marBottom w:val="0"/>
                          <w:divBdr>
                            <w:top w:val="single" w:sz="2" w:space="0" w:color="auto"/>
                            <w:left w:val="single" w:sz="2" w:space="0" w:color="auto"/>
                            <w:bottom w:val="single" w:sz="6" w:space="0" w:color="auto"/>
                            <w:right w:val="single" w:sz="2" w:space="0" w:color="auto"/>
                          </w:divBdr>
                          <w:divsChild>
                            <w:div w:id="1910967151">
                              <w:marLeft w:val="0"/>
                              <w:marRight w:val="0"/>
                              <w:marTop w:val="100"/>
                              <w:marBottom w:val="100"/>
                              <w:divBdr>
                                <w:top w:val="single" w:sz="2" w:space="0" w:color="D9D9E3"/>
                                <w:left w:val="single" w:sz="2" w:space="0" w:color="D9D9E3"/>
                                <w:bottom w:val="single" w:sz="2" w:space="0" w:color="D9D9E3"/>
                                <w:right w:val="single" w:sz="2" w:space="0" w:color="D9D9E3"/>
                              </w:divBdr>
                              <w:divsChild>
                                <w:div w:id="1299533922">
                                  <w:marLeft w:val="0"/>
                                  <w:marRight w:val="0"/>
                                  <w:marTop w:val="0"/>
                                  <w:marBottom w:val="0"/>
                                  <w:divBdr>
                                    <w:top w:val="single" w:sz="2" w:space="0" w:color="D9D9E3"/>
                                    <w:left w:val="single" w:sz="2" w:space="0" w:color="D9D9E3"/>
                                    <w:bottom w:val="single" w:sz="2" w:space="0" w:color="D9D9E3"/>
                                    <w:right w:val="single" w:sz="2" w:space="0" w:color="D9D9E3"/>
                                  </w:divBdr>
                                  <w:divsChild>
                                    <w:div w:id="983655253">
                                      <w:marLeft w:val="0"/>
                                      <w:marRight w:val="0"/>
                                      <w:marTop w:val="0"/>
                                      <w:marBottom w:val="0"/>
                                      <w:divBdr>
                                        <w:top w:val="single" w:sz="2" w:space="0" w:color="D9D9E3"/>
                                        <w:left w:val="single" w:sz="2" w:space="0" w:color="D9D9E3"/>
                                        <w:bottom w:val="single" w:sz="2" w:space="0" w:color="D9D9E3"/>
                                        <w:right w:val="single" w:sz="2" w:space="0" w:color="D9D9E3"/>
                                      </w:divBdr>
                                      <w:divsChild>
                                        <w:div w:id="1081561565">
                                          <w:marLeft w:val="0"/>
                                          <w:marRight w:val="0"/>
                                          <w:marTop w:val="0"/>
                                          <w:marBottom w:val="0"/>
                                          <w:divBdr>
                                            <w:top w:val="single" w:sz="2" w:space="0" w:color="D9D9E3"/>
                                            <w:left w:val="single" w:sz="2" w:space="0" w:color="D9D9E3"/>
                                            <w:bottom w:val="single" w:sz="2" w:space="0" w:color="D9D9E3"/>
                                            <w:right w:val="single" w:sz="2" w:space="0" w:color="D9D9E3"/>
                                          </w:divBdr>
                                          <w:divsChild>
                                            <w:div w:id="8493681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036807779">
                          <w:marLeft w:val="0"/>
                          <w:marRight w:val="0"/>
                          <w:marTop w:val="0"/>
                          <w:marBottom w:val="0"/>
                          <w:divBdr>
                            <w:top w:val="single" w:sz="2" w:space="0" w:color="auto"/>
                            <w:left w:val="single" w:sz="2" w:space="0" w:color="auto"/>
                            <w:bottom w:val="single" w:sz="6" w:space="0" w:color="auto"/>
                            <w:right w:val="single" w:sz="2" w:space="0" w:color="auto"/>
                          </w:divBdr>
                          <w:divsChild>
                            <w:div w:id="1601982511">
                              <w:marLeft w:val="0"/>
                              <w:marRight w:val="0"/>
                              <w:marTop w:val="100"/>
                              <w:marBottom w:val="100"/>
                              <w:divBdr>
                                <w:top w:val="single" w:sz="2" w:space="0" w:color="D9D9E3"/>
                                <w:left w:val="single" w:sz="2" w:space="0" w:color="D9D9E3"/>
                                <w:bottom w:val="single" w:sz="2" w:space="0" w:color="D9D9E3"/>
                                <w:right w:val="single" w:sz="2" w:space="0" w:color="D9D9E3"/>
                              </w:divBdr>
                              <w:divsChild>
                                <w:div w:id="742215444">
                                  <w:marLeft w:val="0"/>
                                  <w:marRight w:val="0"/>
                                  <w:marTop w:val="0"/>
                                  <w:marBottom w:val="0"/>
                                  <w:divBdr>
                                    <w:top w:val="single" w:sz="2" w:space="0" w:color="D9D9E3"/>
                                    <w:left w:val="single" w:sz="2" w:space="0" w:color="D9D9E3"/>
                                    <w:bottom w:val="single" w:sz="2" w:space="0" w:color="D9D9E3"/>
                                    <w:right w:val="single" w:sz="2" w:space="0" w:color="D9D9E3"/>
                                  </w:divBdr>
                                  <w:divsChild>
                                    <w:div w:id="950673585">
                                      <w:marLeft w:val="0"/>
                                      <w:marRight w:val="0"/>
                                      <w:marTop w:val="0"/>
                                      <w:marBottom w:val="0"/>
                                      <w:divBdr>
                                        <w:top w:val="single" w:sz="2" w:space="0" w:color="D9D9E3"/>
                                        <w:left w:val="single" w:sz="2" w:space="0" w:color="D9D9E3"/>
                                        <w:bottom w:val="single" w:sz="2" w:space="0" w:color="D9D9E3"/>
                                        <w:right w:val="single" w:sz="2" w:space="0" w:color="D9D9E3"/>
                                      </w:divBdr>
                                      <w:divsChild>
                                        <w:div w:id="2091658802">
                                          <w:marLeft w:val="0"/>
                                          <w:marRight w:val="0"/>
                                          <w:marTop w:val="0"/>
                                          <w:marBottom w:val="0"/>
                                          <w:divBdr>
                                            <w:top w:val="single" w:sz="2" w:space="0" w:color="D9D9E3"/>
                                            <w:left w:val="single" w:sz="2" w:space="0" w:color="D9D9E3"/>
                                            <w:bottom w:val="single" w:sz="2" w:space="0" w:color="D9D9E3"/>
                                            <w:right w:val="single" w:sz="2" w:space="0" w:color="D9D9E3"/>
                                          </w:divBdr>
                                          <w:divsChild>
                                            <w:div w:id="17123423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2075883745">
                                  <w:marLeft w:val="0"/>
                                  <w:marRight w:val="0"/>
                                  <w:marTop w:val="0"/>
                                  <w:marBottom w:val="0"/>
                                  <w:divBdr>
                                    <w:top w:val="single" w:sz="2" w:space="0" w:color="D9D9E3"/>
                                    <w:left w:val="single" w:sz="2" w:space="0" w:color="D9D9E3"/>
                                    <w:bottom w:val="single" w:sz="2" w:space="0" w:color="D9D9E3"/>
                                    <w:right w:val="single" w:sz="2" w:space="0" w:color="D9D9E3"/>
                                  </w:divBdr>
                                  <w:divsChild>
                                    <w:div w:id="1488397628">
                                      <w:marLeft w:val="0"/>
                                      <w:marRight w:val="0"/>
                                      <w:marTop w:val="0"/>
                                      <w:marBottom w:val="0"/>
                                      <w:divBdr>
                                        <w:top w:val="single" w:sz="2" w:space="0" w:color="D9D9E3"/>
                                        <w:left w:val="single" w:sz="2" w:space="0" w:color="D9D9E3"/>
                                        <w:bottom w:val="single" w:sz="2" w:space="0" w:color="D9D9E3"/>
                                        <w:right w:val="single" w:sz="2" w:space="0" w:color="D9D9E3"/>
                                      </w:divBdr>
                                      <w:divsChild>
                                        <w:div w:id="12514240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777483957">
                          <w:marLeft w:val="0"/>
                          <w:marRight w:val="0"/>
                          <w:marTop w:val="0"/>
                          <w:marBottom w:val="0"/>
                          <w:divBdr>
                            <w:top w:val="single" w:sz="2" w:space="0" w:color="auto"/>
                            <w:left w:val="single" w:sz="2" w:space="0" w:color="auto"/>
                            <w:bottom w:val="single" w:sz="6" w:space="0" w:color="auto"/>
                            <w:right w:val="single" w:sz="2" w:space="0" w:color="auto"/>
                          </w:divBdr>
                          <w:divsChild>
                            <w:div w:id="1919366764">
                              <w:marLeft w:val="0"/>
                              <w:marRight w:val="0"/>
                              <w:marTop w:val="100"/>
                              <w:marBottom w:val="100"/>
                              <w:divBdr>
                                <w:top w:val="single" w:sz="2" w:space="0" w:color="D9D9E3"/>
                                <w:left w:val="single" w:sz="2" w:space="0" w:color="D9D9E3"/>
                                <w:bottom w:val="single" w:sz="2" w:space="0" w:color="D9D9E3"/>
                                <w:right w:val="single" w:sz="2" w:space="0" w:color="D9D9E3"/>
                              </w:divBdr>
                              <w:divsChild>
                                <w:div w:id="557862867">
                                  <w:marLeft w:val="0"/>
                                  <w:marRight w:val="0"/>
                                  <w:marTop w:val="0"/>
                                  <w:marBottom w:val="0"/>
                                  <w:divBdr>
                                    <w:top w:val="single" w:sz="2" w:space="0" w:color="D9D9E3"/>
                                    <w:left w:val="single" w:sz="2" w:space="0" w:color="D9D9E3"/>
                                    <w:bottom w:val="single" w:sz="2" w:space="0" w:color="D9D9E3"/>
                                    <w:right w:val="single" w:sz="2" w:space="0" w:color="D9D9E3"/>
                                  </w:divBdr>
                                  <w:divsChild>
                                    <w:div w:id="1184593939">
                                      <w:marLeft w:val="0"/>
                                      <w:marRight w:val="0"/>
                                      <w:marTop w:val="0"/>
                                      <w:marBottom w:val="0"/>
                                      <w:divBdr>
                                        <w:top w:val="single" w:sz="2" w:space="0" w:color="D9D9E3"/>
                                        <w:left w:val="single" w:sz="2" w:space="0" w:color="D9D9E3"/>
                                        <w:bottom w:val="single" w:sz="2" w:space="0" w:color="D9D9E3"/>
                                        <w:right w:val="single" w:sz="2" w:space="0" w:color="D9D9E3"/>
                                      </w:divBdr>
                                      <w:divsChild>
                                        <w:div w:id="313803652">
                                          <w:marLeft w:val="0"/>
                                          <w:marRight w:val="0"/>
                                          <w:marTop w:val="0"/>
                                          <w:marBottom w:val="0"/>
                                          <w:divBdr>
                                            <w:top w:val="single" w:sz="2" w:space="0" w:color="D9D9E3"/>
                                            <w:left w:val="single" w:sz="2" w:space="0" w:color="D9D9E3"/>
                                            <w:bottom w:val="single" w:sz="2" w:space="0" w:color="D9D9E3"/>
                                            <w:right w:val="single" w:sz="2" w:space="0" w:color="D9D9E3"/>
                                          </w:divBdr>
                                          <w:divsChild>
                                            <w:div w:id="10369245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200781522">
                                  <w:marLeft w:val="0"/>
                                  <w:marRight w:val="0"/>
                                  <w:marTop w:val="0"/>
                                  <w:marBottom w:val="0"/>
                                  <w:divBdr>
                                    <w:top w:val="single" w:sz="2" w:space="0" w:color="D9D9E3"/>
                                    <w:left w:val="single" w:sz="2" w:space="0" w:color="D9D9E3"/>
                                    <w:bottom w:val="single" w:sz="2" w:space="0" w:color="D9D9E3"/>
                                    <w:right w:val="single" w:sz="2" w:space="0" w:color="D9D9E3"/>
                                  </w:divBdr>
                                  <w:divsChild>
                                    <w:div w:id="162474793">
                                      <w:marLeft w:val="0"/>
                                      <w:marRight w:val="0"/>
                                      <w:marTop w:val="0"/>
                                      <w:marBottom w:val="0"/>
                                      <w:divBdr>
                                        <w:top w:val="single" w:sz="2" w:space="0" w:color="D9D9E3"/>
                                        <w:left w:val="single" w:sz="2" w:space="0" w:color="D9D9E3"/>
                                        <w:bottom w:val="single" w:sz="2" w:space="0" w:color="D9D9E3"/>
                                        <w:right w:val="single" w:sz="2" w:space="0" w:color="D9D9E3"/>
                                      </w:divBdr>
                                      <w:divsChild>
                                        <w:div w:id="10706149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107386474">
                          <w:marLeft w:val="0"/>
                          <w:marRight w:val="0"/>
                          <w:marTop w:val="0"/>
                          <w:marBottom w:val="0"/>
                          <w:divBdr>
                            <w:top w:val="single" w:sz="2" w:space="0" w:color="auto"/>
                            <w:left w:val="single" w:sz="2" w:space="0" w:color="auto"/>
                            <w:bottom w:val="single" w:sz="6" w:space="0" w:color="auto"/>
                            <w:right w:val="single" w:sz="2" w:space="0" w:color="auto"/>
                          </w:divBdr>
                          <w:divsChild>
                            <w:div w:id="2096824894">
                              <w:marLeft w:val="0"/>
                              <w:marRight w:val="0"/>
                              <w:marTop w:val="100"/>
                              <w:marBottom w:val="100"/>
                              <w:divBdr>
                                <w:top w:val="single" w:sz="2" w:space="0" w:color="D9D9E3"/>
                                <w:left w:val="single" w:sz="2" w:space="0" w:color="D9D9E3"/>
                                <w:bottom w:val="single" w:sz="2" w:space="0" w:color="D9D9E3"/>
                                <w:right w:val="single" w:sz="2" w:space="0" w:color="D9D9E3"/>
                              </w:divBdr>
                              <w:divsChild>
                                <w:div w:id="518273587">
                                  <w:marLeft w:val="0"/>
                                  <w:marRight w:val="0"/>
                                  <w:marTop w:val="0"/>
                                  <w:marBottom w:val="0"/>
                                  <w:divBdr>
                                    <w:top w:val="single" w:sz="2" w:space="0" w:color="D9D9E3"/>
                                    <w:left w:val="single" w:sz="2" w:space="0" w:color="D9D9E3"/>
                                    <w:bottom w:val="single" w:sz="2" w:space="0" w:color="D9D9E3"/>
                                    <w:right w:val="single" w:sz="2" w:space="0" w:color="D9D9E3"/>
                                  </w:divBdr>
                                  <w:divsChild>
                                    <w:div w:id="1114209336">
                                      <w:marLeft w:val="0"/>
                                      <w:marRight w:val="0"/>
                                      <w:marTop w:val="0"/>
                                      <w:marBottom w:val="0"/>
                                      <w:divBdr>
                                        <w:top w:val="single" w:sz="2" w:space="0" w:color="D9D9E3"/>
                                        <w:left w:val="single" w:sz="2" w:space="0" w:color="D9D9E3"/>
                                        <w:bottom w:val="single" w:sz="2" w:space="0" w:color="D9D9E3"/>
                                        <w:right w:val="single" w:sz="2" w:space="0" w:color="D9D9E3"/>
                                      </w:divBdr>
                                      <w:divsChild>
                                        <w:div w:id="14880904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72498342">
                                  <w:marLeft w:val="0"/>
                                  <w:marRight w:val="0"/>
                                  <w:marTop w:val="0"/>
                                  <w:marBottom w:val="0"/>
                                  <w:divBdr>
                                    <w:top w:val="single" w:sz="2" w:space="0" w:color="D9D9E3"/>
                                    <w:left w:val="single" w:sz="2" w:space="0" w:color="D9D9E3"/>
                                    <w:bottom w:val="single" w:sz="2" w:space="0" w:color="D9D9E3"/>
                                    <w:right w:val="single" w:sz="2" w:space="0" w:color="D9D9E3"/>
                                  </w:divBdr>
                                  <w:divsChild>
                                    <w:div w:id="619067012">
                                      <w:marLeft w:val="0"/>
                                      <w:marRight w:val="0"/>
                                      <w:marTop w:val="0"/>
                                      <w:marBottom w:val="0"/>
                                      <w:divBdr>
                                        <w:top w:val="single" w:sz="2" w:space="0" w:color="D9D9E3"/>
                                        <w:left w:val="single" w:sz="2" w:space="0" w:color="D9D9E3"/>
                                        <w:bottom w:val="single" w:sz="2" w:space="0" w:color="D9D9E3"/>
                                        <w:right w:val="single" w:sz="2" w:space="0" w:color="D9D9E3"/>
                                      </w:divBdr>
                                      <w:divsChild>
                                        <w:div w:id="511066191">
                                          <w:marLeft w:val="0"/>
                                          <w:marRight w:val="0"/>
                                          <w:marTop w:val="0"/>
                                          <w:marBottom w:val="0"/>
                                          <w:divBdr>
                                            <w:top w:val="single" w:sz="2" w:space="0" w:color="D9D9E3"/>
                                            <w:left w:val="single" w:sz="2" w:space="0" w:color="D9D9E3"/>
                                            <w:bottom w:val="single" w:sz="2" w:space="0" w:color="D9D9E3"/>
                                            <w:right w:val="single" w:sz="2" w:space="0" w:color="D9D9E3"/>
                                          </w:divBdr>
                                          <w:divsChild>
                                            <w:div w:id="15971319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338265568">
      <w:bodyDiv w:val="1"/>
      <w:marLeft w:val="0"/>
      <w:marRight w:val="0"/>
      <w:marTop w:val="0"/>
      <w:marBottom w:val="0"/>
      <w:divBdr>
        <w:top w:val="none" w:sz="0" w:space="0" w:color="auto"/>
        <w:left w:val="none" w:sz="0" w:space="0" w:color="auto"/>
        <w:bottom w:val="none" w:sz="0" w:space="0" w:color="auto"/>
        <w:right w:val="none" w:sz="0" w:space="0" w:color="auto"/>
      </w:divBdr>
    </w:div>
    <w:div w:id="1368411702">
      <w:bodyDiv w:val="1"/>
      <w:marLeft w:val="0"/>
      <w:marRight w:val="0"/>
      <w:marTop w:val="0"/>
      <w:marBottom w:val="0"/>
      <w:divBdr>
        <w:top w:val="none" w:sz="0" w:space="0" w:color="auto"/>
        <w:left w:val="none" w:sz="0" w:space="0" w:color="auto"/>
        <w:bottom w:val="none" w:sz="0" w:space="0" w:color="auto"/>
        <w:right w:val="none" w:sz="0" w:space="0" w:color="auto"/>
      </w:divBdr>
    </w:div>
    <w:div w:id="1415514057">
      <w:bodyDiv w:val="1"/>
      <w:marLeft w:val="0"/>
      <w:marRight w:val="0"/>
      <w:marTop w:val="0"/>
      <w:marBottom w:val="0"/>
      <w:divBdr>
        <w:top w:val="none" w:sz="0" w:space="0" w:color="auto"/>
        <w:left w:val="none" w:sz="0" w:space="0" w:color="auto"/>
        <w:bottom w:val="none" w:sz="0" w:space="0" w:color="auto"/>
        <w:right w:val="none" w:sz="0" w:space="0" w:color="auto"/>
      </w:divBdr>
    </w:div>
    <w:div w:id="1506283348">
      <w:bodyDiv w:val="1"/>
      <w:marLeft w:val="0"/>
      <w:marRight w:val="0"/>
      <w:marTop w:val="0"/>
      <w:marBottom w:val="0"/>
      <w:divBdr>
        <w:top w:val="none" w:sz="0" w:space="0" w:color="auto"/>
        <w:left w:val="none" w:sz="0" w:space="0" w:color="auto"/>
        <w:bottom w:val="none" w:sz="0" w:space="0" w:color="auto"/>
        <w:right w:val="none" w:sz="0" w:space="0" w:color="auto"/>
      </w:divBdr>
    </w:div>
    <w:div w:id="1552645185">
      <w:bodyDiv w:val="1"/>
      <w:marLeft w:val="0"/>
      <w:marRight w:val="0"/>
      <w:marTop w:val="0"/>
      <w:marBottom w:val="0"/>
      <w:divBdr>
        <w:top w:val="none" w:sz="0" w:space="0" w:color="auto"/>
        <w:left w:val="none" w:sz="0" w:space="0" w:color="auto"/>
        <w:bottom w:val="none" w:sz="0" w:space="0" w:color="auto"/>
        <w:right w:val="none" w:sz="0" w:space="0" w:color="auto"/>
      </w:divBdr>
    </w:div>
    <w:div w:id="1566254800">
      <w:bodyDiv w:val="1"/>
      <w:marLeft w:val="0"/>
      <w:marRight w:val="0"/>
      <w:marTop w:val="0"/>
      <w:marBottom w:val="0"/>
      <w:divBdr>
        <w:top w:val="none" w:sz="0" w:space="0" w:color="auto"/>
        <w:left w:val="none" w:sz="0" w:space="0" w:color="auto"/>
        <w:bottom w:val="none" w:sz="0" w:space="0" w:color="auto"/>
        <w:right w:val="none" w:sz="0" w:space="0" w:color="auto"/>
      </w:divBdr>
    </w:div>
    <w:div w:id="1576011718">
      <w:bodyDiv w:val="1"/>
      <w:marLeft w:val="0"/>
      <w:marRight w:val="0"/>
      <w:marTop w:val="0"/>
      <w:marBottom w:val="0"/>
      <w:divBdr>
        <w:top w:val="none" w:sz="0" w:space="0" w:color="auto"/>
        <w:left w:val="none" w:sz="0" w:space="0" w:color="auto"/>
        <w:bottom w:val="none" w:sz="0" w:space="0" w:color="auto"/>
        <w:right w:val="none" w:sz="0" w:space="0" w:color="auto"/>
      </w:divBdr>
    </w:div>
    <w:div w:id="1587223813">
      <w:bodyDiv w:val="1"/>
      <w:marLeft w:val="0"/>
      <w:marRight w:val="0"/>
      <w:marTop w:val="0"/>
      <w:marBottom w:val="0"/>
      <w:divBdr>
        <w:top w:val="none" w:sz="0" w:space="0" w:color="auto"/>
        <w:left w:val="none" w:sz="0" w:space="0" w:color="auto"/>
        <w:bottom w:val="none" w:sz="0" w:space="0" w:color="auto"/>
        <w:right w:val="none" w:sz="0" w:space="0" w:color="auto"/>
      </w:divBdr>
    </w:div>
    <w:div w:id="1630630658">
      <w:bodyDiv w:val="1"/>
      <w:marLeft w:val="0"/>
      <w:marRight w:val="0"/>
      <w:marTop w:val="0"/>
      <w:marBottom w:val="0"/>
      <w:divBdr>
        <w:top w:val="none" w:sz="0" w:space="0" w:color="auto"/>
        <w:left w:val="none" w:sz="0" w:space="0" w:color="auto"/>
        <w:bottom w:val="none" w:sz="0" w:space="0" w:color="auto"/>
        <w:right w:val="none" w:sz="0" w:space="0" w:color="auto"/>
      </w:divBdr>
    </w:div>
    <w:div w:id="1677463954">
      <w:bodyDiv w:val="1"/>
      <w:marLeft w:val="0"/>
      <w:marRight w:val="0"/>
      <w:marTop w:val="0"/>
      <w:marBottom w:val="0"/>
      <w:divBdr>
        <w:top w:val="none" w:sz="0" w:space="0" w:color="auto"/>
        <w:left w:val="none" w:sz="0" w:space="0" w:color="auto"/>
        <w:bottom w:val="none" w:sz="0" w:space="0" w:color="auto"/>
        <w:right w:val="none" w:sz="0" w:space="0" w:color="auto"/>
      </w:divBdr>
    </w:div>
    <w:div w:id="1684628172">
      <w:bodyDiv w:val="1"/>
      <w:marLeft w:val="0"/>
      <w:marRight w:val="0"/>
      <w:marTop w:val="0"/>
      <w:marBottom w:val="0"/>
      <w:divBdr>
        <w:top w:val="none" w:sz="0" w:space="0" w:color="auto"/>
        <w:left w:val="none" w:sz="0" w:space="0" w:color="auto"/>
        <w:bottom w:val="none" w:sz="0" w:space="0" w:color="auto"/>
        <w:right w:val="none" w:sz="0" w:space="0" w:color="auto"/>
      </w:divBdr>
    </w:div>
    <w:div w:id="1714650267">
      <w:bodyDiv w:val="1"/>
      <w:marLeft w:val="0"/>
      <w:marRight w:val="0"/>
      <w:marTop w:val="0"/>
      <w:marBottom w:val="0"/>
      <w:divBdr>
        <w:top w:val="none" w:sz="0" w:space="0" w:color="auto"/>
        <w:left w:val="none" w:sz="0" w:space="0" w:color="auto"/>
        <w:bottom w:val="none" w:sz="0" w:space="0" w:color="auto"/>
        <w:right w:val="none" w:sz="0" w:space="0" w:color="auto"/>
      </w:divBdr>
    </w:div>
    <w:div w:id="1736274146">
      <w:bodyDiv w:val="1"/>
      <w:marLeft w:val="0"/>
      <w:marRight w:val="0"/>
      <w:marTop w:val="0"/>
      <w:marBottom w:val="0"/>
      <w:divBdr>
        <w:top w:val="none" w:sz="0" w:space="0" w:color="auto"/>
        <w:left w:val="none" w:sz="0" w:space="0" w:color="auto"/>
        <w:bottom w:val="none" w:sz="0" w:space="0" w:color="auto"/>
        <w:right w:val="none" w:sz="0" w:space="0" w:color="auto"/>
      </w:divBdr>
    </w:div>
    <w:div w:id="1736856994">
      <w:bodyDiv w:val="1"/>
      <w:marLeft w:val="0"/>
      <w:marRight w:val="0"/>
      <w:marTop w:val="0"/>
      <w:marBottom w:val="0"/>
      <w:divBdr>
        <w:top w:val="none" w:sz="0" w:space="0" w:color="auto"/>
        <w:left w:val="none" w:sz="0" w:space="0" w:color="auto"/>
        <w:bottom w:val="none" w:sz="0" w:space="0" w:color="auto"/>
        <w:right w:val="none" w:sz="0" w:space="0" w:color="auto"/>
      </w:divBdr>
    </w:div>
    <w:div w:id="1740056283">
      <w:bodyDiv w:val="1"/>
      <w:marLeft w:val="0"/>
      <w:marRight w:val="0"/>
      <w:marTop w:val="0"/>
      <w:marBottom w:val="0"/>
      <w:divBdr>
        <w:top w:val="none" w:sz="0" w:space="0" w:color="auto"/>
        <w:left w:val="none" w:sz="0" w:space="0" w:color="auto"/>
        <w:bottom w:val="none" w:sz="0" w:space="0" w:color="auto"/>
        <w:right w:val="none" w:sz="0" w:space="0" w:color="auto"/>
      </w:divBdr>
    </w:div>
    <w:div w:id="1743216755">
      <w:bodyDiv w:val="1"/>
      <w:marLeft w:val="0"/>
      <w:marRight w:val="0"/>
      <w:marTop w:val="0"/>
      <w:marBottom w:val="0"/>
      <w:divBdr>
        <w:top w:val="none" w:sz="0" w:space="0" w:color="auto"/>
        <w:left w:val="none" w:sz="0" w:space="0" w:color="auto"/>
        <w:bottom w:val="none" w:sz="0" w:space="0" w:color="auto"/>
        <w:right w:val="none" w:sz="0" w:space="0" w:color="auto"/>
      </w:divBdr>
    </w:div>
    <w:div w:id="1758821932">
      <w:bodyDiv w:val="1"/>
      <w:marLeft w:val="0"/>
      <w:marRight w:val="0"/>
      <w:marTop w:val="0"/>
      <w:marBottom w:val="0"/>
      <w:divBdr>
        <w:top w:val="none" w:sz="0" w:space="0" w:color="auto"/>
        <w:left w:val="none" w:sz="0" w:space="0" w:color="auto"/>
        <w:bottom w:val="none" w:sz="0" w:space="0" w:color="auto"/>
        <w:right w:val="none" w:sz="0" w:space="0" w:color="auto"/>
      </w:divBdr>
      <w:divsChild>
        <w:div w:id="982153938">
          <w:marLeft w:val="0"/>
          <w:marRight w:val="0"/>
          <w:marTop w:val="0"/>
          <w:marBottom w:val="0"/>
          <w:divBdr>
            <w:top w:val="none" w:sz="0" w:space="0" w:color="auto"/>
            <w:left w:val="none" w:sz="0" w:space="0" w:color="auto"/>
            <w:bottom w:val="none" w:sz="0" w:space="0" w:color="auto"/>
            <w:right w:val="none" w:sz="0" w:space="0" w:color="auto"/>
          </w:divBdr>
        </w:div>
        <w:div w:id="2094348644">
          <w:marLeft w:val="0"/>
          <w:marRight w:val="0"/>
          <w:marTop w:val="0"/>
          <w:marBottom w:val="0"/>
          <w:divBdr>
            <w:top w:val="single" w:sz="2" w:space="0" w:color="D9D9E3"/>
            <w:left w:val="single" w:sz="2" w:space="0" w:color="D9D9E3"/>
            <w:bottom w:val="single" w:sz="2" w:space="0" w:color="D9D9E3"/>
            <w:right w:val="single" w:sz="2" w:space="0" w:color="D9D9E3"/>
          </w:divBdr>
          <w:divsChild>
            <w:div w:id="770979163">
              <w:marLeft w:val="0"/>
              <w:marRight w:val="0"/>
              <w:marTop w:val="0"/>
              <w:marBottom w:val="0"/>
              <w:divBdr>
                <w:top w:val="single" w:sz="2" w:space="0" w:color="D9D9E3"/>
                <w:left w:val="single" w:sz="2" w:space="0" w:color="D9D9E3"/>
                <w:bottom w:val="single" w:sz="2" w:space="0" w:color="D9D9E3"/>
                <w:right w:val="single" w:sz="2" w:space="0" w:color="D9D9E3"/>
              </w:divBdr>
              <w:divsChild>
                <w:div w:id="1366633840">
                  <w:marLeft w:val="0"/>
                  <w:marRight w:val="0"/>
                  <w:marTop w:val="0"/>
                  <w:marBottom w:val="0"/>
                  <w:divBdr>
                    <w:top w:val="single" w:sz="2" w:space="0" w:color="D9D9E3"/>
                    <w:left w:val="single" w:sz="2" w:space="0" w:color="D9D9E3"/>
                    <w:bottom w:val="single" w:sz="2" w:space="0" w:color="D9D9E3"/>
                    <w:right w:val="single" w:sz="2" w:space="0" w:color="D9D9E3"/>
                  </w:divBdr>
                  <w:divsChild>
                    <w:div w:id="732851343">
                      <w:marLeft w:val="0"/>
                      <w:marRight w:val="0"/>
                      <w:marTop w:val="0"/>
                      <w:marBottom w:val="0"/>
                      <w:divBdr>
                        <w:top w:val="single" w:sz="2" w:space="0" w:color="D9D9E3"/>
                        <w:left w:val="single" w:sz="2" w:space="0" w:color="D9D9E3"/>
                        <w:bottom w:val="single" w:sz="2" w:space="0" w:color="D9D9E3"/>
                        <w:right w:val="single" w:sz="2" w:space="0" w:color="D9D9E3"/>
                      </w:divBdr>
                      <w:divsChild>
                        <w:div w:id="658113670">
                          <w:marLeft w:val="0"/>
                          <w:marRight w:val="0"/>
                          <w:marTop w:val="0"/>
                          <w:marBottom w:val="0"/>
                          <w:divBdr>
                            <w:top w:val="single" w:sz="2" w:space="0" w:color="auto"/>
                            <w:left w:val="single" w:sz="2" w:space="0" w:color="auto"/>
                            <w:bottom w:val="single" w:sz="6" w:space="0" w:color="auto"/>
                            <w:right w:val="single" w:sz="2" w:space="0" w:color="auto"/>
                          </w:divBdr>
                          <w:divsChild>
                            <w:div w:id="729615779">
                              <w:marLeft w:val="0"/>
                              <w:marRight w:val="0"/>
                              <w:marTop w:val="100"/>
                              <w:marBottom w:val="100"/>
                              <w:divBdr>
                                <w:top w:val="single" w:sz="2" w:space="0" w:color="D9D9E3"/>
                                <w:left w:val="single" w:sz="2" w:space="0" w:color="D9D9E3"/>
                                <w:bottom w:val="single" w:sz="2" w:space="0" w:color="D9D9E3"/>
                                <w:right w:val="single" w:sz="2" w:space="0" w:color="D9D9E3"/>
                              </w:divBdr>
                              <w:divsChild>
                                <w:div w:id="442502110">
                                  <w:marLeft w:val="0"/>
                                  <w:marRight w:val="0"/>
                                  <w:marTop w:val="0"/>
                                  <w:marBottom w:val="0"/>
                                  <w:divBdr>
                                    <w:top w:val="single" w:sz="2" w:space="0" w:color="D9D9E3"/>
                                    <w:left w:val="single" w:sz="2" w:space="0" w:color="D9D9E3"/>
                                    <w:bottom w:val="single" w:sz="2" w:space="0" w:color="D9D9E3"/>
                                    <w:right w:val="single" w:sz="2" w:space="0" w:color="D9D9E3"/>
                                  </w:divBdr>
                                  <w:divsChild>
                                    <w:div w:id="1183084893">
                                      <w:marLeft w:val="0"/>
                                      <w:marRight w:val="0"/>
                                      <w:marTop w:val="0"/>
                                      <w:marBottom w:val="0"/>
                                      <w:divBdr>
                                        <w:top w:val="single" w:sz="2" w:space="0" w:color="D9D9E3"/>
                                        <w:left w:val="single" w:sz="2" w:space="0" w:color="D9D9E3"/>
                                        <w:bottom w:val="single" w:sz="2" w:space="0" w:color="D9D9E3"/>
                                        <w:right w:val="single" w:sz="2" w:space="0" w:color="D9D9E3"/>
                                      </w:divBdr>
                                      <w:divsChild>
                                        <w:div w:id="18953870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18935997">
                                  <w:marLeft w:val="0"/>
                                  <w:marRight w:val="0"/>
                                  <w:marTop w:val="0"/>
                                  <w:marBottom w:val="0"/>
                                  <w:divBdr>
                                    <w:top w:val="single" w:sz="2" w:space="0" w:color="D9D9E3"/>
                                    <w:left w:val="single" w:sz="2" w:space="0" w:color="D9D9E3"/>
                                    <w:bottom w:val="single" w:sz="2" w:space="0" w:color="D9D9E3"/>
                                    <w:right w:val="single" w:sz="2" w:space="0" w:color="D9D9E3"/>
                                  </w:divBdr>
                                  <w:divsChild>
                                    <w:div w:id="1622491872">
                                      <w:marLeft w:val="0"/>
                                      <w:marRight w:val="0"/>
                                      <w:marTop w:val="0"/>
                                      <w:marBottom w:val="0"/>
                                      <w:divBdr>
                                        <w:top w:val="single" w:sz="2" w:space="0" w:color="D9D9E3"/>
                                        <w:left w:val="single" w:sz="2" w:space="0" w:color="D9D9E3"/>
                                        <w:bottom w:val="single" w:sz="2" w:space="0" w:color="D9D9E3"/>
                                        <w:right w:val="single" w:sz="2" w:space="0" w:color="D9D9E3"/>
                                      </w:divBdr>
                                      <w:divsChild>
                                        <w:div w:id="1183590335">
                                          <w:marLeft w:val="0"/>
                                          <w:marRight w:val="0"/>
                                          <w:marTop w:val="0"/>
                                          <w:marBottom w:val="0"/>
                                          <w:divBdr>
                                            <w:top w:val="single" w:sz="2" w:space="0" w:color="D9D9E3"/>
                                            <w:left w:val="single" w:sz="2" w:space="0" w:color="D9D9E3"/>
                                            <w:bottom w:val="single" w:sz="2" w:space="0" w:color="D9D9E3"/>
                                            <w:right w:val="single" w:sz="2" w:space="0" w:color="D9D9E3"/>
                                          </w:divBdr>
                                          <w:divsChild>
                                            <w:div w:id="12663802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987250677">
                          <w:marLeft w:val="0"/>
                          <w:marRight w:val="0"/>
                          <w:marTop w:val="0"/>
                          <w:marBottom w:val="0"/>
                          <w:divBdr>
                            <w:top w:val="single" w:sz="2" w:space="0" w:color="auto"/>
                            <w:left w:val="single" w:sz="2" w:space="0" w:color="auto"/>
                            <w:bottom w:val="single" w:sz="6" w:space="0" w:color="auto"/>
                            <w:right w:val="single" w:sz="2" w:space="0" w:color="auto"/>
                          </w:divBdr>
                          <w:divsChild>
                            <w:div w:id="237600201">
                              <w:marLeft w:val="0"/>
                              <w:marRight w:val="0"/>
                              <w:marTop w:val="100"/>
                              <w:marBottom w:val="100"/>
                              <w:divBdr>
                                <w:top w:val="single" w:sz="2" w:space="0" w:color="D9D9E3"/>
                                <w:left w:val="single" w:sz="2" w:space="0" w:color="D9D9E3"/>
                                <w:bottom w:val="single" w:sz="2" w:space="0" w:color="D9D9E3"/>
                                <w:right w:val="single" w:sz="2" w:space="0" w:color="D9D9E3"/>
                              </w:divBdr>
                              <w:divsChild>
                                <w:div w:id="256640064">
                                  <w:marLeft w:val="0"/>
                                  <w:marRight w:val="0"/>
                                  <w:marTop w:val="0"/>
                                  <w:marBottom w:val="0"/>
                                  <w:divBdr>
                                    <w:top w:val="single" w:sz="2" w:space="0" w:color="D9D9E3"/>
                                    <w:left w:val="single" w:sz="2" w:space="0" w:color="D9D9E3"/>
                                    <w:bottom w:val="single" w:sz="2" w:space="0" w:color="D9D9E3"/>
                                    <w:right w:val="single" w:sz="2" w:space="0" w:color="D9D9E3"/>
                                  </w:divBdr>
                                  <w:divsChild>
                                    <w:div w:id="662273043">
                                      <w:marLeft w:val="0"/>
                                      <w:marRight w:val="0"/>
                                      <w:marTop w:val="0"/>
                                      <w:marBottom w:val="0"/>
                                      <w:divBdr>
                                        <w:top w:val="single" w:sz="2" w:space="0" w:color="D9D9E3"/>
                                        <w:left w:val="single" w:sz="2" w:space="0" w:color="D9D9E3"/>
                                        <w:bottom w:val="single" w:sz="2" w:space="0" w:color="D9D9E3"/>
                                        <w:right w:val="single" w:sz="2" w:space="0" w:color="D9D9E3"/>
                                      </w:divBdr>
                                      <w:divsChild>
                                        <w:div w:id="5155778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51630293">
                                  <w:marLeft w:val="0"/>
                                  <w:marRight w:val="0"/>
                                  <w:marTop w:val="0"/>
                                  <w:marBottom w:val="0"/>
                                  <w:divBdr>
                                    <w:top w:val="single" w:sz="2" w:space="0" w:color="D9D9E3"/>
                                    <w:left w:val="single" w:sz="2" w:space="0" w:color="D9D9E3"/>
                                    <w:bottom w:val="single" w:sz="2" w:space="0" w:color="D9D9E3"/>
                                    <w:right w:val="single" w:sz="2" w:space="0" w:color="D9D9E3"/>
                                  </w:divBdr>
                                  <w:divsChild>
                                    <w:div w:id="1074743899">
                                      <w:marLeft w:val="0"/>
                                      <w:marRight w:val="0"/>
                                      <w:marTop w:val="0"/>
                                      <w:marBottom w:val="0"/>
                                      <w:divBdr>
                                        <w:top w:val="single" w:sz="2" w:space="0" w:color="D9D9E3"/>
                                        <w:left w:val="single" w:sz="2" w:space="0" w:color="D9D9E3"/>
                                        <w:bottom w:val="single" w:sz="2" w:space="0" w:color="D9D9E3"/>
                                        <w:right w:val="single" w:sz="2" w:space="0" w:color="D9D9E3"/>
                                      </w:divBdr>
                                      <w:divsChild>
                                        <w:div w:id="1259868510">
                                          <w:marLeft w:val="0"/>
                                          <w:marRight w:val="0"/>
                                          <w:marTop w:val="0"/>
                                          <w:marBottom w:val="0"/>
                                          <w:divBdr>
                                            <w:top w:val="single" w:sz="2" w:space="0" w:color="D9D9E3"/>
                                            <w:left w:val="single" w:sz="2" w:space="0" w:color="D9D9E3"/>
                                            <w:bottom w:val="single" w:sz="2" w:space="0" w:color="D9D9E3"/>
                                            <w:right w:val="single" w:sz="2" w:space="0" w:color="D9D9E3"/>
                                          </w:divBdr>
                                          <w:divsChild>
                                            <w:div w:id="4446930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062756072">
                          <w:marLeft w:val="0"/>
                          <w:marRight w:val="0"/>
                          <w:marTop w:val="0"/>
                          <w:marBottom w:val="0"/>
                          <w:divBdr>
                            <w:top w:val="single" w:sz="2" w:space="0" w:color="auto"/>
                            <w:left w:val="single" w:sz="2" w:space="0" w:color="auto"/>
                            <w:bottom w:val="single" w:sz="6" w:space="0" w:color="auto"/>
                            <w:right w:val="single" w:sz="2" w:space="0" w:color="auto"/>
                          </w:divBdr>
                          <w:divsChild>
                            <w:div w:id="1144009586">
                              <w:marLeft w:val="0"/>
                              <w:marRight w:val="0"/>
                              <w:marTop w:val="100"/>
                              <w:marBottom w:val="100"/>
                              <w:divBdr>
                                <w:top w:val="single" w:sz="2" w:space="0" w:color="D9D9E3"/>
                                <w:left w:val="single" w:sz="2" w:space="0" w:color="D9D9E3"/>
                                <w:bottom w:val="single" w:sz="2" w:space="0" w:color="D9D9E3"/>
                                <w:right w:val="single" w:sz="2" w:space="0" w:color="D9D9E3"/>
                              </w:divBdr>
                              <w:divsChild>
                                <w:div w:id="574752160">
                                  <w:marLeft w:val="0"/>
                                  <w:marRight w:val="0"/>
                                  <w:marTop w:val="0"/>
                                  <w:marBottom w:val="0"/>
                                  <w:divBdr>
                                    <w:top w:val="single" w:sz="2" w:space="0" w:color="D9D9E3"/>
                                    <w:left w:val="single" w:sz="2" w:space="0" w:color="D9D9E3"/>
                                    <w:bottom w:val="single" w:sz="2" w:space="0" w:color="D9D9E3"/>
                                    <w:right w:val="single" w:sz="2" w:space="0" w:color="D9D9E3"/>
                                  </w:divBdr>
                                  <w:divsChild>
                                    <w:div w:id="128861213">
                                      <w:marLeft w:val="0"/>
                                      <w:marRight w:val="0"/>
                                      <w:marTop w:val="0"/>
                                      <w:marBottom w:val="0"/>
                                      <w:divBdr>
                                        <w:top w:val="single" w:sz="2" w:space="0" w:color="D9D9E3"/>
                                        <w:left w:val="single" w:sz="2" w:space="0" w:color="D9D9E3"/>
                                        <w:bottom w:val="single" w:sz="2" w:space="0" w:color="D9D9E3"/>
                                        <w:right w:val="single" w:sz="2" w:space="0" w:color="D9D9E3"/>
                                      </w:divBdr>
                                      <w:divsChild>
                                        <w:div w:id="1581332431">
                                          <w:marLeft w:val="0"/>
                                          <w:marRight w:val="0"/>
                                          <w:marTop w:val="0"/>
                                          <w:marBottom w:val="0"/>
                                          <w:divBdr>
                                            <w:top w:val="single" w:sz="2" w:space="0" w:color="D9D9E3"/>
                                            <w:left w:val="single" w:sz="2" w:space="0" w:color="D9D9E3"/>
                                            <w:bottom w:val="single" w:sz="2" w:space="0" w:color="D9D9E3"/>
                                            <w:right w:val="single" w:sz="2" w:space="0" w:color="D9D9E3"/>
                                          </w:divBdr>
                                          <w:divsChild>
                                            <w:div w:id="12839995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774280971">
                                  <w:marLeft w:val="0"/>
                                  <w:marRight w:val="0"/>
                                  <w:marTop w:val="0"/>
                                  <w:marBottom w:val="0"/>
                                  <w:divBdr>
                                    <w:top w:val="single" w:sz="2" w:space="0" w:color="D9D9E3"/>
                                    <w:left w:val="single" w:sz="2" w:space="0" w:color="D9D9E3"/>
                                    <w:bottom w:val="single" w:sz="2" w:space="0" w:color="D9D9E3"/>
                                    <w:right w:val="single" w:sz="2" w:space="0" w:color="D9D9E3"/>
                                  </w:divBdr>
                                  <w:divsChild>
                                    <w:div w:id="1392776640">
                                      <w:marLeft w:val="0"/>
                                      <w:marRight w:val="0"/>
                                      <w:marTop w:val="0"/>
                                      <w:marBottom w:val="0"/>
                                      <w:divBdr>
                                        <w:top w:val="single" w:sz="2" w:space="0" w:color="D9D9E3"/>
                                        <w:left w:val="single" w:sz="2" w:space="0" w:color="D9D9E3"/>
                                        <w:bottom w:val="single" w:sz="2" w:space="0" w:color="D9D9E3"/>
                                        <w:right w:val="single" w:sz="2" w:space="0" w:color="D9D9E3"/>
                                      </w:divBdr>
                                      <w:divsChild>
                                        <w:div w:id="110403332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189029775">
                          <w:marLeft w:val="0"/>
                          <w:marRight w:val="0"/>
                          <w:marTop w:val="0"/>
                          <w:marBottom w:val="0"/>
                          <w:divBdr>
                            <w:top w:val="single" w:sz="2" w:space="0" w:color="auto"/>
                            <w:left w:val="single" w:sz="2" w:space="0" w:color="auto"/>
                            <w:bottom w:val="single" w:sz="6" w:space="0" w:color="auto"/>
                            <w:right w:val="single" w:sz="2" w:space="0" w:color="auto"/>
                          </w:divBdr>
                          <w:divsChild>
                            <w:div w:id="2074237770">
                              <w:marLeft w:val="0"/>
                              <w:marRight w:val="0"/>
                              <w:marTop w:val="100"/>
                              <w:marBottom w:val="100"/>
                              <w:divBdr>
                                <w:top w:val="single" w:sz="2" w:space="0" w:color="D9D9E3"/>
                                <w:left w:val="single" w:sz="2" w:space="0" w:color="D9D9E3"/>
                                <w:bottom w:val="single" w:sz="2" w:space="0" w:color="D9D9E3"/>
                                <w:right w:val="single" w:sz="2" w:space="0" w:color="D9D9E3"/>
                              </w:divBdr>
                              <w:divsChild>
                                <w:div w:id="923295177">
                                  <w:marLeft w:val="0"/>
                                  <w:marRight w:val="0"/>
                                  <w:marTop w:val="0"/>
                                  <w:marBottom w:val="0"/>
                                  <w:divBdr>
                                    <w:top w:val="single" w:sz="2" w:space="0" w:color="D9D9E3"/>
                                    <w:left w:val="single" w:sz="2" w:space="0" w:color="D9D9E3"/>
                                    <w:bottom w:val="single" w:sz="2" w:space="0" w:color="D9D9E3"/>
                                    <w:right w:val="single" w:sz="2" w:space="0" w:color="D9D9E3"/>
                                  </w:divBdr>
                                  <w:divsChild>
                                    <w:div w:id="2103718733">
                                      <w:marLeft w:val="0"/>
                                      <w:marRight w:val="0"/>
                                      <w:marTop w:val="0"/>
                                      <w:marBottom w:val="0"/>
                                      <w:divBdr>
                                        <w:top w:val="single" w:sz="2" w:space="0" w:color="D9D9E3"/>
                                        <w:left w:val="single" w:sz="2" w:space="0" w:color="D9D9E3"/>
                                        <w:bottom w:val="single" w:sz="2" w:space="0" w:color="D9D9E3"/>
                                        <w:right w:val="single" w:sz="2" w:space="0" w:color="D9D9E3"/>
                                      </w:divBdr>
                                      <w:divsChild>
                                        <w:div w:id="7106855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98939669">
                                  <w:marLeft w:val="0"/>
                                  <w:marRight w:val="0"/>
                                  <w:marTop w:val="0"/>
                                  <w:marBottom w:val="0"/>
                                  <w:divBdr>
                                    <w:top w:val="single" w:sz="2" w:space="0" w:color="D9D9E3"/>
                                    <w:left w:val="single" w:sz="2" w:space="0" w:color="D9D9E3"/>
                                    <w:bottom w:val="single" w:sz="2" w:space="0" w:color="D9D9E3"/>
                                    <w:right w:val="single" w:sz="2" w:space="0" w:color="D9D9E3"/>
                                  </w:divBdr>
                                  <w:divsChild>
                                    <w:div w:id="566961932">
                                      <w:marLeft w:val="0"/>
                                      <w:marRight w:val="0"/>
                                      <w:marTop w:val="0"/>
                                      <w:marBottom w:val="0"/>
                                      <w:divBdr>
                                        <w:top w:val="single" w:sz="2" w:space="0" w:color="D9D9E3"/>
                                        <w:left w:val="single" w:sz="2" w:space="0" w:color="D9D9E3"/>
                                        <w:bottom w:val="single" w:sz="2" w:space="0" w:color="D9D9E3"/>
                                        <w:right w:val="single" w:sz="2" w:space="0" w:color="D9D9E3"/>
                                      </w:divBdr>
                                      <w:divsChild>
                                        <w:div w:id="592786503">
                                          <w:marLeft w:val="0"/>
                                          <w:marRight w:val="0"/>
                                          <w:marTop w:val="0"/>
                                          <w:marBottom w:val="0"/>
                                          <w:divBdr>
                                            <w:top w:val="single" w:sz="2" w:space="0" w:color="D9D9E3"/>
                                            <w:left w:val="single" w:sz="2" w:space="0" w:color="D9D9E3"/>
                                            <w:bottom w:val="single" w:sz="2" w:space="0" w:color="D9D9E3"/>
                                            <w:right w:val="single" w:sz="2" w:space="0" w:color="D9D9E3"/>
                                          </w:divBdr>
                                          <w:divsChild>
                                            <w:div w:id="13640949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641417154">
                          <w:marLeft w:val="0"/>
                          <w:marRight w:val="0"/>
                          <w:marTop w:val="0"/>
                          <w:marBottom w:val="0"/>
                          <w:divBdr>
                            <w:top w:val="single" w:sz="2" w:space="0" w:color="auto"/>
                            <w:left w:val="single" w:sz="2" w:space="0" w:color="auto"/>
                            <w:bottom w:val="single" w:sz="6" w:space="0" w:color="auto"/>
                            <w:right w:val="single" w:sz="2" w:space="0" w:color="auto"/>
                          </w:divBdr>
                          <w:divsChild>
                            <w:div w:id="1069377989">
                              <w:marLeft w:val="0"/>
                              <w:marRight w:val="0"/>
                              <w:marTop w:val="100"/>
                              <w:marBottom w:val="100"/>
                              <w:divBdr>
                                <w:top w:val="single" w:sz="2" w:space="0" w:color="D9D9E3"/>
                                <w:left w:val="single" w:sz="2" w:space="0" w:color="D9D9E3"/>
                                <w:bottom w:val="single" w:sz="2" w:space="0" w:color="D9D9E3"/>
                                <w:right w:val="single" w:sz="2" w:space="0" w:color="D9D9E3"/>
                              </w:divBdr>
                              <w:divsChild>
                                <w:div w:id="803354167">
                                  <w:marLeft w:val="0"/>
                                  <w:marRight w:val="0"/>
                                  <w:marTop w:val="0"/>
                                  <w:marBottom w:val="0"/>
                                  <w:divBdr>
                                    <w:top w:val="single" w:sz="2" w:space="0" w:color="D9D9E3"/>
                                    <w:left w:val="single" w:sz="2" w:space="0" w:color="D9D9E3"/>
                                    <w:bottom w:val="single" w:sz="2" w:space="0" w:color="D9D9E3"/>
                                    <w:right w:val="single" w:sz="2" w:space="0" w:color="D9D9E3"/>
                                  </w:divBdr>
                                  <w:divsChild>
                                    <w:div w:id="1178229003">
                                      <w:marLeft w:val="0"/>
                                      <w:marRight w:val="0"/>
                                      <w:marTop w:val="0"/>
                                      <w:marBottom w:val="0"/>
                                      <w:divBdr>
                                        <w:top w:val="single" w:sz="2" w:space="0" w:color="D9D9E3"/>
                                        <w:left w:val="single" w:sz="2" w:space="0" w:color="D9D9E3"/>
                                        <w:bottom w:val="single" w:sz="2" w:space="0" w:color="D9D9E3"/>
                                        <w:right w:val="single" w:sz="2" w:space="0" w:color="D9D9E3"/>
                                      </w:divBdr>
                                      <w:divsChild>
                                        <w:div w:id="21280401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49714508">
                                  <w:marLeft w:val="0"/>
                                  <w:marRight w:val="0"/>
                                  <w:marTop w:val="0"/>
                                  <w:marBottom w:val="0"/>
                                  <w:divBdr>
                                    <w:top w:val="single" w:sz="2" w:space="0" w:color="D9D9E3"/>
                                    <w:left w:val="single" w:sz="2" w:space="0" w:color="D9D9E3"/>
                                    <w:bottom w:val="single" w:sz="2" w:space="0" w:color="D9D9E3"/>
                                    <w:right w:val="single" w:sz="2" w:space="0" w:color="D9D9E3"/>
                                  </w:divBdr>
                                  <w:divsChild>
                                    <w:div w:id="774596687">
                                      <w:marLeft w:val="0"/>
                                      <w:marRight w:val="0"/>
                                      <w:marTop w:val="0"/>
                                      <w:marBottom w:val="0"/>
                                      <w:divBdr>
                                        <w:top w:val="single" w:sz="2" w:space="0" w:color="D9D9E3"/>
                                        <w:left w:val="single" w:sz="2" w:space="0" w:color="D9D9E3"/>
                                        <w:bottom w:val="single" w:sz="2" w:space="0" w:color="D9D9E3"/>
                                        <w:right w:val="single" w:sz="2" w:space="0" w:color="D9D9E3"/>
                                      </w:divBdr>
                                      <w:divsChild>
                                        <w:div w:id="1365669033">
                                          <w:marLeft w:val="0"/>
                                          <w:marRight w:val="0"/>
                                          <w:marTop w:val="0"/>
                                          <w:marBottom w:val="0"/>
                                          <w:divBdr>
                                            <w:top w:val="single" w:sz="2" w:space="0" w:color="D9D9E3"/>
                                            <w:left w:val="single" w:sz="2" w:space="0" w:color="D9D9E3"/>
                                            <w:bottom w:val="single" w:sz="2" w:space="0" w:color="D9D9E3"/>
                                            <w:right w:val="single" w:sz="2" w:space="0" w:color="D9D9E3"/>
                                          </w:divBdr>
                                          <w:divsChild>
                                            <w:div w:id="18280083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751270076">
                          <w:marLeft w:val="0"/>
                          <w:marRight w:val="0"/>
                          <w:marTop w:val="0"/>
                          <w:marBottom w:val="0"/>
                          <w:divBdr>
                            <w:top w:val="single" w:sz="2" w:space="0" w:color="auto"/>
                            <w:left w:val="single" w:sz="2" w:space="0" w:color="auto"/>
                            <w:bottom w:val="single" w:sz="6" w:space="0" w:color="auto"/>
                            <w:right w:val="single" w:sz="2" w:space="0" w:color="auto"/>
                          </w:divBdr>
                          <w:divsChild>
                            <w:div w:id="386224580">
                              <w:marLeft w:val="0"/>
                              <w:marRight w:val="0"/>
                              <w:marTop w:val="100"/>
                              <w:marBottom w:val="100"/>
                              <w:divBdr>
                                <w:top w:val="single" w:sz="2" w:space="0" w:color="D9D9E3"/>
                                <w:left w:val="single" w:sz="2" w:space="0" w:color="D9D9E3"/>
                                <w:bottom w:val="single" w:sz="2" w:space="0" w:color="D9D9E3"/>
                                <w:right w:val="single" w:sz="2" w:space="0" w:color="D9D9E3"/>
                              </w:divBdr>
                              <w:divsChild>
                                <w:div w:id="452139264">
                                  <w:marLeft w:val="0"/>
                                  <w:marRight w:val="0"/>
                                  <w:marTop w:val="0"/>
                                  <w:marBottom w:val="0"/>
                                  <w:divBdr>
                                    <w:top w:val="single" w:sz="2" w:space="0" w:color="D9D9E3"/>
                                    <w:left w:val="single" w:sz="2" w:space="0" w:color="D9D9E3"/>
                                    <w:bottom w:val="single" w:sz="2" w:space="0" w:color="D9D9E3"/>
                                    <w:right w:val="single" w:sz="2" w:space="0" w:color="D9D9E3"/>
                                  </w:divBdr>
                                  <w:divsChild>
                                    <w:div w:id="716978084">
                                      <w:marLeft w:val="0"/>
                                      <w:marRight w:val="0"/>
                                      <w:marTop w:val="0"/>
                                      <w:marBottom w:val="0"/>
                                      <w:divBdr>
                                        <w:top w:val="single" w:sz="2" w:space="0" w:color="D9D9E3"/>
                                        <w:left w:val="single" w:sz="2" w:space="0" w:color="D9D9E3"/>
                                        <w:bottom w:val="single" w:sz="2" w:space="0" w:color="D9D9E3"/>
                                        <w:right w:val="single" w:sz="2" w:space="0" w:color="D9D9E3"/>
                                      </w:divBdr>
                                      <w:divsChild>
                                        <w:div w:id="8557701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24887663">
                                  <w:marLeft w:val="0"/>
                                  <w:marRight w:val="0"/>
                                  <w:marTop w:val="0"/>
                                  <w:marBottom w:val="0"/>
                                  <w:divBdr>
                                    <w:top w:val="single" w:sz="2" w:space="0" w:color="D9D9E3"/>
                                    <w:left w:val="single" w:sz="2" w:space="0" w:color="D9D9E3"/>
                                    <w:bottom w:val="single" w:sz="2" w:space="0" w:color="D9D9E3"/>
                                    <w:right w:val="single" w:sz="2" w:space="0" w:color="D9D9E3"/>
                                  </w:divBdr>
                                  <w:divsChild>
                                    <w:div w:id="1138187979">
                                      <w:marLeft w:val="0"/>
                                      <w:marRight w:val="0"/>
                                      <w:marTop w:val="0"/>
                                      <w:marBottom w:val="0"/>
                                      <w:divBdr>
                                        <w:top w:val="single" w:sz="2" w:space="0" w:color="D9D9E3"/>
                                        <w:left w:val="single" w:sz="2" w:space="0" w:color="D9D9E3"/>
                                        <w:bottom w:val="single" w:sz="2" w:space="0" w:color="D9D9E3"/>
                                        <w:right w:val="single" w:sz="2" w:space="0" w:color="D9D9E3"/>
                                      </w:divBdr>
                                      <w:divsChild>
                                        <w:div w:id="1079711707">
                                          <w:marLeft w:val="0"/>
                                          <w:marRight w:val="0"/>
                                          <w:marTop w:val="0"/>
                                          <w:marBottom w:val="0"/>
                                          <w:divBdr>
                                            <w:top w:val="single" w:sz="2" w:space="0" w:color="D9D9E3"/>
                                            <w:left w:val="single" w:sz="2" w:space="0" w:color="D9D9E3"/>
                                            <w:bottom w:val="single" w:sz="2" w:space="0" w:color="D9D9E3"/>
                                            <w:right w:val="single" w:sz="2" w:space="0" w:color="D9D9E3"/>
                                          </w:divBdr>
                                          <w:divsChild>
                                            <w:div w:id="7342801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937325518">
                          <w:marLeft w:val="0"/>
                          <w:marRight w:val="0"/>
                          <w:marTop w:val="0"/>
                          <w:marBottom w:val="0"/>
                          <w:divBdr>
                            <w:top w:val="single" w:sz="2" w:space="0" w:color="auto"/>
                            <w:left w:val="single" w:sz="2" w:space="0" w:color="auto"/>
                            <w:bottom w:val="single" w:sz="6" w:space="0" w:color="auto"/>
                            <w:right w:val="single" w:sz="2" w:space="0" w:color="auto"/>
                          </w:divBdr>
                          <w:divsChild>
                            <w:div w:id="1865318071">
                              <w:marLeft w:val="0"/>
                              <w:marRight w:val="0"/>
                              <w:marTop w:val="100"/>
                              <w:marBottom w:val="100"/>
                              <w:divBdr>
                                <w:top w:val="single" w:sz="2" w:space="0" w:color="D9D9E3"/>
                                <w:left w:val="single" w:sz="2" w:space="0" w:color="D9D9E3"/>
                                <w:bottom w:val="single" w:sz="2" w:space="0" w:color="D9D9E3"/>
                                <w:right w:val="single" w:sz="2" w:space="0" w:color="D9D9E3"/>
                              </w:divBdr>
                              <w:divsChild>
                                <w:div w:id="1561596328">
                                  <w:marLeft w:val="0"/>
                                  <w:marRight w:val="0"/>
                                  <w:marTop w:val="0"/>
                                  <w:marBottom w:val="0"/>
                                  <w:divBdr>
                                    <w:top w:val="single" w:sz="2" w:space="0" w:color="D9D9E3"/>
                                    <w:left w:val="single" w:sz="2" w:space="0" w:color="D9D9E3"/>
                                    <w:bottom w:val="single" w:sz="2" w:space="0" w:color="D9D9E3"/>
                                    <w:right w:val="single" w:sz="2" w:space="0" w:color="D9D9E3"/>
                                  </w:divBdr>
                                  <w:divsChild>
                                    <w:div w:id="239675037">
                                      <w:marLeft w:val="0"/>
                                      <w:marRight w:val="0"/>
                                      <w:marTop w:val="0"/>
                                      <w:marBottom w:val="0"/>
                                      <w:divBdr>
                                        <w:top w:val="single" w:sz="2" w:space="0" w:color="D9D9E3"/>
                                        <w:left w:val="single" w:sz="2" w:space="0" w:color="D9D9E3"/>
                                        <w:bottom w:val="single" w:sz="2" w:space="0" w:color="D9D9E3"/>
                                        <w:right w:val="single" w:sz="2" w:space="0" w:color="D9D9E3"/>
                                      </w:divBdr>
                                      <w:divsChild>
                                        <w:div w:id="2079161433">
                                          <w:marLeft w:val="0"/>
                                          <w:marRight w:val="0"/>
                                          <w:marTop w:val="0"/>
                                          <w:marBottom w:val="0"/>
                                          <w:divBdr>
                                            <w:top w:val="single" w:sz="2" w:space="0" w:color="D9D9E3"/>
                                            <w:left w:val="single" w:sz="2" w:space="0" w:color="D9D9E3"/>
                                            <w:bottom w:val="single" w:sz="2" w:space="0" w:color="D9D9E3"/>
                                            <w:right w:val="single" w:sz="2" w:space="0" w:color="D9D9E3"/>
                                          </w:divBdr>
                                          <w:divsChild>
                                            <w:div w:id="21340574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863979049">
      <w:bodyDiv w:val="1"/>
      <w:marLeft w:val="0"/>
      <w:marRight w:val="0"/>
      <w:marTop w:val="0"/>
      <w:marBottom w:val="0"/>
      <w:divBdr>
        <w:top w:val="none" w:sz="0" w:space="0" w:color="auto"/>
        <w:left w:val="none" w:sz="0" w:space="0" w:color="auto"/>
        <w:bottom w:val="none" w:sz="0" w:space="0" w:color="auto"/>
        <w:right w:val="none" w:sz="0" w:space="0" w:color="auto"/>
      </w:divBdr>
    </w:div>
    <w:div w:id="1881895784">
      <w:bodyDiv w:val="1"/>
      <w:marLeft w:val="0"/>
      <w:marRight w:val="0"/>
      <w:marTop w:val="0"/>
      <w:marBottom w:val="0"/>
      <w:divBdr>
        <w:top w:val="none" w:sz="0" w:space="0" w:color="auto"/>
        <w:left w:val="none" w:sz="0" w:space="0" w:color="auto"/>
        <w:bottom w:val="none" w:sz="0" w:space="0" w:color="auto"/>
        <w:right w:val="none" w:sz="0" w:space="0" w:color="auto"/>
      </w:divBdr>
      <w:divsChild>
        <w:div w:id="368067471">
          <w:marLeft w:val="0"/>
          <w:marRight w:val="0"/>
          <w:marTop w:val="0"/>
          <w:marBottom w:val="0"/>
          <w:divBdr>
            <w:top w:val="none" w:sz="0" w:space="0" w:color="auto"/>
            <w:left w:val="none" w:sz="0" w:space="0" w:color="auto"/>
            <w:bottom w:val="none" w:sz="0" w:space="0" w:color="auto"/>
            <w:right w:val="none" w:sz="0" w:space="0" w:color="auto"/>
          </w:divBdr>
        </w:div>
        <w:div w:id="2086222481">
          <w:marLeft w:val="0"/>
          <w:marRight w:val="0"/>
          <w:marTop w:val="0"/>
          <w:marBottom w:val="0"/>
          <w:divBdr>
            <w:top w:val="single" w:sz="2" w:space="0" w:color="D9D9E3"/>
            <w:left w:val="single" w:sz="2" w:space="0" w:color="D9D9E3"/>
            <w:bottom w:val="single" w:sz="2" w:space="0" w:color="D9D9E3"/>
            <w:right w:val="single" w:sz="2" w:space="0" w:color="D9D9E3"/>
          </w:divBdr>
          <w:divsChild>
            <w:div w:id="425884157">
              <w:marLeft w:val="0"/>
              <w:marRight w:val="0"/>
              <w:marTop w:val="0"/>
              <w:marBottom w:val="0"/>
              <w:divBdr>
                <w:top w:val="single" w:sz="2" w:space="0" w:color="D9D9E3"/>
                <w:left w:val="single" w:sz="2" w:space="0" w:color="D9D9E3"/>
                <w:bottom w:val="single" w:sz="2" w:space="0" w:color="D9D9E3"/>
                <w:right w:val="single" w:sz="2" w:space="0" w:color="D9D9E3"/>
              </w:divBdr>
              <w:divsChild>
                <w:div w:id="1229876889">
                  <w:marLeft w:val="0"/>
                  <w:marRight w:val="0"/>
                  <w:marTop w:val="0"/>
                  <w:marBottom w:val="0"/>
                  <w:divBdr>
                    <w:top w:val="single" w:sz="2" w:space="0" w:color="D9D9E3"/>
                    <w:left w:val="single" w:sz="2" w:space="0" w:color="D9D9E3"/>
                    <w:bottom w:val="single" w:sz="2" w:space="0" w:color="D9D9E3"/>
                    <w:right w:val="single" w:sz="2" w:space="0" w:color="D9D9E3"/>
                  </w:divBdr>
                  <w:divsChild>
                    <w:div w:id="1910840724">
                      <w:marLeft w:val="0"/>
                      <w:marRight w:val="0"/>
                      <w:marTop w:val="0"/>
                      <w:marBottom w:val="0"/>
                      <w:divBdr>
                        <w:top w:val="single" w:sz="2" w:space="0" w:color="D9D9E3"/>
                        <w:left w:val="single" w:sz="2" w:space="0" w:color="D9D9E3"/>
                        <w:bottom w:val="single" w:sz="2" w:space="0" w:color="D9D9E3"/>
                        <w:right w:val="single" w:sz="2" w:space="0" w:color="D9D9E3"/>
                      </w:divBdr>
                      <w:divsChild>
                        <w:div w:id="313335407">
                          <w:marLeft w:val="0"/>
                          <w:marRight w:val="0"/>
                          <w:marTop w:val="0"/>
                          <w:marBottom w:val="0"/>
                          <w:divBdr>
                            <w:top w:val="single" w:sz="2" w:space="0" w:color="auto"/>
                            <w:left w:val="single" w:sz="2" w:space="0" w:color="auto"/>
                            <w:bottom w:val="single" w:sz="6" w:space="0" w:color="auto"/>
                            <w:right w:val="single" w:sz="2" w:space="0" w:color="auto"/>
                          </w:divBdr>
                          <w:divsChild>
                            <w:div w:id="1447038477">
                              <w:marLeft w:val="0"/>
                              <w:marRight w:val="0"/>
                              <w:marTop w:val="100"/>
                              <w:marBottom w:val="100"/>
                              <w:divBdr>
                                <w:top w:val="single" w:sz="2" w:space="0" w:color="D9D9E3"/>
                                <w:left w:val="single" w:sz="2" w:space="0" w:color="D9D9E3"/>
                                <w:bottom w:val="single" w:sz="2" w:space="0" w:color="D9D9E3"/>
                                <w:right w:val="single" w:sz="2" w:space="0" w:color="D9D9E3"/>
                              </w:divBdr>
                              <w:divsChild>
                                <w:div w:id="545601556">
                                  <w:marLeft w:val="0"/>
                                  <w:marRight w:val="0"/>
                                  <w:marTop w:val="0"/>
                                  <w:marBottom w:val="0"/>
                                  <w:divBdr>
                                    <w:top w:val="single" w:sz="2" w:space="0" w:color="D9D9E3"/>
                                    <w:left w:val="single" w:sz="2" w:space="0" w:color="D9D9E3"/>
                                    <w:bottom w:val="single" w:sz="2" w:space="0" w:color="D9D9E3"/>
                                    <w:right w:val="single" w:sz="2" w:space="0" w:color="D9D9E3"/>
                                  </w:divBdr>
                                  <w:divsChild>
                                    <w:div w:id="1571233261">
                                      <w:marLeft w:val="0"/>
                                      <w:marRight w:val="0"/>
                                      <w:marTop w:val="0"/>
                                      <w:marBottom w:val="0"/>
                                      <w:divBdr>
                                        <w:top w:val="single" w:sz="2" w:space="0" w:color="D9D9E3"/>
                                        <w:left w:val="single" w:sz="2" w:space="0" w:color="D9D9E3"/>
                                        <w:bottom w:val="single" w:sz="2" w:space="0" w:color="D9D9E3"/>
                                        <w:right w:val="single" w:sz="2" w:space="0" w:color="D9D9E3"/>
                                      </w:divBdr>
                                      <w:divsChild>
                                        <w:div w:id="18583011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97988563">
                                  <w:marLeft w:val="0"/>
                                  <w:marRight w:val="0"/>
                                  <w:marTop w:val="0"/>
                                  <w:marBottom w:val="0"/>
                                  <w:divBdr>
                                    <w:top w:val="single" w:sz="2" w:space="0" w:color="D9D9E3"/>
                                    <w:left w:val="single" w:sz="2" w:space="0" w:color="D9D9E3"/>
                                    <w:bottom w:val="single" w:sz="2" w:space="0" w:color="D9D9E3"/>
                                    <w:right w:val="single" w:sz="2" w:space="0" w:color="D9D9E3"/>
                                  </w:divBdr>
                                  <w:divsChild>
                                    <w:div w:id="823353667">
                                      <w:marLeft w:val="0"/>
                                      <w:marRight w:val="0"/>
                                      <w:marTop w:val="0"/>
                                      <w:marBottom w:val="0"/>
                                      <w:divBdr>
                                        <w:top w:val="single" w:sz="2" w:space="0" w:color="D9D9E3"/>
                                        <w:left w:val="single" w:sz="2" w:space="0" w:color="D9D9E3"/>
                                        <w:bottom w:val="single" w:sz="2" w:space="0" w:color="D9D9E3"/>
                                        <w:right w:val="single" w:sz="2" w:space="0" w:color="D9D9E3"/>
                                      </w:divBdr>
                                      <w:divsChild>
                                        <w:div w:id="1167208436">
                                          <w:marLeft w:val="0"/>
                                          <w:marRight w:val="0"/>
                                          <w:marTop w:val="0"/>
                                          <w:marBottom w:val="0"/>
                                          <w:divBdr>
                                            <w:top w:val="single" w:sz="2" w:space="0" w:color="D9D9E3"/>
                                            <w:left w:val="single" w:sz="2" w:space="0" w:color="D9D9E3"/>
                                            <w:bottom w:val="single" w:sz="2" w:space="0" w:color="D9D9E3"/>
                                            <w:right w:val="single" w:sz="2" w:space="0" w:color="D9D9E3"/>
                                          </w:divBdr>
                                          <w:divsChild>
                                            <w:div w:id="18823292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475268079">
                          <w:marLeft w:val="0"/>
                          <w:marRight w:val="0"/>
                          <w:marTop w:val="0"/>
                          <w:marBottom w:val="0"/>
                          <w:divBdr>
                            <w:top w:val="single" w:sz="2" w:space="0" w:color="auto"/>
                            <w:left w:val="single" w:sz="2" w:space="0" w:color="auto"/>
                            <w:bottom w:val="single" w:sz="6" w:space="0" w:color="auto"/>
                            <w:right w:val="single" w:sz="2" w:space="0" w:color="auto"/>
                          </w:divBdr>
                          <w:divsChild>
                            <w:div w:id="2023625643">
                              <w:marLeft w:val="0"/>
                              <w:marRight w:val="0"/>
                              <w:marTop w:val="100"/>
                              <w:marBottom w:val="100"/>
                              <w:divBdr>
                                <w:top w:val="single" w:sz="2" w:space="0" w:color="D9D9E3"/>
                                <w:left w:val="single" w:sz="2" w:space="0" w:color="D9D9E3"/>
                                <w:bottom w:val="single" w:sz="2" w:space="0" w:color="D9D9E3"/>
                                <w:right w:val="single" w:sz="2" w:space="0" w:color="D9D9E3"/>
                              </w:divBdr>
                              <w:divsChild>
                                <w:div w:id="519048110">
                                  <w:marLeft w:val="0"/>
                                  <w:marRight w:val="0"/>
                                  <w:marTop w:val="0"/>
                                  <w:marBottom w:val="0"/>
                                  <w:divBdr>
                                    <w:top w:val="single" w:sz="2" w:space="0" w:color="D9D9E3"/>
                                    <w:left w:val="single" w:sz="2" w:space="0" w:color="D9D9E3"/>
                                    <w:bottom w:val="single" w:sz="2" w:space="0" w:color="D9D9E3"/>
                                    <w:right w:val="single" w:sz="2" w:space="0" w:color="D9D9E3"/>
                                  </w:divBdr>
                                  <w:divsChild>
                                    <w:div w:id="1175344281">
                                      <w:marLeft w:val="0"/>
                                      <w:marRight w:val="0"/>
                                      <w:marTop w:val="0"/>
                                      <w:marBottom w:val="0"/>
                                      <w:divBdr>
                                        <w:top w:val="single" w:sz="2" w:space="0" w:color="D9D9E3"/>
                                        <w:left w:val="single" w:sz="2" w:space="0" w:color="D9D9E3"/>
                                        <w:bottom w:val="single" w:sz="2" w:space="0" w:color="D9D9E3"/>
                                        <w:right w:val="single" w:sz="2" w:space="0" w:color="D9D9E3"/>
                                      </w:divBdr>
                                      <w:divsChild>
                                        <w:div w:id="101818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565796337">
                                  <w:marLeft w:val="0"/>
                                  <w:marRight w:val="0"/>
                                  <w:marTop w:val="0"/>
                                  <w:marBottom w:val="0"/>
                                  <w:divBdr>
                                    <w:top w:val="single" w:sz="2" w:space="0" w:color="D9D9E3"/>
                                    <w:left w:val="single" w:sz="2" w:space="0" w:color="D9D9E3"/>
                                    <w:bottom w:val="single" w:sz="2" w:space="0" w:color="D9D9E3"/>
                                    <w:right w:val="single" w:sz="2" w:space="0" w:color="D9D9E3"/>
                                  </w:divBdr>
                                  <w:divsChild>
                                    <w:div w:id="1795755263">
                                      <w:marLeft w:val="0"/>
                                      <w:marRight w:val="0"/>
                                      <w:marTop w:val="0"/>
                                      <w:marBottom w:val="0"/>
                                      <w:divBdr>
                                        <w:top w:val="single" w:sz="2" w:space="0" w:color="D9D9E3"/>
                                        <w:left w:val="single" w:sz="2" w:space="0" w:color="D9D9E3"/>
                                        <w:bottom w:val="single" w:sz="2" w:space="0" w:color="D9D9E3"/>
                                        <w:right w:val="single" w:sz="2" w:space="0" w:color="D9D9E3"/>
                                      </w:divBdr>
                                      <w:divsChild>
                                        <w:div w:id="1028095134">
                                          <w:marLeft w:val="0"/>
                                          <w:marRight w:val="0"/>
                                          <w:marTop w:val="0"/>
                                          <w:marBottom w:val="0"/>
                                          <w:divBdr>
                                            <w:top w:val="single" w:sz="2" w:space="0" w:color="D9D9E3"/>
                                            <w:left w:val="single" w:sz="2" w:space="0" w:color="D9D9E3"/>
                                            <w:bottom w:val="single" w:sz="2" w:space="0" w:color="D9D9E3"/>
                                            <w:right w:val="single" w:sz="2" w:space="0" w:color="D9D9E3"/>
                                          </w:divBdr>
                                          <w:divsChild>
                                            <w:div w:id="5969814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620260323">
                          <w:marLeft w:val="0"/>
                          <w:marRight w:val="0"/>
                          <w:marTop w:val="0"/>
                          <w:marBottom w:val="0"/>
                          <w:divBdr>
                            <w:top w:val="single" w:sz="2" w:space="0" w:color="auto"/>
                            <w:left w:val="single" w:sz="2" w:space="0" w:color="auto"/>
                            <w:bottom w:val="single" w:sz="6" w:space="0" w:color="auto"/>
                            <w:right w:val="single" w:sz="2" w:space="0" w:color="auto"/>
                          </w:divBdr>
                          <w:divsChild>
                            <w:div w:id="1347487969">
                              <w:marLeft w:val="0"/>
                              <w:marRight w:val="0"/>
                              <w:marTop w:val="100"/>
                              <w:marBottom w:val="100"/>
                              <w:divBdr>
                                <w:top w:val="single" w:sz="2" w:space="0" w:color="D9D9E3"/>
                                <w:left w:val="single" w:sz="2" w:space="0" w:color="D9D9E3"/>
                                <w:bottom w:val="single" w:sz="2" w:space="0" w:color="D9D9E3"/>
                                <w:right w:val="single" w:sz="2" w:space="0" w:color="D9D9E3"/>
                              </w:divBdr>
                              <w:divsChild>
                                <w:div w:id="767117910">
                                  <w:marLeft w:val="0"/>
                                  <w:marRight w:val="0"/>
                                  <w:marTop w:val="0"/>
                                  <w:marBottom w:val="0"/>
                                  <w:divBdr>
                                    <w:top w:val="single" w:sz="2" w:space="0" w:color="D9D9E3"/>
                                    <w:left w:val="single" w:sz="2" w:space="0" w:color="D9D9E3"/>
                                    <w:bottom w:val="single" w:sz="2" w:space="0" w:color="D9D9E3"/>
                                    <w:right w:val="single" w:sz="2" w:space="0" w:color="D9D9E3"/>
                                  </w:divBdr>
                                  <w:divsChild>
                                    <w:div w:id="1189445365">
                                      <w:marLeft w:val="0"/>
                                      <w:marRight w:val="0"/>
                                      <w:marTop w:val="0"/>
                                      <w:marBottom w:val="0"/>
                                      <w:divBdr>
                                        <w:top w:val="single" w:sz="2" w:space="0" w:color="D9D9E3"/>
                                        <w:left w:val="single" w:sz="2" w:space="0" w:color="D9D9E3"/>
                                        <w:bottom w:val="single" w:sz="2" w:space="0" w:color="D9D9E3"/>
                                        <w:right w:val="single" w:sz="2" w:space="0" w:color="D9D9E3"/>
                                      </w:divBdr>
                                      <w:divsChild>
                                        <w:div w:id="1411924371">
                                          <w:marLeft w:val="0"/>
                                          <w:marRight w:val="0"/>
                                          <w:marTop w:val="0"/>
                                          <w:marBottom w:val="0"/>
                                          <w:divBdr>
                                            <w:top w:val="single" w:sz="2" w:space="0" w:color="D9D9E3"/>
                                            <w:left w:val="single" w:sz="2" w:space="0" w:color="D9D9E3"/>
                                            <w:bottom w:val="single" w:sz="2" w:space="0" w:color="D9D9E3"/>
                                            <w:right w:val="single" w:sz="2" w:space="0" w:color="D9D9E3"/>
                                          </w:divBdr>
                                          <w:divsChild>
                                            <w:div w:id="15109514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021206200">
                                  <w:marLeft w:val="0"/>
                                  <w:marRight w:val="0"/>
                                  <w:marTop w:val="0"/>
                                  <w:marBottom w:val="0"/>
                                  <w:divBdr>
                                    <w:top w:val="single" w:sz="2" w:space="0" w:color="D9D9E3"/>
                                    <w:left w:val="single" w:sz="2" w:space="0" w:color="D9D9E3"/>
                                    <w:bottom w:val="single" w:sz="2" w:space="0" w:color="D9D9E3"/>
                                    <w:right w:val="single" w:sz="2" w:space="0" w:color="D9D9E3"/>
                                  </w:divBdr>
                                  <w:divsChild>
                                    <w:div w:id="428310161">
                                      <w:marLeft w:val="0"/>
                                      <w:marRight w:val="0"/>
                                      <w:marTop w:val="0"/>
                                      <w:marBottom w:val="0"/>
                                      <w:divBdr>
                                        <w:top w:val="single" w:sz="2" w:space="0" w:color="D9D9E3"/>
                                        <w:left w:val="single" w:sz="2" w:space="0" w:color="D9D9E3"/>
                                        <w:bottom w:val="single" w:sz="2" w:space="0" w:color="D9D9E3"/>
                                        <w:right w:val="single" w:sz="2" w:space="0" w:color="D9D9E3"/>
                                      </w:divBdr>
                                      <w:divsChild>
                                        <w:div w:id="1140329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651712622">
                          <w:marLeft w:val="0"/>
                          <w:marRight w:val="0"/>
                          <w:marTop w:val="0"/>
                          <w:marBottom w:val="0"/>
                          <w:divBdr>
                            <w:top w:val="single" w:sz="2" w:space="0" w:color="auto"/>
                            <w:left w:val="single" w:sz="2" w:space="0" w:color="auto"/>
                            <w:bottom w:val="single" w:sz="6" w:space="0" w:color="auto"/>
                            <w:right w:val="single" w:sz="2" w:space="0" w:color="auto"/>
                          </w:divBdr>
                          <w:divsChild>
                            <w:div w:id="6952720">
                              <w:marLeft w:val="0"/>
                              <w:marRight w:val="0"/>
                              <w:marTop w:val="100"/>
                              <w:marBottom w:val="100"/>
                              <w:divBdr>
                                <w:top w:val="single" w:sz="2" w:space="0" w:color="D9D9E3"/>
                                <w:left w:val="single" w:sz="2" w:space="0" w:color="D9D9E3"/>
                                <w:bottom w:val="single" w:sz="2" w:space="0" w:color="D9D9E3"/>
                                <w:right w:val="single" w:sz="2" w:space="0" w:color="D9D9E3"/>
                              </w:divBdr>
                              <w:divsChild>
                                <w:div w:id="1575555280">
                                  <w:marLeft w:val="0"/>
                                  <w:marRight w:val="0"/>
                                  <w:marTop w:val="0"/>
                                  <w:marBottom w:val="0"/>
                                  <w:divBdr>
                                    <w:top w:val="single" w:sz="2" w:space="0" w:color="D9D9E3"/>
                                    <w:left w:val="single" w:sz="2" w:space="0" w:color="D9D9E3"/>
                                    <w:bottom w:val="single" w:sz="2" w:space="0" w:color="D9D9E3"/>
                                    <w:right w:val="single" w:sz="2" w:space="0" w:color="D9D9E3"/>
                                  </w:divBdr>
                                  <w:divsChild>
                                    <w:div w:id="705567381">
                                      <w:marLeft w:val="0"/>
                                      <w:marRight w:val="0"/>
                                      <w:marTop w:val="0"/>
                                      <w:marBottom w:val="0"/>
                                      <w:divBdr>
                                        <w:top w:val="single" w:sz="2" w:space="0" w:color="D9D9E3"/>
                                        <w:left w:val="single" w:sz="2" w:space="0" w:color="D9D9E3"/>
                                        <w:bottom w:val="single" w:sz="2" w:space="0" w:color="D9D9E3"/>
                                        <w:right w:val="single" w:sz="2" w:space="0" w:color="D9D9E3"/>
                                      </w:divBdr>
                                      <w:divsChild>
                                        <w:div w:id="855070777">
                                          <w:marLeft w:val="0"/>
                                          <w:marRight w:val="0"/>
                                          <w:marTop w:val="0"/>
                                          <w:marBottom w:val="0"/>
                                          <w:divBdr>
                                            <w:top w:val="single" w:sz="2" w:space="0" w:color="D9D9E3"/>
                                            <w:left w:val="single" w:sz="2" w:space="0" w:color="D9D9E3"/>
                                            <w:bottom w:val="single" w:sz="2" w:space="0" w:color="D9D9E3"/>
                                            <w:right w:val="single" w:sz="2" w:space="0" w:color="D9D9E3"/>
                                          </w:divBdr>
                                          <w:divsChild>
                                            <w:div w:id="8006173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968049861">
                                  <w:marLeft w:val="0"/>
                                  <w:marRight w:val="0"/>
                                  <w:marTop w:val="0"/>
                                  <w:marBottom w:val="0"/>
                                  <w:divBdr>
                                    <w:top w:val="single" w:sz="2" w:space="0" w:color="D9D9E3"/>
                                    <w:left w:val="single" w:sz="2" w:space="0" w:color="D9D9E3"/>
                                    <w:bottom w:val="single" w:sz="2" w:space="0" w:color="D9D9E3"/>
                                    <w:right w:val="single" w:sz="2" w:space="0" w:color="D9D9E3"/>
                                  </w:divBdr>
                                  <w:divsChild>
                                    <w:div w:id="1301492562">
                                      <w:marLeft w:val="0"/>
                                      <w:marRight w:val="0"/>
                                      <w:marTop w:val="0"/>
                                      <w:marBottom w:val="0"/>
                                      <w:divBdr>
                                        <w:top w:val="single" w:sz="2" w:space="0" w:color="D9D9E3"/>
                                        <w:left w:val="single" w:sz="2" w:space="0" w:color="D9D9E3"/>
                                        <w:bottom w:val="single" w:sz="2" w:space="0" w:color="D9D9E3"/>
                                        <w:right w:val="single" w:sz="2" w:space="0" w:color="D9D9E3"/>
                                      </w:divBdr>
                                      <w:divsChild>
                                        <w:div w:id="58087209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681158716">
                          <w:marLeft w:val="0"/>
                          <w:marRight w:val="0"/>
                          <w:marTop w:val="0"/>
                          <w:marBottom w:val="0"/>
                          <w:divBdr>
                            <w:top w:val="single" w:sz="2" w:space="0" w:color="auto"/>
                            <w:left w:val="single" w:sz="2" w:space="0" w:color="auto"/>
                            <w:bottom w:val="single" w:sz="6" w:space="0" w:color="auto"/>
                            <w:right w:val="single" w:sz="2" w:space="0" w:color="auto"/>
                          </w:divBdr>
                          <w:divsChild>
                            <w:div w:id="65347922">
                              <w:marLeft w:val="0"/>
                              <w:marRight w:val="0"/>
                              <w:marTop w:val="100"/>
                              <w:marBottom w:val="100"/>
                              <w:divBdr>
                                <w:top w:val="single" w:sz="2" w:space="0" w:color="D9D9E3"/>
                                <w:left w:val="single" w:sz="2" w:space="0" w:color="D9D9E3"/>
                                <w:bottom w:val="single" w:sz="2" w:space="0" w:color="D9D9E3"/>
                                <w:right w:val="single" w:sz="2" w:space="0" w:color="D9D9E3"/>
                              </w:divBdr>
                              <w:divsChild>
                                <w:div w:id="943656908">
                                  <w:marLeft w:val="0"/>
                                  <w:marRight w:val="0"/>
                                  <w:marTop w:val="0"/>
                                  <w:marBottom w:val="0"/>
                                  <w:divBdr>
                                    <w:top w:val="single" w:sz="2" w:space="0" w:color="D9D9E3"/>
                                    <w:left w:val="single" w:sz="2" w:space="0" w:color="D9D9E3"/>
                                    <w:bottom w:val="single" w:sz="2" w:space="0" w:color="D9D9E3"/>
                                    <w:right w:val="single" w:sz="2" w:space="0" w:color="D9D9E3"/>
                                  </w:divBdr>
                                  <w:divsChild>
                                    <w:div w:id="1706952412">
                                      <w:marLeft w:val="0"/>
                                      <w:marRight w:val="0"/>
                                      <w:marTop w:val="0"/>
                                      <w:marBottom w:val="0"/>
                                      <w:divBdr>
                                        <w:top w:val="single" w:sz="2" w:space="0" w:color="D9D9E3"/>
                                        <w:left w:val="single" w:sz="2" w:space="0" w:color="D9D9E3"/>
                                        <w:bottom w:val="single" w:sz="2" w:space="0" w:color="D9D9E3"/>
                                        <w:right w:val="single" w:sz="2" w:space="0" w:color="D9D9E3"/>
                                      </w:divBdr>
                                      <w:divsChild>
                                        <w:div w:id="1579438909">
                                          <w:marLeft w:val="0"/>
                                          <w:marRight w:val="0"/>
                                          <w:marTop w:val="0"/>
                                          <w:marBottom w:val="0"/>
                                          <w:divBdr>
                                            <w:top w:val="single" w:sz="2" w:space="0" w:color="D9D9E3"/>
                                            <w:left w:val="single" w:sz="2" w:space="0" w:color="D9D9E3"/>
                                            <w:bottom w:val="single" w:sz="2" w:space="0" w:color="D9D9E3"/>
                                            <w:right w:val="single" w:sz="2" w:space="0" w:color="D9D9E3"/>
                                          </w:divBdr>
                                          <w:divsChild>
                                            <w:div w:id="4369955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2070493097">
                                  <w:marLeft w:val="0"/>
                                  <w:marRight w:val="0"/>
                                  <w:marTop w:val="0"/>
                                  <w:marBottom w:val="0"/>
                                  <w:divBdr>
                                    <w:top w:val="single" w:sz="2" w:space="0" w:color="D9D9E3"/>
                                    <w:left w:val="single" w:sz="2" w:space="0" w:color="D9D9E3"/>
                                    <w:bottom w:val="single" w:sz="2" w:space="0" w:color="D9D9E3"/>
                                    <w:right w:val="single" w:sz="2" w:space="0" w:color="D9D9E3"/>
                                  </w:divBdr>
                                  <w:divsChild>
                                    <w:div w:id="771172321">
                                      <w:marLeft w:val="0"/>
                                      <w:marRight w:val="0"/>
                                      <w:marTop w:val="0"/>
                                      <w:marBottom w:val="0"/>
                                      <w:divBdr>
                                        <w:top w:val="single" w:sz="2" w:space="0" w:color="D9D9E3"/>
                                        <w:left w:val="single" w:sz="2" w:space="0" w:color="D9D9E3"/>
                                        <w:bottom w:val="single" w:sz="2" w:space="0" w:color="D9D9E3"/>
                                        <w:right w:val="single" w:sz="2" w:space="0" w:color="D9D9E3"/>
                                      </w:divBdr>
                                      <w:divsChild>
                                        <w:div w:id="7794480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707094224">
                          <w:marLeft w:val="0"/>
                          <w:marRight w:val="0"/>
                          <w:marTop w:val="0"/>
                          <w:marBottom w:val="0"/>
                          <w:divBdr>
                            <w:top w:val="single" w:sz="2" w:space="0" w:color="auto"/>
                            <w:left w:val="single" w:sz="2" w:space="0" w:color="auto"/>
                            <w:bottom w:val="single" w:sz="6" w:space="0" w:color="auto"/>
                            <w:right w:val="single" w:sz="2" w:space="0" w:color="auto"/>
                          </w:divBdr>
                          <w:divsChild>
                            <w:div w:id="1863518765">
                              <w:marLeft w:val="0"/>
                              <w:marRight w:val="0"/>
                              <w:marTop w:val="100"/>
                              <w:marBottom w:val="100"/>
                              <w:divBdr>
                                <w:top w:val="single" w:sz="2" w:space="0" w:color="D9D9E3"/>
                                <w:left w:val="single" w:sz="2" w:space="0" w:color="D9D9E3"/>
                                <w:bottom w:val="single" w:sz="2" w:space="0" w:color="D9D9E3"/>
                                <w:right w:val="single" w:sz="2" w:space="0" w:color="D9D9E3"/>
                              </w:divBdr>
                              <w:divsChild>
                                <w:div w:id="513958968">
                                  <w:marLeft w:val="0"/>
                                  <w:marRight w:val="0"/>
                                  <w:marTop w:val="0"/>
                                  <w:marBottom w:val="0"/>
                                  <w:divBdr>
                                    <w:top w:val="single" w:sz="2" w:space="0" w:color="D9D9E3"/>
                                    <w:left w:val="single" w:sz="2" w:space="0" w:color="D9D9E3"/>
                                    <w:bottom w:val="single" w:sz="2" w:space="0" w:color="D9D9E3"/>
                                    <w:right w:val="single" w:sz="2" w:space="0" w:color="D9D9E3"/>
                                  </w:divBdr>
                                  <w:divsChild>
                                    <w:div w:id="344672662">
                                      <w:marLeft w:val="0"/>
                                      <w:marRight w:val="0"/>
                                      <w:marTop w:val="0"/>
                                      <w:marBottom w:val="0"/>
                                      <w:divBdr>
                                        <w:top w:val="single" w:sz="2" w:space="0" w:color="D9D9E3"/>
                                        <w:left w:val="single" w:sz="2" w:space="0" w:color="D9D9E3"/>
                                        <w:bottom w:val="single" w:sz="2" w:space="0" w:color="D9D9E3"/>
                                        <w:right w:val="single" w:sz="2" w:space="0" w:color="D9D9E3"/>
                                      </w:divBdr>
                                      <w:divsChild>
                                        <w:div w:id="1758939448">
                                          <w:marLeft w:val="0"/>
                                          <w:marRight w:val="0"/>
                                          <w:marTop w:val="0"/>
                                          <w:marBottom w:val="0"/>
                                          <w:divBdr>
                                            <w:top w:val="single" w:sz="2" w:space="0" w:color="D9D9E3"/>
                                            <w:left w:val="single" w:sz="2" w:space="0" w:color="D9D9E3"/>
                                            <w:bottom w:val="single" w:sz="2" w:space="0" w:color="D9D9E3"/>
                                            <w:right w:val="single" w:sz="2" w:space="0" w:color="D9D9E3"/>
                                          </w:divBdr>
                                          <w:divsChild>
                                            <w:div w:id="190278391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957325195">
                          <w:marLeft w:val="0"/>
                          <w:marRight w:val="0"/>
                          <w:marTop w:val="0"/>
                          <w:marBottom w:val="0"/>
                          <w:divBdr>
                            <w:top w:val="single" w:sz="2" w:space="0" w:color="auto"/>
                            <w:left w:val="single" w:sz="2" w:space="0" w:color="auto"/>
                            <w:bottom w:val="single" w:sz="6" w:space="0" w:color="auto"/>
                            <w:right w:val="single" w:sz="2" w:space="0" w:color="auto"/>
                          </w:divBdr>
                          <w:divsChild>
                            <w:div w:id="1979066721">
                              <w:marLeft w:val="0"/>
                              <w:marRight w:val="0"/>
                              <w:marTop w:val="100"/>
                              <w:marBottom w:val="100"/>
                              <w:divBdr>
                                <w:top w:val="single" w:sz="2" w:space="0" w:color="D9D9E3"/>
                                <w:left w:val="single" w:sz="2" w:space="0" w:color="D9D9E3"/>
                                <w:bottom w:val="single" w:sz="2" w:space="0" w:color="D9D9E3"/>
                                <w:right w:val="single" w:sz="2" w:space="0" w:color="D9D9E3"/>
                              </w:divBdr>
                              <w:divsChild>
                                <w:div w:id="482505759">
                                  <w:marLeft w:val="0"/>
                                  <w:marRight w:val="0"/>
                                  <w:marTop w:val="0"/>
                                  <w:marBottom w:val="0"/>
                                  <w:divBdr>
                                    <w:top w:val="single" w:sz="2" w:space="0" w:color="D9D9E3"/>
                                    <w:left w:val="single" w:sz="2" w:space="0" w:color="D9D9E3"/>
                                    <w:bottom w:val="single" w:sz="2" w:space="0" w:color="D9D9E3"/>
                                    <w:right w:val="single" w:sz="2" w:space="0" w:color="D9D9E3"/>
                                  </w:divBdr>
                                  <w:divsChild>
                                    <w:div w:id="1684166569">
                                      <w:marLeft w:val="0"/>
                                      <w:marRight w:val="0"/>
                                      <w:marTop w:val="0"/>
                                      <w:marBottom w:val="0"/>
                                      <w:divBdr>
                                        <w:top w:val="single" w:sz="2" w:space="0" w:color="D9D9E3"/>
                                        <w:left w:val="single" w:sz="2" w:space="0" w:color="D9D9E3"/>
                                        <w:bottom w:val="single" w:sz="2" w:space="0" w:color="D9D9E3"/>
                                        <w:right w:val="single" w:sz="2" w:space="0" w:color="D9D9E3"/>
                                      </w:divBdr>
                                      <w:divsChild>
                                        <w:div w:id="7126589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874342544">
                                  <w:marLeft w:val="0"/>
                                  <w:marRight w:val="0"/>
                                  <w:marTop w:val="0"/>
                                  <w:marBottom w:val="0"/>
                                  <w:divBdr>
                                    <w:top w:val="single" w:sz="2" w:space="0" w:color="D9D9E3"/>
                                    <w:left w:val="single" w:sz="2" w:space="0" w:color="D9D9E3"/>
                                    <w:bottom w:val="single" w:sz="2" w:space="0" w:color="D9D9E3"/>
                                    <w:right w:val="single" w:sz="2" w:space="0" w:color="D9D9E3"/>
                                  </w:divBdr>
                                  <w:divsChild>
                                    <w:div w:id="729957415">
                                      <w:marLeft w:val="0"/>
                                      <w:marRight w:val="0"/>
                                      <w:marTop w:val="0"/>
                                      <w:marBottom w:val="0"/>
                                      <w:divBdr>
                                        <w:top w:val="single" w:sz="2" w:space="0" w:color="D9D9E3"/>
                                        <w:left w:val="single" w:sz="2" w:space="0" w:color="D9D9E3"/>
                                        <w:bottom w:val="single" w:sz="2" w:space="0" w:color="D9D9E3"/>
                                        <w:right w:val="single" w:sz="2" w:space="0" w:color="D9D9E3"/>
                                      </w:divBdr>
                                      <w:divsChild>
                                        <w:div w:id="1293712193">
                                          <w:marLeft w:val="0"/>
                                          <w:marRight w:val="0"/>
                                          <w:marTop w:val="0"/>
                                          <w:marBottom w:val="0"/>
                                          <w:divBdr>
                                            <w:top w:val="single" w:sz="2" w:space="0" w:color="D9D9E3"/>
                                            <w:left w:val="single" w:sz="2" w:space="0" w:color="D9D9E3"/>
                                            <w:bottom w:val="single" w:sz="2" w:space="0" w:color="D9D9E3"/>
                                            <w:right w:val="single" w:sz="2" w:space="0" w:color="D9D9E3"/>
                                          </w:divBdr>
                                          <w:divsChild>
                                            <w:div w:id="190529096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920358019">
      <w:bodyDiv w:val="1"/>
      <w:marLeft w:val="0"/>
      <w:marRight w:val="0"/>
      <w:marTop w:val="0"/>
      <w:marBottom w:val="0"/>
      <w:divBdr>
        <w:top w:val="none" w:sz="0" w:space="0" w:color="auto"/>
        <w:left w:val="none" w:sz="0" w:space="0" w:color="auto"/>
        <w:bottom w:val="none" w:sz="0" w:space="0" w:color="auto"/>
        <w:right w:val="none" w:sz="0" w:space="0" w:color="auto"/>
      </w:divBdr>
    </w:div>
    <w:div w:id="1985549705">
      <w:bodyDiv w:val="1"/>
      <w:marLeft w:val="0"/>
      <w:marRight w:val="0"/>
      <w:marTop w:val="0"/>
      <w:marBottom w:val="0"/>
      <w:divBdr>
        <w:top w:val="none" w:sz="0" w:space="0" w:color="auto"/>
        <w:left w:val="none" w:sz="0" w:space="0" w:color="auto"/>
        <w:bottom w:val="none" w:sz="0" w:space="0" w:color="auto"/>
        <w:right w:val="none" w:sz="0" w:space="0" w:color="auto"/>
      </w:divBdr>
    </w:div>
    <w:div w:id="1990789541">
      <w:bodyDiv w:val="1"/>
      <w:marLeft w:val="0"/>
      <w:marRight w:val="0"/>
      <w:marTop w:val="0"/>
      <w:marBottom w:val="0"/>
      <w:divBdr>
        <w:top w:val="none" w:sz="0" w:space="0" w:color="auto"/>
        <w:left w:val="none" w:sz="0" w:space="0" w:color="auto"/>
        <w:bottom w:val="none" w:sz="0" w:space="0" w:color="auto"/>
        <w:right w:val="none" w:sz="0" w:space="0" w:color="auto"/>
      </w:divBdr>
    </w:div>
    <w:div w:id="2033266849">
      <w:bodyDiv w:val="1"/>
      <w:marLeft w:val="0"/>
      <w:marRight w:val="0"/>
      <w:marTop w:val="0"/>
      <w:marBottom w:val="0"/>
      <w:divBdr>
        <w:top w:val="none" w:sz="0" w:space="0" w:color="auto"/>
        <w:left w:val="none" w:sz="0" w:space="0" w:color="auto"/>
        <w:bottom w:val="none" w:sz="0" w:space="0" w:color="auto"/>
        <w:right w:val="none" w:sz="0" w:space="0" w:color="auto"/>
      </w:divBdr>
    </w:div>
    <w:div w:id="2072532846">
      <w:bodyDiv w:val="1"/>
      <w:marLeft w:val="0"/>
      <w:marRight w:val="0"/>
      <w:marTop w:val="0"/>
      <w:marBottom w:val="0"/>
      <w:divBdr>
        <w:top w:val="none" w:sz="0" w:space="0" w:color="auto"/>
        <w:left w:val="none" w:sz="0" w:space="0" w:color="auto"/>
        <w:bottom w:val="none" w:sz="0" w:space="0" w:color="auto"/>
        <w:right w:val="none" w:sz="0" w:space="0" w:color="auto"/>
      </w:divBdr>
    </w:div>
    <w:div w:id="2075927708">
      <w:bodyDiv w:val="1"/>
      <w:marLeft w:val="0"/>
      <w:marRight w:val="0"/>
      <w:marTop w:val="0"/>
      <w:marBottom w:val="0"/>
      <w:divBdr>
        <w:top w:val="none" w:sz="0" w:space="0" w:color="auto"/>
        <w:left w:val="none" w:sz="0" w:space="0" w:color="auto"/>
        <w:bottom w:val="none" w:sz="0" w:space="0" w:color="auto"/>
        <w:right w:val="none" w:sz="0" w:space="0" w:color="auto"/>
      </w:divBdr>
    </w:div>
    <w:div w:id="2088769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piweb.org/" TargetMode="External"/><Relationship Id="rId117" Type="http://schemas.openxmlformats.org/officeDocument/2006/relationships/hyperlink" Target="https://doi.org/10.1186/1748-5908-9-40" TargetMode="External"/><Relationship Id="rId21" Type="http://schemas.openxmlformats.org/officeDocument/2006/relationships/hyperlink" Target="https://www.hse.ie/eng/about/who/qid/framework-for-quality-improvement/" TargetMode="External"/><Relationship Id="rId42" Type="http://schemas.openxmlformats.org/officeDocument/2006/relationships/footer" Target="footer3.xml"/><Relationship Id="rId47" Type="http://schemas.openxmlformats.org/officeDocument/2006/relationships/footer" Target="footer4.xml"/><Relationship Id="rId63" Type="http://schemas.openxmlformats.org/officeDocument/2006/relationships/hyperlink" Target="https://www.hse.ie/eng/about/who/nqpsd/qps-intelligence/nqpsd-self-evaluation-guide-copy.pdf" TargetMode="External"/><Relationship Id="rId68" Type="http://schemas.openxmlformats.org/officeDocument/2006/relationships/hyperlink" Target="https://q.health.org.uk/get-involved/journals-and-learning-resources/" TargetMode="External"/><Relationship Id="rId84" Type="http://schemas.openxmlformats.org/officeDocument/2006/relationships/hyperlink" Target="https://www.hse.ie/eng/about/who/nqpsd/qps-incident-management/incident-management/hcai-review-tool-generic.docx" TargetMode="External"/><Relationship Id="rId89" Type="http://schemas.openxmlformats.org/officeDocument/2006/relationships/hyperlink" Target="https://www.hse.ie/eng/about/who/nqpsd/qps-incident-management/incident-management/worked-example-hai-review-tool-sa.pdf" TargetMode="External"/><Relationship Id="rId112" Type="http://schemas.openxmlformats.org/officeDocument/2006/relationships/hyperlink" Target="https://www.hse.ie/changeguide/" TargetMode="External"/><Relationship Id="rId133" Type="http://schemas.openxmlformats.org/officeDocument/2006/relationships/hyperlink" Target="https://publications.jrc.ec.europa.eu/repository/handle/JRC122830" TargetMode="External"/><Relationship Id="rId138" Type="http://schemas.openxmlformats.org/officeDocument/2006/relationships/theme" Target="theme/theme1.xml"/><Relationship Id="rId16" Type="http://schemas.openxmlformats.org/officeDocument/2006/relationships/image" Target="media/image4.png"/><Relationship Id="rId107" Type="http://schemas.openxmlformats.org/officeDocument/2006/relationships/hyperlink" Target="https://www.hse.ie/eng/about/who/nqpsd/patient-safety-strategy-2019-2024.pdf" TargetMode="External"/><Relationship Id="rId11" Type="http://schemas.openxmlformats.org/officeDocument/2006/relationships/hyperlink" Target="mailto:nqps@hse.ie" TargetMode="External"/><Relationship Id="rId37" Type="http://schemas.openxmlformats.org/officeDocument/2006/relationships/footer" Target="footer1.xml"/><Relationship Id="rId53" Type="http://schemas.openxmlformats.org/officeDocument/2006/relationships/hyperlink" Target="https://www.hse.ie/eng/about/who/nqpsd/qps-education/quality-improvement-toolkit.html" TargetMode="External"/><Relationship Id="rId58" Type="http://schemas.openxmlformats.org/officeDocument/2006/relationships/hyperlink" Target="https://www.hse.ie/eng/about/who/nqpsd/qps-intelligence/prioritisation-checklist-excel.xls" TargetMode="External"/><Relationship Id="rId74" Type="http://schemas.openxmlformats.org/officeDocument/2006/relationships/image" Target="media/image20.png"/><Relationship Id="rId79" Type="http://schemas.openxmlformats.org/officeDocument/2006/relationships/hyperlink" Target="https://www.hse.ie/eng/about/who/nqpsd/qps-incident-management/incident-management/pressure-ulcer-review-report-template.docx" TargetMode="External"/><Relationship Id="rId102" Type="http://schemas.openxmlformats.org/officeDocument/2006/relationships/hyperlink" Target="https://doi.org/10.1016/j.bja.2020.04.054" TargetMode="External"/><Relationship Id="rId123" Type="http://schemas.openxmlformats.org/officeDocument/2006/relationships/hyperlink" Target="http://www.IHI.org" TargetMode="External"/><Relationship Id="rId128" Type="http://schemas.openxmlformats.org/officeDocument/2006/relationships/hyperlink" Target="https://www.youtube.com/watch?v=9pD3PhwRJg0" TargetMode="External"/><Relationship Id="rId5" Type="http://schemas.openxmlformats.org/officeDocument/2006/relationships/webSettings" Target="webSettings.xml"/><Relationship Id="rId90" Type="http://schemas.openxmlformats.org/officeDocument/2006/relationships/hyperlink" Target="https://www.hse.ie/eng/about/who/nqpsd/qps-incident-management/incident-management/worked-example-hai-review-tool-severe-cdi.pdf" TargetMode="External"/><Relationship Id="rId95" Type="http://schemas.openxmlformats.org/officeDocument/2006/relationships/hyperlink" Target="https://www.hse.ie/eng/about/who/nqpsd/qps-education/quality-improvement.pdf" TargetMode="Externa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hyperlink" Target="https://www.hse.ie/eng/about/who/nqpsd/qps-education/full-document.pdf" TargetMode="External"/><Relationship Id="rId30" Type="http://schemas.openxmlformats.org/officeDocument/2006/relationships/image" Target="media/image7.png"/><Relationship Id="rId35" Type="http://schemas.openxmlformats.org/officeDocument/2006/relationships/hyperlink" Target="https://www.ihi.org/resources/Pages/Tools/Driver-Diagram.aspx" TargetMode="External"/><Relationship Id="rId43" Type="http://schemas.openxmlformats.org/officeDocument/2006/relationships/hyperlink" Target="mailto:QPS.Improvement@hse.ie" TargetMode="External"/><Relationship Id="rId48" Type="http://schemas.openxmlformats.org/officeDocument/2006/relationships/hyperlink" Target="https://www.hse.ie/eng/about/who/nqpsd/qps-education/quality-improvement-toolkit.html" TargetMode="External"/><Relationship Id="rId56" Type="http://schemas.openxmlformats.org/officeDocument/2006/relationships/hyperlink" Target="https://www.hse.ie/eng/staff/resources/changeguide/resources/change-guide.pdf" TargetMode="External"/><Relationship Id="rId64" Type="http://schemas.openxmlformats.org/officeDocument/2006/relationships/hyperlink" Target="https://www.hse.ie/eng/about/who/nqpsd/qps-intelligence/qps-intelligence-resources/measurement-for-improvement-resources.html" TargetMode="External"/><Relationship Id="rId69" Type="http://schemas.openxmlformats.org/officeDocument/2006/relationships/image" Target="media/image18.png"/><Relationship Id="rId77" Type="http://schemas.openxmlformats.org/officeDocument/2006/relationships/hyperlink" Target="https://www.hse.ie/eng/about/who/nqpsd/qps-incident-management/incident-management/pressure-ulcers-a-practical-guide-for-review-2022.pdf" TargetMode="External"/><Relationship Id="rId100" Type="http://schemas.openxmlformats.org/officeDocument/2006/relationships/hyperlink" Target="https://q.health.org.uk/" TargetMode="External"/><Relationship Id="rId105" Type="http://schemas.openxmlformats.org/officeDocument/2006/relationships/hyperlink" Target="https://doi.org/10.25419/rcsi.10820198.v1" TargetMode="External"/><Relationship Id="rId113" Type="http://schemas.openxmlformats.org/officeDocument/2006/relationships/hyperlink" Target="https://www.hse.ie/eng/about/who/nqpsd/ncca/nomenclature-a-glossary-of-terms-for-clinical-audit.pdf" TargetMode="External"/><Relationship Id="rId118" Type="http://schemas.openxmlformats.org/officeDocument/2006/relationships/hyperlink" Target="https://www.hse.ie/eng/about/who/qid/framework-for-quality-improvement/executive-summary-review-of-the-framework-for-improving-quality.pdf" TargetMode="External"/><Relationship Id="rId126" Type="http://schemas.openxmlformats.org/officeDocument/2006/relationships/chart" Target="charts/chart1.xml"/><Relationship Id="rId134" Type="http://schemas.openxmlformats.org/officeDocument/2006/relationships/hyperlink" Target="https://q.health.org.uk/get-involved/communities-of-practice-leadership-development-programme/" TargetMode="External"/><Relationship Id="rId139" Type="http://schemas.microsoft.com/office/2016/09/relationships/commentsIds" Target="commentsIds.xml"/><Relationship Id="rId8" Type="http://schemas.openxmlformats.org/officeDocument/2006/relationships/image" Target="media/image1.png"/><Relationship Id="rId51" Type="http://schemas.openxmlformats.org/officeDocument/2006/relationships/image" Target="media/image14.png"/><Relationship Id="rId72" Type="http://schemas.openxmlformats.org/officeDocument/2006/relationships/hyperlink" Target="https://www2.healthservice.hse.ie/organisation/ncca/" TargetMode="External"/><Relationship Id="rId80" Type="http://schemas.openxmlformats.org/officeDocument/2006/relationships/hyperlink" Target="https://www.hse.ie/eng/about/who/nqpsd/qps-incident-management/incident-management/service-user-falls-a-practical-guide-for-review.pdf" TargetMode="External"/><Relationship Id="rId85" Type="http://schemas.openxmlformats.org/officeDocument/2006/relationships/hyperlink" Target="https://www.hse.ie/eng/about/who/nqpsd/qps-incident-management/incident-management/hcai-review-tool-sa.docx" TargetMode="External"/><Relationship Id="rId93" Type="http://schemas.openxmlformats.org/officeDocument/2006/relationships/hyperlink" Target="https://www.hse.ie/eng/about/who/nqpsd/qps-education/knowledge-and-skills-guide.html" TargetMode="External"/><Relationship Id="rId98" Type="http://schemas.openxmlformats.org/officeDocument/2006/relationships/hyperlink" Target="https://www.hse.ie/eng/about/who/nqpsd/qps-connect/qps-talktime/" TargetMode="External"/><Relationship Id="rId121" Type="http://schemas.openxmlformats.org/officeDocument/2006/relationships/hyperlink" Target="https://doi.org/10.1136/bmj.39570.749884.be" TargetMode="External"/><Relationship Id="rId3" Type="http://schemas.openxmlformats.org/officeDocument/2006/relationships/styles" Target="styles.xml"/><Relationship Id="rId12" Type="http://schemas.openxmlformats.org/officeDocument/2006/relationships/hyperlink" Target="http://www.hse.ie/nqpsd" TargetMode="External"/><Relationship Id="rId17" Type="http://schemas.openxmlformats.org/officeDocument/2006/relationships/hyperlink" Target="https://www.hse.ie/eng/about/who/qid/framework-for-quality-improvement/" TargetMode="External"/><Relationship Id="rId25" Type="http://schemas.openxmlformats.org/officeDocument/2006/relationships/hyperlink" Target="http://www.apiweb.org" TargetMode="External"/><Relationship Id="rId33" Type="http://schemas.openxmlformats.org/officeDocument/2006/relationships/image" Target="media/image7.svg"/><Relationship Id="rId38" Type="http://schemas.openxmlformats.org/officeDocument/2006/relationships/footer" Target="footer2.xml"/><Relationship Id="rId46" Type="http://schemas.openxmlformats.org/officeDocument/2006/relationships/header" Target="header3.xml"/><Relationship Id="rId59" Type="http://schemas.openxmlformats.org/officeDocument/2006/relationships/hyperlink" Target="https://www.hse.ie/eng/about/who/nqpsd/qps-intelligence/nqpsd-self-evaluation-guide-copy.pdf" TargetMode="External"/><Relationship Id="rId67" Type="http://schemas.openxmlformats.org/officeDocument/2006/relationships/hyperlink" Target="https://www.hse.ie/eng/about/who/nqpsd/qps-education/knowledge-and-skills-guide.html" TargetMode="External"/><Relationship Id="rId103" Type="http://schemas.openxmlformats.org/officeDocument/2006/relationships/hyperlink" Target="https://doi.org/10.1186/1748-5908-9-32" TargetMode="External"/><Relationship Id="rId108" Type="http://schemas.openxmlformats.org/officeDocument/2006/relationships/hyperlink" Target="https://www2.healthservice.hse.ie/organisation/ncca/" TargetMode="External"/><Relationship Id="rId116" Type="http://schemas.openxmlformats.org/officeDocument/2006/relationships/hyperlink" Target="https://www.hse.ie/eng/about/who/nqpsd/qps-intelligence/qps-intelligence-resources/data-for-decision-making-toolkit.docx" TargetMode="External"/><Relationship Id="rId124" Type="http://schemas.openxmlformats.org/officeDocument/2006/relationships/image" Target="media/image21.jpeg"/><Relationship Id="rId129" Type="http://schemas.openxmlformats.org/officeDocument/2006/relationships/hyperlink" Target="https://www.hse.ie/eng/about/who/nqpsd/qps-intelligence/qps-intelligence-resources/measurement-for-improvement-resources.html" TargetMode="External"/><Relationship Id="rId137" Type="http://schemas.openxmlformats.org/officeDocument/2006/relationships/fontTable" Target="fontTable.xml"/><Relationship Id="rId20" Type="http://schemas.openxmlformats.org/officeDocument/2006/relationships/image" Target="media/image5.emf"/><Relationship Id="rId41" Type="http://schemas.openxmlformats.org/officeDocument/2006/relationships/header" Target="header2.xml"/><Relationship Id="rId54" Type="http://schemas.openxmlformats.org/officeDocument/2006/relationships/image" Target="media/image16.png"/><Relationship Id="rId62" Type="http://schemas.openxmlformats.org/officeDocument/2006/relationships/hyperlink" Target="https://www.hse.ie/eng/about/who/nqpsd/qps-intelligence/using-qualitative-methods-in-qi.pptx" TargetMode="External"/><Relationship Id="rId70" Type="http://schemas.openxmlformats.org/officeDocument/2006/relationships/image" Target="media/image19.emf"/><Relationship Id="rId75" Type="http://schemas.openxmlformats.org/officeDocument/2006/relationships/hyperlink" Target="https://www.hse.ie/eng/about/who/nqpsd/qps-incident-management/nims/" TargetMode="External"/><Relationship Id="rId83" Type="http://schemas.openxmlformats.org/officeDocument/2006/relationships/hyperlink" Target="https://www.hse.ie/eng/about/who/nqpsd/qps-incident-management/incident-management/service-user-falls-review-concise-report-template.docx" TargetMode="External"/><Relationship Id="rId88" Type="http://schemas.openxmlformats.org/officeDocument/2006/relationships/hyperlink" Target="https://www.hse.ie/eng/about/who/nqpsd/qps-incident-management/incident-management/worked-example-hai-review-tool-generic.pdf" TargetMode="External"/><Relationship Id="rId91" Type="http://schemas.openxmlformats.org/officeDocument/2006/relationships/hyperlink" Target="https://yourexperience.ie/" TargetMode="External"/><Relationship Id="rId96" Type="http://schemas.openxmlformats.org/officeDocument/2006/relationships/hyperlink" Target="https://www.hse.ie/eng/about/who/nqpsd/qps-intelligence/qps-intelligence-resources/measurement-for-improvement-resources.html" TargetMode="External"/><Relationship Id="rId111" Type="http://schemas.openxmlformats.org/officeDocument/2006/relationships/hyperlink" Target="https://www.hse.ie/eng/about/who/nqpsd/patient-safety-programme/medication-safety/1-hse-preventing-vte-report-2018.pdf" TargetMode="External"/><Relationship Id="rId132" Type="http://schemas.openxmlformats.org/officeDocument/2006/relationships/hyperlink" Target="https://www.hse.ie/eng/about/who/nqpsd/qps-intelligence/qps-intelligence-resources/measurement-for-improvement-resources.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hi.org/resources/Pages/HowtoImprove/default.aspx" TargetMode="External"/><Relationship Id="rId23" Type="http://schemas.openxmlformats.org/officeDocument/2006/relationships/hyperlink" Target="https://www.hse.ie/eng/about/who/nqpsd/patient-safety-strategy-2019-2024.pdf" TargetMode="External"/><Relationship Id="rId28" Type="http://schemas.openxmlformats.org/officeDocument/2006/relationships/hyperlink" Target="https://www.hse.ie/eng/about/who/nqpsd/qps-education/prospectus-of-education-and-learning-programmes.html" TargetMode="External"/><Relationship Id="rId36" Type="http://schemas.openxmlformats.org/officeDocument/2006/relationships/header" Target="header1.xml"/><Relationship Id="rId49" Type="http://schemas.openxmlformats.org/officeDocument/2006/relationships/hyperlink" Target="https://www.hse.ie/eng/about/who/nqpsd/patient-safety-programme/collaborative-learning-sessions.html" TargetMode="External"/><Relationship Id="rId57" Type="http://schemas.openxmlformats.org/officeDocument/2006/relationships/hyperlink" Target="https://www.hse.ie/eng/about/who/nqpsd/qps-intelligence/prioritisation-checklist-excel.xls" TargetMode="External"/><Relationship Id="rId106" Type="http://schemas.openxmlformats.org/officeDocument/2006/relationships/hyperlink" Target="https://www.hse.ie/eng/about/who/qid/framework-for-quality-improvement/" TargetMode="External"/><Relationship Id="rId114" Type="http://schemas.openxmlformats.org/officeDocument/2006/relationships/hyperlink" Target="https://www.hse.ie/eng/about/who/cspd/ncps/deteriorating-patient-improvement-programme/programme-news-and-resources/" TargetMode="External"/><Relationship Id="rId119" Type="http://schemas.openxmlformats.org/officeDocument/2006/relationships/hyperlink" Target="http://www.IHI.org" TargetMode="External"/><Relationship Id="rId127" Type="http://schemas.openxmlformats.org/officeDocument/2006/relationships/hyperlink" Target="https://www.youtube.com/watch?v=ySbhsX-y8zE" TargetMode="External"/><Relationship Id="rId10" Type="http://schemas.openxmlformats.org/officeDocument/2006/relationships/hyperlink" Target="https://www.hse.ie/eng/about/who/nqpsd/patient-safety-strategy-2019-2024.pdf" TargetMode="External"/><Relationship Id="rId44" Type="http://schemas.openxmlformats.org/officeDocument/2006/relationships/image" Target="media/image11.png"/><Relationship Id="rId52" Type="http://schemas.openxmlformats.org/officeDocument/2006/relationships/image" Target="media/image15.png"/><Relationship Id="rId60" Type="http://schemas.openxmlformats.org/officeDocument/2006/relationships/hyperlink" Target="https://www.hse.ie/eng/about/who/nqpsd/qps-intelligence/qps-intelligence-resources/measurement-for-improvement-resources.html" TargetMode="External"/><Relationship Id="rId65" Type="http://schemas.openxmlformats.org/officeDocument/2006/relationships/hyperlink" Target="https://www.hse.ie/eng/about/who/nqpsd/qps-intelligence/survey-guidance.pdf" TargetMode="External"/><Relationship Id="rId73" Type="http://schemas.openxmlformats.org/officeDocument/2006/relationships/hyperlink" Target="https://www.hse.ie/eng/about/who/nqpsd/ncca/nomenclature-a-glossary-of-terms-for-clinical-audit.pdf" TargetMode="External"/><Relationship Id="rId78" Type="http://schemas.openxmlformats.org/officeDocument/2006/relationships/hyperlink" Target="https://www.hse.ie/eng/about/who/nqpsd/qps-incident-management/incident-management/pressure-ulcers-review-preliminary-assessment-form-2022.docx" TargetMode="External"/><Relationship Id="rId81" Type="http://schemas.openxmlformats.org/officeDocument/2006/relationships/hyperlink" Target="https://www.hse.ie/eng/about/who/nqpsd/qps-incident-management/incident-management/service-user-falls-a-practical-guide-for-review.pdf" TargetMode="External"/><Relationship Id="rId86" Type="http://schemas.openxmlformats.org/officeDocument/2006/relationships/hyperlink" Target="https://www.hse.ie/eng/about/who/nqpsd/qps-incident-management/incident-management/hcai-review-tool-severe-cdi.docx" TargetMode="External"/><Relationship Id="rId94" Type="http://schemas.openxmlformats.org/officeDocument/2006/relationships/hyperlink" Target="https://www.hse.ie/eng/about/who/nqpsd/qps-education/quality-improvement-toolkit.html" TargetMode="External"/><Relationship Id="rId99" Type="http://schemas.openxmlformats.org/officeDocument/2006/relationships/hyperlink" Target="https://q.health.org.uk/" TargetMode="External"/><Relationship Id="rId101" Type="http://schemas.openxmlformats.org/officeDocument/2006/relationships/hyperlink" Target="https://doi.org/10.9745/ghsp-d-21-00390" TargetMode="External"/><Relationship Id="rId122" Type="http://schemas.openxmlformats.org/officeDocument/2006/relationships/hyperlink" Target="https://www.tuh.ie/About-us/Tallaght-Hospital-Quality-Report-2015-102016.pdf" TargetMode="External"/><Relationship Id="rId130" Type="http://schemas.openxmlformats.org/officeDocument/2006/relationships/image" Target="media/image22.emf"/><Relationship Id="rId135" Type="http://schemas.openxmlformats.org/officeDocument/2006/relationships/hyperlink" Target="https://healthinnovationnetwork.com/"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QPS.Improvement@hse.ie" TargetMode="External"/><Relationship Id="rId18" Type="http://schemas.openxmlformats.org/officeDocument/2006/relationships/hyperlink" Target="http://www.ihi.org/resources/Pages/IHIWhitePapers/TheBreakthroughSeriesIHIsCollaborativeModelforAchievingBreakthroughImprovement.aspx" TargetMode="External"/><Relationship Id="rId39" Type="http://schemas.openxmlformats.org/officeDocument/2006/relationships/image" Target="media/image10.emf"/><Relationship Id="rId109" Type="http://schemas.openxmlformats.org/officeDocument/2006/relationships/hyperlink" Target="https://www.hse.ie/eng/about/who/nqpsd/patient-safety-programme/pressure-ulcers-to-zero-putz-.html" TargetMode="External"/><Relationship Id="rId34" Type="http://schemas.openxmlformats.org/officeDocument/2006/relationships/hyperlink" Target="https://www.ihi.org/resources/Pages/HowtoImprove/default.aspx" TargetMode="External"/><Relationship Id="rId50" Type="http://schemas.openxmlformats.org/officeDocument/2006/relationships/image" Target="media/image13.emf"/><Relationship Id="rId55" Type="http://schemas.openxmlformats.org/officeDocument/2006/relationships/image" Target="media/image17.png"/><Relationship Id="rId76" Type="http://schemas.openxmlformats.org/officeDocument/2006/relationships/hyperlink" Target="https://www.hse.ie/eng/about/who/nqpsd/qps-incident-management/incident-management/hse-2020-incident-management-framework-guidance.pdf" TargetMode="External"/><Relationship Id="rId97" Type="http://schemas.openxmlformats.org/officeDocument/2006/relationships/hyperlink" Target="https://www.hse.ie/eng/about/who/nqpsd/qps-intelligence/qps-intelligence-resources/quality-and-patient-safety-data-for-decision-making-toolkit.docx" TargetMode="External"/><Relationship Id="rId104" Type="http://schemas.openxmlformats.org/officeDocument/2006/relationships/hyperlink" Target="https://www.health.org.uk/publications/improvement-collaboratives-in-health-care" TargetMode="External"/><Relationship Id="rId120" Type="http://schemas.openxmlformats.org/officeDocument/2006/relationships/hyperlink" Target="https://rcpi-live-cdn.s3.amazonaws.com/wp-content/uploads/2018/11/QI-book-of-Abstracts-2018-full-document.pdf" TargetMode="External"/><Relationship Id="rId125" Type="http://schemas.openxmlformats.org/officeDocument/2006/relationships/chart" Target="charts/chart1.xml"/><Relationship Id="rId7" Type="http://schemas.openxmlformats.org/officeDocument/2006/relationships/endnotes" Target="endnotes.xml"/><Relationship Id="rId71" Type="http://schemas.openxmlformats.org/officeDocument/2006/relationships/image" Target="media/image190.emf"/><Relationship Id="rId92" Type="http://schemas.openxmlformats.org/officeDocument/2006/relationships/hyperlink" Target="https://www.hse.ie/eng/about/who/nqpsd/qps-education/prospectus-of-education-and-learning-programmes.html" TargetMode="External"/><Relationship Id="rId2" Type="http://schemas.openxmlformats.org/officeDocument/2006/relationships/numbering" Target="numbering.xml"/><Relationship Id="rId29" Type="http://schemas.openxmlformats.org/officeDocument/2006/relationships/hyperlink" Target="mailto:QPS.Improvement@hse.ie" TargetMode="External"/><Relationship Id="rId24" Type="http://schemas.openxmlformats.org/officeDocument/2006/relationships/hyperlink" Target="https://www.hse.ie/eng/about/who/qid/framework-for-quality-improvement/executive-summary-review-of-the-framework-for-improving-quality.pdf" TargetMode="External"/><Relationship Id="rId40" Type="http://schemas.openxmlformats.org/officeDocument/2006/relationships/oleObject" Target="embeddings/oleObject1.bin"/><Relationship Id="rId45" Type="http://schemas.openxmlformats.org/officeDocument/2006/relationships/image" Target="media/image12.png"/><Relationship Id="rId66" Type="http://schemas.openxmlformats.org/officeDocument/2006/relationships/hyperlink" Target="https://www.hse.ie/eng/about/who/nqpsd/qps-intelligence/using-qualitative-methods-in-qi.pptx" TargetMode="External"/><Relationship Id="rId87" Type="http://schemas.openxmlformats.org/officeDocument/2006/relationships/hyperlink" Target="https://www.hse.ie/eng/about/who/nqpsd/qps-incident-management/incident-management/pppg-procedure-for-the-utilisation-of-review-tools-rts-.pdf" TargetMode="External"/><Relationship Id="rId110" Type="http://schemas.openxmlformats.org/officeDocument/2006/relationships/hyperlink" Target="https://www.hse.ie/eng/about/who/nqpsd/patient-safety-programme/resources-falls.html" TargetMode="External"/><Relationship Id="rId115" Type="http://schemas.openxmlformats.org/officeDocument/2006/relationships/hyperlink" Target="https://doi.org/10.1136/bmjqs-2011-000651" TargetMode="External"/><Relationship Id="rId131" Type="http://schemas.openxmlformats.org/officeDocument/2006/relationships/oleObject" Target="embeddings/Microsoft_Excel_97-2003_Worksheet.xls"/><Relationship Id="rId136" Type="http://schemas.openxmlformats.org/officeDocument/2006/relationships/hyperlink" Target="https://q.health.org.uk/" TargetMode="External"/><Relationship Id="rId61" Type="http://schemas.openxmlformats.org/officeDocument/2006/relationships/hyperlink" Target="https://www.hse.ie/eng/about/who/nqpsd/qps-intelligence/survey-guidance.pdf" TargetMode="External"/><Relationship Id="rId82" Type="http://schemas.openxmlformats.org/officeDocument/2006/relationships/hyperlink" Target="https://www.hse.ie/eng/about/who/nqpsd/qps-incident-management/incident-management/service-user-falls-preliminary-assessment-tool.docx" TargetMode="External"/><Relationship Id="rId19" Type="http://schemas.openxmlformats.org/officeDocument/2006/relationships/hyperlink" Target="http://www.ihi.org/resources/Pages/IHIWhitePapers/TheBreakthroughSeriesIHIsCollaborativeModelforAchievingBreakthroughImprovement.aspx"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footer3.xml.rels><?xml version="1.0" encoding="UTF-8" standalone="yes"?>
<Relationships xmlns="http://schemas.openxmlformats.org/package/2006/relationships"><Relationship Id="rId1" Type="http://schemas.openxmlformats.org/officeDocument/2006/relationships/image" Target="media/image9.jpeg"/></Relationships>
</file>

<file path=word/_rels/footer4.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712562923591629"/>
          <c:y val="4.7346260938352321E-2"/>
          <c:w val="0.75894616434700102"/>
          <c:h val="0.71321175998833475"/>
        </c:manualLayout>
      </c:layout>
      <c:lineChart>
        <c:grouping val="standard"/>
        <c:varyColors val="0"/>
        <c:ser>
          <c:idx val="0"/>
          <c:order val="0"/>
          <c:tx>
            <c:strRef>
              <c:f>'Sheet1 (4)'!$B$1</c:f>
              <c:strCache>
                <c:ptCount val="1"/>
                <c:pt idx="0">
                  <c:v>Hip Fracture Surgery within 48 Hours</c:v>
                </c:pt>
              </c:strCache>
            </c:strRef>
          </c:tx>
          <c:spPr>
            <a:ln w="12700">
              <a:solidFill>
                <a:schemeClr val="bg1">
                  <a:lumMod val="50000"/>
                </a:schemeClr>
              </a:solidFill>
            </a:ln>
          </c:spPr>
          <c:marker>
            <c:symbol val="circle"/>
            <c:size val="7"/>
            <c:spPr>
              <a:solidFill>
                <a:srgbClr val="002060"/>
              </a:solidFill>
              <a:ln w="9525">
                <a:solidFill>
                  <a:srgbClr val="1F497D">
                    <a:lumMod val="75000"/>
                  </a:srgbClr>
                </a:solidFill>
              </a:ln>
            </c:spPr>
          </c:marker>
          <c:cat>
            <c:numRef>
              <c:f>'Sheet1 (4)'!$A$2:$A$13</c:f>
              <c:numCache>
                <c:formatCode>mmm\-yy</c:formatCode>
                <c:ptCount val="12"/>
                <c:pt idx="0">
                  <c:v>42736</c:v>
                </c:pt>
                <c:pt idx="1">
                  <c:v>42767</c:v>
                </c:pt>
                <c:pt idx="2">
                  <c:v>42795</c:v>
                </c:pt>
                <c:pt idx="3">
                  <c:v>42826</c:v>
                </c:pt>
                <c:pt idx="4">
                  <c:v>42856</c:v>
                </c:pt>
                <c:pt idx="5">
                  <c:v>42887</c:v>
                </c:pt>
                <c:pt idx="6">
                  <c:v>42917</c:v>
                </c:pt>
                <c:pt idx="7">
                  <c:v>42948</c:v>
                </c:pt>
                <c:pt idx="8">
                  <c:v>42979</c:v>
                </c:pt>
                <c:pt idx="9">
                  <c:v>43009</c:v>
                </c:pt>
                <c:pt idx="10">
                  <c:v>43040</c:v>
                </c:pt>
                <c:pt idx="11">
                  <c:v>43070</c:v>
                </c:pt>
              </c:numCache>
            </c:numRef>
          </c:cat>
          <c:val>
            <c:numRef>
              <c:f>'Sheet1 (4)'!$B$2:$B$13</c:f>
              <c:numCache>
                <c:formatCode>General</c:formatCode>
                <c:ptCount val="12"/>
                <c:pt idx="0">
                  <c:v>0.30000000000000021</c:v>
                </c:pt>
                <c:pt idx="1">
                  <c:v>0.45</c:v>
                </c:pt>
                <c:pt idx="2">
                  <c:v>0.69000000000000039</c:v>
                </c:pt>
                <c:pt idx="3">
                  <c:v>0.63000000000000045</c:v>
                </c:pt>
                <c:pt idx="4">
                  <c:v>0.71000000000000041</c:v>
                </c:pt>
                <c:pt idx="5">
                  <c:v>0.63000000000000045</c:v>
                </c:pt>
                <c:pt idx="6">
                  <c:v>0.75000000000000044</c:v>
                </c:pt>
                <c:pt idx="7">
                  <c:v>0.85000000000000042</c:v>
                </c:pt>
              </c:numCache>
            </c:numRef>
          </c:val>
          <c:smooth val="0"/>
          <c:extLst>
            <c:ext xmlns:c16="http://schemas.microsoft.com/office/drawing/2014/chart" uri="{C3380CC4-5D6E-409C-BE32-E72D297353CC}">
              <c16:uniqueId val="{00000000-4A82-42A6-A6B9-41CA6FC59754}"/>
            </c:ext>
          </c:extLst>
        </c:ser>
        <c:ser>
          <c:idx val="1"/>
          <c:order val="1"/>
          <c:tx>
            <c:strRef>
              <c:f>'Sheet1 (4)'!$C$1</c:f>
              <c:strCache>
                <c:ptCount val="1"/>
                <c:pt idx="0">
                  <c:v>Median</c:v>
                </c:pt>
              </c:strCache>
            </c:strRef>
          </c:tx>
          <c:spPr>
            <a:ln w="12700">
              <a:solidFill>
                <a:schemeClr val="tx1"/>
              </a:solidFill>
            </a:ln>
          </c:spPr>
          <c:marker>
            <c:symbol val="none"/>
          </c:marker>
          <c:dLbls>
            <c:dLbl>
              <c:idx val="11"/>
              <c:layout>
                <c:manualLayout>
                  <c:x val="2.1097042908893551E-3"/>
                  <c:y val="3.5650613878306487E-3"/>
                </c:manualLayout>
              </c:layout>
              <c:tx>
                <c:rich>
                  <a:bodyPr/>
                  <a:lstStyle/>
                  <a:p>
                    <a:pPr>
                      <a:defRPr sz="800"/>
                    </a:pPr>
                    <a:r>
                      <a:rPr lang="en-US" sz="800" dirty="0"/>
                      <a:t>Centre Line </a:t>
                    </a:r>
                    <a:br>
                      <a:rPr lang="en-US" sz="800" dirty="0"/>
                    </a:br>
                    <a:r>
                      <a:rPr lang="en-US" sz="800" dirty="0"/>
                      <a:t>  66%</a:t>
                    </a:r>
                  </a:p>
                </c:rich>
              </c:tx>
              <c:numFmt formatCode="0%" sourceLinked="0"/>
              <c:spPr>
                <a:noFill/>
                <a:ln>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A82-42A6-A6B9-41CA6FC59754}"/>
                </c:ext>
              </c:extLst>
            </c:dLbl>
            <c:numFmt formatCode="0%" sourceLinked="0"/>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'Sheet1 (4)'!$A$2:$A$13</c:f>
              <c:numCache>
                <c:formatCode>mmm\-yy</c:formatCode>
                <c:ptCount val="12"/>
                <c:pt idx="0">
                  <c:v>42736</c:v>
                </c:pt>
                <c:pt idx="1">
                  <c:v>42767</c:v>
                </c:pt>
                <c:pt idx="2">
                  <c:v>42795</c:v>
                </c:pt>
                <c:pt idx="3">
                  <c:v>42826</c:v>
                </c:pt>
                <c:pt idx="4">
                  <c:v>42856</c:v>
                </c:pt>
                <c:pt idx="5">
                  <c:v>42887</c:v>
                </c:pt>
                <c:pt idx="6">
                  <c:v>42917</c:v>
                </c:pt>
                <c:pt idx="7">
                  <c:v>42948</c:v>
                </c:pt>
                <c:pt idx="8">
                  <c:v>42979</c:v>
                </c:pt>
                <c:pt idx="9">
                  <c:v>43009</c:v>
                </c:pt>
                <c:pt idx="10">
                  <c:v>43040</c:v>
                </c:pt>
                <c:pt idx="11">
                  <c:v>43070</c:v>
                </c:pt>
              </c:numCache>
            </c:numRef>
          </c:cat>
          <c:val>
            <c:numRef>
              <c:f>'Sheet1 (4)'!$C$2:$C$13</c:f>
              <c:numCache>
                <c:formatCode>General</c:formatCode>
                <c:ptCount val="12"/>
                <c:pt idx="0">
                  <c:v>0.66000000000000036</c:v>
                </c:pt>
                <c:pt idx="1">
                  <c:v>0.66000000000000036</c:v>
                </c:pt>
                <c:pt idx="2">
                  <c:v>0.66000000000000036</c:v>
                </c:pt>
                <c:pt idx="3">
                  <c:v>0.66000000000000036</c:v>
                </c:pt>
                <c:pt idx="4">
                  <c:v>0.66000000000000036</c:v>
                </c:pt>
                <c:pt idx="5">
                  <c:v>0.66000000000000036</c:v>
                </c:pt>
                <c:pt idx="6">
                  <c:v>0.66000000000000036</c:v>
                </c:pt>
                <c:pt idx="7">
                  <c:v>0.66000000000000036</c:v>
                </c:pt>
                <c:pt idx="8">
                  <c:v>0.66000000000000036</c:v>
                </c:pt>
                <c:pt idx="9">
                  <c:v>0.66000000000000036</c:v>
                </c:pt>
                <c:pt idx="10">
                  <c:v>0.66000000000000036</c:v>
                </c:pt>
                <c:pt idx="11">
                  <c:v>0.66000000000000036</c:v>
                </c:pt>
              </c:numCache>
            </c:numRef>
          </c:val>
          <c:smooth val="0"/>
          <c:extLst>
            <c:ext xmlns:c16="http://schemas.microsoft.com/office/drawing/2014/chart" uri="{C3380CC4-5D6E-409C-BE32-E72D297353CC}">
              <c16:uniqueId val="{00000002-4A82-42A6-A6B9-41CA6FC59754}"/>
            </c:ext>
          </c:extLst>
        </c:ser>
        <c:ser>
          <c:idx val="2"/>
          <c:order val="2"/>
          <c:tx>
            <c:strRef>
              <c:f>'Sheet1 (4)'!$D$1</c:f>
              <c:strCache>
                <c:ptCount val="1"/>
                <c:pt idx="0">
                  <c:v>Goal</c:v>
                </c:pt>
              </c:strCache>
            </c:strRef>
          </c:tx>
          <c:spPr>
            <a:ln w="28575">
              <a:solidFill>
                <a:srgbClr val="00B050"/>
              </a:solidFill>
              <a:prstDash val="sysDot"/>
            </a:ln>
          </c:spPr>
          <c:marker>
            <c:symbol val="none"/>
          </c:marker>
          <c:dLbls>
            <c:dLbl>
              <c:idx val="11"/>
              <c:tx>
                <c:rich>
                  <a:bodyPr/>
                  <a:lstStyle/>
                  <a:p>
                    <a:r>
                      <a:rPr lang="en-US" sz="800" b="1">
                        <a:solidFill>
                          <a:srgbClr val="00B050"/>
                        </a:solidFill>
                      </a:rPr>
                      <a:t>T</a:t>
                    </a:r>
                    <a:r>
                      <a:rPr lang="en-US" sz="800" b="1"/>
                      <a:t>arget 95%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A82-42A6-A6B9-41CA6FC59754}"/>
                </c:ext>
              </c:extLst>
            </c:dLbl>
            <c:spPr>
              <a:noFill/>
              <a:ln>
                <a:noFill/>
              </a:ln>
              <a:effectLst/>
            </c:spPr>
            <c:txPr>
              <a:bodyPr/>
              <a:lstStyle/>
              <a:p>
                <a:pPr>
                  <a:defRPr sz="900">
                    <a:solidFill>
                      <a:srgbClr val="00B050"/>
                    </a:solidFill>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val>
            <c:numRef>
              <c:f>'Sheet1 (4)'!$D$2:$D$13</c:f>
              <c:numCache>
                <c:formatCode>0%</c:formatCode>
                <c:ptCount val="12"/>
                <c:pt idx="0">
                  <c:v>0.9500000000000004</c:v>
                </c:pt>
                <c:pt idx="1">
                  <c:v>0.9500000000000004</c:v>
                </c:pt>
                <c:pt idx="2">
                  <c:v>0.9500000000000004</c:v>
                </c:pt>
                <c:pt idx="3">
                  <c:v>0.9500000000000004</c:v>
                </c:pt>
                <c:pt idx="4">
                  <c:v>0.9500000000000004</c:v>
                </c:pt>
                <c:pt idx="5">
                  <c:v>0.9500000000000004</c:v>
                </c:pt>
                <c:pt idx="6">
                  <c:v>0.9500000000000004</c:v>
                </c:pt>
                <c:pt idx="7">
                  <c:v>0.9500000000000004</c:v>
                </c:pt>
                <c:pt idx="8">
                  <c:v>0.9500000000000004</c:v>
                </c:pt>
                <c:pt idx="9">
                  <c:v>0.9500000000000004</c:v>
                </c:pt>
                <c:pt idx="10">
                  <c:v>0.9500000000000004</c:v>
                </c:pt>
                <c:pt idx="11">
                  <c:v>0.9500000000000004</c:v>
                </c:pt>
              </c:numCache>
            </c:numRef>
          </c:val>
          <c:smooth val="0"/>
          <c:extLst>
            <c:ext xmlns:c16="http://schemas.microsoft.com/office/drawing/2014/chart" uri="{C3380CC4-5D6E-409C-BE32-E72D297353CC}">
              <c16:uniqueId val="{00000004-4A82-42A6-A6B9-41CA6FC59754}"/>
            </c:ext>
          </c:extLst>
        </c:ser>
        <c:dLbls>
          <c:showLegendKey val="0"/>
          <c:showVal val="0"/>
          <c:showCatName val="0"/>
          <c:showSerName val="0"/>
          <c:showPercent val="0"/>
          <c:showBubbleSize val="0"/>
        </c:dLbls>
        <c:marker val="1"/>
        <c:smooth val="0"/>
        <c:axId val="339962880"/>
        <c:axId val="339965056"/>
      </c:lineChart>
      <c:dateAx>
        <c:axId val="339962880"/>
        <c:scaling>
          <c:orientation val="minMax"/>
        </c:scaling>
        <c:delete val="0"/>
        <c:axPos val="b"/>
        <c:title>
          <c:tx>
            <c:rich>
              <a:bodyPr/>
              <a:lstStyle/>
              <a:p>
                <a:pPr>
                  <a:defRPr/>
                </a:pPr>
                <a:r>
                  <a:rPr lang="en-IE"/>
                  <a:t>Month</a:t>
                </a:r>
              </a:p>
            </c:rich>
          </c:tx>
          <c:overlay val="0"/>
        </c:title>
        <c:numFmt formatCode="mmm\-yy" sourceLinked="1"/>
        <c:majorTickMark val="out"/>
        <c:minorTickMark val="none"/>
        <c:tickLblPos val="nextTo"/>
        <c:txPr>
          <a:bodyPr rot="-5400000" vert="horz"/>
          <a:lstStyle/>
          <a:p>
            <a:pPr>
              <a:defRPr/>
            </a:pPr>
            <a:endParaRPr lang="en-US"/>
          </a:p>
        </c:txPr>
        <c:crossAx val="339965056"/>
        <c:crosses val="autoZero"/>
        <c:auto val="1"/>
        <c:lblOffset val="100"/>
        <c:baseTimeUnit val="months"/>
      </c:dateAx>
      <c:valAx>
        <c:axId val="339965056"/>
        <c:scaling>
          <c:orientation val="minMax"/>
        </c:scaling>
        <c:delete val="0"/>
        <c:axPos val="l"/>
        <c:title>
          <c:tx>
            <c:rich>
              <a:bodyPr rot="-5400000" vert="horz"/>
              <a:lstStyle/>
              <a:p>
                <a:pPr>
                  <a:defRPr/>
                </a:pPr>
                <a:r>
                  <a:rPr lang="en-IE"/>
                  <a:t>Percentage within 48 Hours</a:t>
                </a:r>
              </a:p>
            </c:rich>
          </c:tx>
          <c:layout>
            <c:manualLayout>
              <c:xMode val="edge"/>
              <c:yMode val="edge"/>
              <c:x val="2.6963881227175371E-2"/>
              <c:y val="9.4210514634621476E-2"/>
            </c:manualLayout>
          </c:layout>
          <c:overlay val="0"/>
        </c:title>
        <c:numFmt formatCode="0%" sourceLinked="0"/>
        <c:majorTickMark val="out"/>
        <c:minorTickMark val="none"/>
        <c:tickLblPos val="nextTo"/>
        <c:crossAx val="339962880"/>
        <c:crosses val="autoZero"/>
        <c:crossBetween val="between"/>
      </c:valAx>
    </c:plotArea>
    <c:plotVisOnly val="1"/>
    <c:dispBlanksAs val="gap"/>
    <c:showDLblsOverMax val="0"/>
  </c:chart>
  <c:spPr>
    <a:ln>
      <a:noFill/>
    </a:ln>
  </c:spPr>
  <c:txPr>
    <a:bodyPr/>
    <a:lstStyle/>
    <a:p>
      <a:pPr>
        <a:defRPr sz="800">
          <a:latin typeface="+mn-lt"/>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CSR 1">
    <a:dk1>
      <a:srgbClr val="000000"/>
    </a:dk1>
    <a:lt1>
      <a:srgbClr val="FFFFFF"/>
    </a:lt1>
    <a:dk2>
      <a:srgbClr val="5E5E5E"/>
    </a:dk2>
    <a:lt2>
      <a:srgbClr val="D6D5D5"/>
    </a:lt2>
    <a:accent1>
      <a:srgbClr val="123869"/>
    </a:accent1>
    <a:accent2>
      <a:srgbClr val="00C1C7"/>
    </a:accent2>
    <a:accent3>
      <a:srgbClr val="EDF0F4"/>
    </a:accent3>
    <a:accent4>
      <a:srgbClr val="ECFBFB"/>
    </a:accent4>
    <a:accent5>
      <a:srgbClr val="DBE8ED"/>
    </a:accent5>
    <a:accent6>
      <a:srgbClr val="F2F2F2"/>
    </a:accent6>
    <a:hlink>
      <a:srgbClr val="0000FF"/>
    </a:hlink>
    <a:folHlink>
      <a:srgbClr val="FF00FF"/>
    </a:folHlink>
  </a:clrScheme>
  <a:fontScheme name="ArialBlack Georgia">
    <a:majorFont>
      <a:latin typeface="Arial Black"/>
      <a:ea typeface=""/>
      <a:cs typeface=""/>
    </a:majorFont>
    <a:minorFont>
      <a:latin typeface="Georgi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C57444-FE89-4436-8233-885A18469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59</Pages>
  <Words>17451</Words>
  <Characters>99476</Characters>
  <Application>Microsoft Office Word</Application>
  <DocSecurity>8</DocSecurity>
  <Lines>828</Lines>
  <Paragraphs>233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Dwyer;Roisin.Egenton@hse.ie</dc:creator>
  <cp:keywords/>
  <dc:description/>
  <cp:lastModifiedBy>Egenton, Roisin (Merlin Park Hospital, Galway)</cp:lastModifiedBy>
  <cp:revision>3</cp:revision>
  <cp:lastPrinted>2023-08-29T21:20:00Z</cp:lastPrinted>
  <dcterms:created xsi:type="dcterms:W3CDTF">2023-09-24T11:49:00Z</dcterms:created>
  <dcterms:modified xsi:type="dcterms:W3CDTF">2023-09-24T11:51:00Z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7085fff278bfd7c9de7b1c23eac076be2ee2acdeff4eafa81d76e8813f332eab</vt:lpwstr>
  </property>
  <property fmtid="{D5CDD505-2E9C-101B-9397-08002B2CF9AE}" pid="3" name="_MarkAsFinal">
    <vt:bool>true</vt:bool>
  </property>
</Properties>
</file>