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25BB5" w14:textId="719EEA50" w:rsidR="0082470D" w:rsidRPr="005F26FA" w:rsidRDefault="005F26FA">
      <w:pPr>
        <w:rPr>
          <w:rFonts w:ascii="Arial" w:hAnsi="Arial" w:cs="Arial"/>
        </w:rPr>
      </w:pPr>
      <w:r w:rsidRPr="005F26FA">
        <w:rPr>
          <w:rFonts w:ascii="Arial" w:hAnsi="Arial" w:cs="Arial"/>
          <w:noProof/>
        </w:rPr>
        <mc:AlternateContent>
          <mc:Choice Requires="wps">
            <w:drawing>
              <wp:anchor distT="0" distB="0" distL="114300" distR="114300" simplePos="0" relativeHeight="251658240" behindDoc="0" locked="0" layoutInCell="1" allowOverlap="1" wp14:anchorId="1D822F5D" wp14:editId="051663BE">
                <wp:simplePos x="0" y="0"/>
                <wp:positionH relativeFrom="page">
                  <wp:posOffset>-177165</wp:posOffset>
                </wp:positionH>
                <wp:positionV relativeFrom="page">
                  <wp:posOffset>-511810</wp:posOffset>
                </wp:positionV>
                <wp:extent cx="8001000" cy="2847340"/>
                <wp:effectExtent l="3810" t="254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847340"/>
                        </a:xfrm>
                        <a:prstGeom prst="rect">
                          <a:avLst/>
                        </a:prstGeom>
                        <a:solidFill>
                          <a:schemeClr val="accent5">
                            <a:lumMod val="5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3E079153" w14:textId="629EF7BB" w:rsidR="0000112E" w:rsidRDefault="00FA4FA3" w:rsidP="001149B1">
                            <w:pPr>
                              <w:pStyle w:val="Heading2"/>
                            </w:pPr>
                            <w:r>
                              <w:rPr>
                                <w:noProof/>
                              </w:rPr>
                              <w:t xml:space="preserve">               </w:t>
                            </w:r>
                            <w:r>
                              <w:rPr>
                                <w:noProof/>
                              </w:rPr>
                              <w:drawing>
                                <wp:inline distT="0" distB="0" distL="0" distR="0" wp14:anchorId="7680D7DD" wp14:editId="4A55585D">
                                  <wp:extent cx="1778048" cy="2064385"/>
                                  <wp:effectExtent l="0" t="0" r="0" b="0"/>
                                  <wp:docPr id="2" name="Picture 2" descr="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ircle&#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1781635" cy="2068550"/>
                                          </a:xfrm>
                                          <a:prstGeom prst="rect">
                                            <a:avLst/>
                                          </a:prstGeom>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22F5D" id="Rectangle 6" o:spid="_x0000_s1026" style="position:absolute;margin-left:-13.95pt;margin-top:-40.3pt;width:630pt;height:224.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" fillcolor="#205867 [1608]" stroked="f" strokecolor="#4a7ebb" strokeweight="1.5pt">
                <v:shadow opacity="22938f" offset="0"/>
                <v:textbox inset=",7.2pt,,7.2pt">
                  <w:txbxContent>
                    <w:p w14:paraId="3E079153" w14:textId="629EF7BB" w:rsidR="0000112E" w:rsidRDefault="00FA4FA3" w:rsidP="001149B1">
                      <w:pPr>
                        <w:pStyle w:val="Heading2"/>
                      </w:pPr>
                      <w:r>
                        <w:rPr>
                          <w:noProof/>
                        </w:rPr>
                        <w:t xml:space="preserve">               </w:t>
                      </w:r>
                      <w:r>
                        <w:rPr>
                          <w:noProof/>
                        </w:rPr>
                        <w:drawing>
                          <wp:inline distT="0" distB="0" distL="0" distR="0" wp14:anchorId="7680D7DD" wp14:editId="4A55585D">
                            <wp:extent cx="1778048" cy="2064385"/>
                            <wp:effectExtent l="0" t="0" r="0" b="0"/>
                            <wp:docPr id="2" name="Picture 2" descr="Circ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ircle&#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1781635" cy="2068550"/>
                                    </a:xfrm>
                                    <a:prstGeom prst="rect">
                                      <a:avLst/>
                                    </a:prstGeom>
                                  </pic:spPr>
                                </pic:pic>
                              </a:graphicData>
                            </a:graphic>
                          </wp:inline>
                        </w:drawing>
                      </w:r>
                    </w:p>
                  </w:txbxContent>
                </v:textbox>
                <w10:wrap anchorx="page" anchory="page"/>
              </v:rect>
            </w:pict>
          </mc:Fallback>
        </mc:AlternateContent>
      </w:r>
      <w:r w:rsidR="00B3595F" w:rsidRPr="005F26FA">
        <w:rPr>
          <w:rFonts w:ascii="Arial" w:hAnsi="Arial" w:cs="Arial"/>
          <w:noProof/>
          <w:color w:val="000000"/>
        </w:rPr>
        <mc:AlternateContent>
          <mc:Choice Requires="wps">
            <w:drawing>
              <wp:anchor distT="0" distB="0" distL="114300" distR="114300" simplePos="0" relativeHeight="251663360" behindDoc="0" locked="0" layoutInCell="1" allowOverlap="1" wp14:anchorId="7A6577F3" wp14:editId="1CD768A9">
                <wp:simplePos x="0" y="0"/>
                <wp:positionH relativeFrom="column">
                  <wp:posOffset>3467100</wp:posOffset>
                </wp:positionH>
                <wp:positionV relativeFrom="paragraph">
                  <wp:posOffset>-397510</wp:posOffset>
                </wp:positionV>
                <wp:extent cx="3657600" cy="1120140"/>
                <wp:effectExtent l="0" t="2540" r="0" b="1270"/>
                <wp:wrapTight wrapText="bothSides">
                  <wp:wrapPolygon edited="0">
                    <wp:start x="0" y="0"/>
                    <wp:lineTo x="21600" y="0"/>
                    <wp:lineTo x="21600" y="21600"/>
                    <wp:lineTo x="0" y="21600"/>
                    <wp:lineTo x="0" y="0"/>
                  </wp:wrapPolygon>
                </wp:wrapTight>
                <wp:docPr id="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120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31CD6" w14:textId="678D443D" w:rsidR="007D1701" w:rsidRPr="001F4719" w:rsidRDefault="0099364A" w:rsidP="001149B1">
                            <w:pPr>
                              <w:pStyle w:val="NewsletterHeading"/>
                              <w:rPr>
                                <w:sz w:val="40"/>
                                <w:szCs w:val="40"/>
                              </w:rPr>
                            </w:pPr>
                            <w:r w:rsidRPr="0099364A">
                              <w:rPr>
                                <w:bCs/>
                                <w:sz w:val="40"/>
                                <w:szCs w:val="40"/>
                              </w:rPr>
                              <w:t>The value of network weaving in supporting integrated care pathways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6577F3" id="_x0000_t202" coordsize="21600,21600" o:spt="202" path="m,l,21600r21600,l21600,xe">
                <v:stroke joinstyle="miter"/>
                <v:path gradientshapeok="t" o:connecttype="rect"/>
              </v:shapetype>
              <v:shape id="Text Box 14" o:spid="_x0000_s1027" type="#_x0000_t202" style="position:absolute;margin-left:273pt;margin-top:-31.3pt;width:4in;height:8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" filled="f" stroked="f">
                <v:textbox inset=",7.2pt,,7.2pt">
                  <w:txbxContent>
                    <w:p w14:paraId="08731CD6" w14:textId="678D443D" w:rsidR="007D1701" w:rsidRPr="001F4719" w:rsidRDefault="0099364A" w:rsidP="001149B1">
                      <w:pPr>
                        <w:pStyle w:val="NewsletterHeading"/>
                        <w:rPr>
                          <w:sz w:val="40"/>
                          <w:szCs w:val="40"/>
                        </w:rPr>
                      </w:pPr>
                      <w:r w:rsidRPr="0099364A">
                        <w:rPr>
                          <w:bCs/>
                          <w:sz w:val="40"/>
                          <w:szCs w:val="40"/>
                        </w:rPr>
                        <w:t>The value of network weaving in supporting integrated care pathways</w:t>
                      </w:r>
                    </w:p>
                  </w:txbxContent>
                </v:textbox>
                <w10:wrap type="tight"/>
              </v:shape>
            </w:pict>
          </mc:Fallback>
        </mc:AlternateContent>
      </w:r>
      <w:r w:rsidR="00B3595F" w:rsidRPr="005F26FA">
        <w:rPr>
          <w:rFonts w:ascii="Arial" w:hAnsi="Arial" w:cs="Arial"/>
          <w:noProof/>
          <w:color w:val="000000"/>
        </w:rPr>
        <mc:AlternateContent>
          <mc:Choice Requires="wps">
            <w:drawing>
              <wp:anchor distT="0" distB="0" distL="114300" distR="114300" simplePos="0" relativeHeight="251664384" behindDoc="0" locked="0" layoutInCell="1" allowOverlap="1" wp14:anchorId="21B7A6AE" wp14:editId="473229CF">
                <wp:simplePos x="0" y="0"/>
                <wp:positionH relativeFrom="column">
                  <wp:posOffset>3480435</wp:posOffset>
                </wp:positionH>
                <wp:positionV relativeFrom="paragraph">
                  <wp:posOffset>857885</wp:posOffset>
                </wp:positionV>
                <wp:extent cx="3657600" cy="457200"/>
                <wp:effectExtent l="3810" t="635" r="0" b="0"/>
                <wp:wrapTight wrapText="bothSides">
                  <wp:wrapPolygon edited="0">
                    <wp:start x="0" y="0"/>
                    <wp:lineTo x="21600" y="0"/>
                    <wp:lineTo x="21600" y="21600"/>
                    <wp:lineTo x="0" y="21600"/>
                    <wp:lineTo x="0" y="0"/>
                  </wp:wrapPolygon>
                </wp:wrapTight>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642ED8" w14:textId="0D1C37D7" w:rsidR="0000112E" w:rsidRPr="001149B1" w:rsidRDefault="0099364A" w:rsidP="00821526">
                            <w:pPr>
                              <w:pStyle w:val="NewsletterSubhead"/>
                            </w:pPr>
                            <w:r>
                              <w:t>In Partnership with the 3</w:t>
                            </w:r>
                            <w:r w:rsidRPr="0099364A">
                              <w:rPr>
                                <w:vertAlign w:val="superscript"/>
                              </w:rPr>
                              <w:t>rd</w:t>
                            </w:r>
                            <w:r>
                              <w:t xml:space="preserve"> Sector SIG Sept</w:t>
                            </w:r>
                            <w:r w:rsidR="001F4719">
                              <w:t xml:space="preserve"> 2023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7A6AE" id="Text Box 15" o:spid="_x0000_s1028" type="#_x0000_t202" style="position:absolute;margin-left:274.05pt;margin-top:67.55pt;width:4in;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" filled="f" stroked="f">
                <v:textbox inset=",7.2pt,,7.2pt">
                  <w:txbxContent>
                    <w:p w14:paraId="23642ED8" w14:textId="0D1C37D7" w:rsidR="0000112E" w:rsidRPr="001149B1" w:rsidRDefault="0099364A" w:rsidP="00821526">
                      <w:pPr>
                        <w:pStyle w:val="NewsletterSubhead"/>
                      </w:pPr>
                      <w:r>
                        <w:t>In Partnership with the 3</w:t>
                      </w:r>
                      <w:r w:rsidRPr="0099364A">
                        <w:rPr>
                          <w:vertAlign w:val="superscript"/>
                        </w:rPr>
                        <w:t>rd</w:t>
                      </w:r>
                      <w:r>
                        <w:t xml:space="preserve"> Sector SIG Sept</w:t>
                      </w:r>
                      <w:r w:rsidR="001F4719">
                        <w:t xml:space="preserve"> 2023</w:t>
                      </w:r>
                    </w:p>
                  </w:txbxContent>
                </v:textbox>
                <w10:wrap type="tight"/>
              </v:shape>
            </w:pict>
          </mc:Fallback>
        </mc:AlternateContent>
      </w:r>
      <w:bookmarkStart w:id="0" w:name="_Hlk133836841"/>
      <w:bookmarkEnd w:id="0"/>
    </w:p>
    <w:p w14:paraId="47550AD7" w14:textId="77777777" w:rsidR="0082470D" w:rsidRPr="005F26FA" w:rsidRDefault="0082470D">
      <w:pPr>
        <w:rPr>
          <w:rFonts w:ascii="Arial" w:hAnsi="Arial" w:cs="Arial"/>
        </w:rPr>
      </w:pPr>
    </w:p>
    <w:p w14:paraId="248DBD03" w14:textId="77777777" w:rsidR="0082470D" w:rsidRPr="005F26FA" w:rsidRDefault="0082470D">
      <w:pPr>
        <w:rPr>
          <w:rFonts w:ascii="Arial" w:hAnsi="Arial" w:cs="Arial"/>
        </w:rPr>
      </w:pPr>
    </w:p>
    <w:p w14:paraId="6C98ECEF" w14:textId="77777777" w:rsidR="0082470D" w:rsidRPr="005F26FA" w:rsidRDefault="0082470D" w:rsidP="0082470D">
      <w:pPr>
        <w:rPr>
          <w:rFonts w:ascii="Arial" w:hAnsi="Arial" w:cs="Arial"/>
          <w:b/>
        </w:rPr>
      </w:pPr>
    </w:p>
    <w:p w14:paraId="41C68CA7" w14:textId="3BC50824" w:rsidR="0082470D" w:rsidRPr="005F26FA" w:rsidRDefault="0082470D" w:rsidP="0082470D">
      <w:pPr>
        <w:rPr>
          <w:rFonts w:ascii="Arial" w:hAnsi="Arial" w:cs="Arial"/>
          <w:b/>
        </w:rPr>
      </w:pPr>
    </w:p>
    <w:p w14:paraId="790EB802" w14:textId="77777777" w:rsidR="0082470D" w:rsidRPr="005F26FA" w:rsidRDefault="0082470D" w:rsidP="0082470D">
      <w:pPr>
        <w:rPr>
          <w:rFonts w:ascii="Arial" w:hAnsi="Arial" w:cs="Arial"/>
          <w:b/>
        </w:rPr>
      </w:pPr>
    </w:p>
    <w:p w14:paraId="44B620A8" w14:textId="77777777" w:rsidR="0082470D" w:rsidRPr="005F26FA" w:rsidRDefault="0082470D" w:rsidP="0082470D">
      <w:pPr>
        <w:rPr>
          <w:rFonts w:ascii="Arial" w:hAnsi="Arial" w:cs="Arial"/>
          <w:b/>
        </w:rPr>
      </w:pPr>
    </w:p>
    <w:p w14:paraId="1A0FB7A8" w14:textId="41A93522" w:rsidR="0082470D" w:rsidRPr="005F26FA" w:rsidRDefault="00000000" w:rsidP="007D1701">
      <w:pPr>
        <w:pStyle w:val="NewsletterHeadline"/>
        <w:rPr>
          <w:rFonts w:ascii="Arial" w:hAnsi="Arial" w:cs="Arial"/>
          <w:sz w:val="24"/>
        </w:rPr>
      </w:pPr>
      <w:sdt>
        <w:sdtPr>
          <w:rPr>
            <w:rFonts w:ascii="Arial" w:hAnsi="Arial" w:cs="Arial"/>
            <w:sz w:val="24"/>
          </w:rPr>
          <w:id w:val="228783093"/>
          <w:placeholder>
            <w:docPart w:val="FCD3093D674C47FCBC67D8374D0EFF4C"/>
          </w:placeholder>
        </w:sdtPr>
        <w:sdtContent>
          <w:r w:rsidR="00FA4FA3" w:rsidRPr="005F26FA">
            <w:rPr>
              <w:rFonts w:ascii="Arial" w:hAnsi="Arial" w:cs="Arial"/>
              <w:sz w:val="24"/>
            </w:rPr>
            <w:t>Reflections</w:t>
          </w:r>
        </w:sdtContent>
      </w:sdt>
    </w:p>
    <w:p w14:paraId="68056DB6" w14:textId="77777777" w:rsidR="0082470D" w:rsidRPr="005F26FA" w:rsidRDefault="0082470D" w:rsidP="0082470D">
      <w:pPr>
        <w:rPr>
          <w:rFonts w:ascii="Arial" w:hAnsi="Arial" w:cs="Arial"/>
        </w:rPr>
      </w:pPr>
    </w:p>
    <w:p w14:paraId="334EDC79" w14:textId="77777777" w:rsidR="00760E4B" w:rsidRPr="005F26FA" w:rsidRDefault="00760E4B" w:rsidP="003E564B">
      <w:pPr>
        <w:pStyle w:val="NewsletterBody"/>
        <w:rPr>
          <w:rFonts w:ascii="Arial" w:hAnsi="Arial" w:cs="Arial"/>
          <w:sz w:val="24"/>
        </w:rPr>
        <w:sectPr w:rsidR="00760E4B" w:rsidRPr="005F26FA" w:rsidSect="00760E4B">
          <w:pgSz w:w="12240" w:h="15840"/>
          <w:pgMar w:top="1440" w:right="630" w:bottom="1440" w:left="720" w:header="720" w:footer="720" w:gutter="0"/>
          <w:cols w:space="720"/>
        </w:sectPr>
      </w:pPr>
    </w:p>
    <w:p w14:paraId="0EEC5614" w14:textId="77777777" w:rsidR="00DD728D" w:rsidRPr="005F26FA" w:rsidRDefault="00DD728D" w:rsidP="00FA4FA3">
      <w:pPr>
        <w:pStyle w:val="NewsletterBody"/>
        <w:jc w:val="left"/>
        <w:rPr>
          <w:rFonts w:ascii="Arial" w:hAnsi="Arial" w:cs="Arial"/>
          <w:b/>
          <w:bCs/>
          <w:sz w:val="24"/>
        </w:rPr>
      </w:pPr>
    </w:p>
    <w:p w14:paraId="6E326F05" w14:textId="4C1CFB95" w:rsidR="002F59AB" w:rsidRPr="005F26FA" w:rsidRDefault="002F59AB" w:rsidP="00FA4FA3">
      <w:pPr>
        <w:pStyle w:val="NewsletterBody"/>
        <w:jc w:val="left"/>
        <w:rPr>
          <w:rFonts w:ascii="Arial" w:hAnsi="Arial" w:cs="Arial"/>
          <w:b/>
          <w:bCs/>
          <w:sz w:val="24"/>
        </w:rPr>
      </w:pPr>
      <w:r w:rsidRPr="005F26FA">
        <w:rPr>
          <w:rFonts w:ascii="Arial" w:hAnsi="Arial" w:cs="Arial"/>
          <w:b/>
          <w:bCs/>
          <w:sz w:val="24"/>
        </w:rPr>
        <w:t xml:space="preserve">Background and context </w:t>
      </w:r>
      <w:r w:rsidR="001F4719" w:rsidRPr="005F26FA">
        <w:rPr>
          <w:rFonts w:ascii="Arial" w:hAnsi="Arial" w:cs="Arial"/>
          <w:b/>
          <w:bCs/>
          <w:sz w:val="24"/>
        </w:rPr>
        <w:t>to the</w:t>
      </w:r>
      <w:r w:rsidR="003A05AA" w:rsidRPr="005F26FA">
        <w:rPr>
          <w:rFonts w:ascii="Arial" w:hAnsi="Arial" w:cs="Arial"/>
          <w:b/>
          <w:bCs/>
          <w:sz w:val="24"/>
        </w:rPr>
        <w:t xml:space="preserve"> session</w:t>
      </w:r>
      <w:r w:rsidR="00421EC4" w:rsidRPr="005F26FA">
        <w:rPr>
          <w:rFonts w:ascii="Arial" w:hAnsi="Arial" w:cs="Arial"/>
          <w:b/>
          <w:bCs/>
          <w:sz w:val="24"/>
        </w:rPr>
        <w:t>.</w:t>
      </w:r>
    </w:p>
    <w:p w14:paraId="1B554430" w14:textId="73F6B2C7" w:rsidR="002F59AB" w:rsidRPr="005F26FA" w:rsidRDefault="002F59AB" w:rsidP="00FA4FA3">
      <w:pPr>
        <w:pStyle w:val="NewsletterBody"/>
        <w:jc w:val="left"/>
        <w:rPr>
          <w:rStyle w:val="Hyperlink"/>
          <w:rFonts w:ascii="Arial" w:hAnsi="Arial" w:cs="Arial"/>
          <w:sz w:val="24"/>
        </w:rPr>
      </w:pPr>
      <w:r w:rsidRPr="005F26FA">
        <w:rPr>
          <w:rFonts w:ascii="Arial" w:hAnsi="Arial" w:cs="Arial"/>
          <w:sz w:val="24"/>
        </w:rPr>
        <w:t>Th</w:t>
      </w:r>
      <w:r w:rsidR="00421EC4" w:rsidRPr="005F26FA">
        <w:rPr>
          <w:rFonts w:ascii="Arial" w:hAnsi="Arial" w:cs="Arial"/>
          <w:sz w:val="24"/>
        </w:rPr>
        <w:t>e</w:t>
      </w:r>
      <w:r w:rsidR="00D403F8" w:rsidRPr="005F26FA">
        <w:rPr>
          <w:rFonts w:ascii="Arial" w:hAnsi="Arial" w:cs="Arial"/>
          <w:sz w:val="24"/>
        </w:rPr>
        <w:t xml:space="preserve"> </w:t>
      </w:r>
      <w:hyperlink r:id="rId11" w:history="1">
        <w:r w:rsidR="00D403F8" w:rsidRPr="005F26FA">
          <w:rPr>
            <w:rStyle w:val="Hyperlink"/>
            <w:rFonts w:ascii="Arial" w:hAnsi="Arial" w:cs="Arial"/>
            <w:sz w:val="24"/>
          </w:rPr>
          <w:t>Nurturing and Weaving Networks Special Interest Group</w:t>
        </w:r>
      </w:hyperlink>
      <w:r w:rsidR="00421EC4" w:rsidRPr="005F26FA">
        <w:rPr>
          <w:rFonts w:ascii="Arial" w:hAnsi="Arial" w:cs="Arial"/>
          <w:sz w:val="24"/>
        </w:rPr>
        <w:t xml:space="preserve"> </w:t>
      </w:r>
      <w:r w:rsidRPr="005F26FA">
        <w:rPr>
          <w:rFonts w:ascii="Arial" w:hAnsi="Arial" w:cs="Arial"/>
          <w:sz w:val="24"/>
        </w:rPr>
        <w:t xml:space="preserve">was set up following the Network Weaving Learning sessions offered by Q. The ideas and resources shared during that learning it was felt would be of interest to others. With June Holley’s permission and working with others a new set of resources went into co design to share. For more information on the work of June Holley and colleagues check out </w:t>
      </w:r>
      <w:hyperlink r:id="rId12" w:history="1">
        <w:r w:rsidRPr="005F26FA">
          <w:rPr>
            <w:rStyle w:val="Hyperlink"/>
            <w:rFonts w:ascii="Arial" w:hAnsi="Arial" w:cs="Arial"/>
            <w:sz w:val="24"/>
          </w:rPr>
          <w:t>Network weavers</w:t>
        </w:r>
      </w:hyperlink>
    </w:p>
    <w:p w14:paraId="1E86FC44" w14:textId="4CA3049D" w:rsidR="001F4719" w:rsidRPr="005F26FA" w:rsidRDefault="001F4719" w:rsidP="00FA4FA3">
      <w:pPr>
        <w:pStyle w:val="NewsletterBody"/>
        <w:jc w:val="left"/>
        <w:rPr>
          <w:rStyle w:val="Hyperlink"/>
          <w:rFonts w:ascii="Arial" w:hAnsi="Arial" w:cs="Arial"/>
          <w:color w:val="auto"/>
          <w:sz w:val="24"/>
          <w:u w:val="none"/>
        </w:rPr>
      </w:pPr>
      <w:r w:rsidRPr="005F26FA">
        <w:rPr>
          <w:rStyle w:val="Hyperlink"/>
          <w:rFonts w:ascii="Arial" w:hAnsi="Arial" w:cs="Arial"/>
          <w:color w:val="auto"/>
          <w:sz w:val="24"/>
          <w:u w:val="none"/>
        </w:rPr>
        <w:t xml:space="preserve">Through many events, conversations, active learning sessions </w:t>
      </w:r>
      <w:r w:rsidR="003A05AA" w:rsidRPr="005F26FA">
        <w:rPr>
          <w:rStyle w:val="Hyperlink"/>
          <w:rFonts w:ascii="Arial" w:hAnsi="Arial" w:cs="Arial"/>
          <w:color w:val="auto"/>
          <w:sz w:val="24"/>
          <w:u w:val="none"/>
        </w:rPr>
        <w:t>a suite of</w:t>
      </w:r>
      <w:r w:rsidRPr="005F26FA">
        <w:rPr>
          <w:rStyle w:val="Hyperlink"/>
          <w:rFonts w:ascii="Arial" w:hAnsi="Arial" w:cs="Arial"/>
          <w:color w:val="auto"/>
          <w:sz w:val="24"/>
          <w:u w:val="none"/>
        </w:rPr>
        <w:t xml:space="preserve"> resources </w:t>
      </w:r>
      <w:r w:rsidR="003A05AA" w:rsidRPr="005F26FA">
        <w:rPr>
          <w:rStyle w:val="Hyperlink"/>
          <w:rFonts w:ascii="Arial" w:hAnsi="Arial" w:cs="Arial"/>
          <w:color w:val="auto"/>
          <w:sz w:val="24"/>
          <w:u w:val="none"/>
        </w:rPr>
        <w:t xml:space="preserve">were </w:t>
      </w:r>
      <w:r w:rsidRPr="005F26FA">
        <w:rPr>
          <w:rStyle w:val="Hyperlink"/>
          <w:rFonts w:ascii="Arial" w:hAnsi="Arial" w:cs="Arial"/>
          <w:color w:val="auto"/>
          <w:sz w:val="24"/>
          <w:u w:val="none"/>
        </w:rPr>
        <w:t>produced</w:t>
      </w:r>
      <w:r w:rsidR="003A05AA" w:rsidRPr="005F26FA">
        <w:rPr>
          <w:rStyle w:val="Hyperlink"/>
          <w:rFonts w:ascii="Arial" w:hAnsi="Arial" w:cs="Arial"/>
          <w:color w:val="auto"/>
          <w:sz w:val="24"/>
          <w:u w:val="none"/>
        </w:rPr>
        <w:t xml:space="preserve"> to help support networks and network leaders</w:t>
      </w:r>
      <w:r w:rsidRPr="005F26FA">
        <w:rPr>
          <w:rStyle w:val="Hyperlink"/>
          <w:rFonts w:ascii="Arial" w:hAnsi="Arial" w:cs="Arial"/>
          <w:color w:val="auto"/>
          <w:sz w:val="24"/>
          <w:u w:val="none"/>
        </w:rPr>
        <w:t xml:space="preserve">. We would like to thank </w:t>
      </w:r>
      <w:hyperlink r:id="rId13" w:history="1">
        <w:r w:rsidRPr="005F26FA">
          <w:rPr>
            <w:rStyle w:val="Hyperlink"/>
            <w:rFonts w:ascii="Arial" w:hAnsi="Arial" w:cs="Arial"/>
            <w:sz w:val="24"/>
          </w:rPr>
          <w:t>Supporting Q Connections Fund</w:t>
        </w:r>
      </w:hyperlink>
      <w:r w:rsidRPr="005F26FA">
        <w:rPr>
          <w:rStyle w:val="Hyperlink"/>
          <w:rFonts w:ascii="Arial" w:hAnsi="Arial" w:cs="Arial"/>
          <w:color w:val="auto"/>
          <w:sz w:val="24"/>
          <w:u w:val="none"/>
        </w:rPr>
        <w:t xml:space="preserve"> for their support in enabling this to happen and to everyone who helped us get to this point</w:t>
      </w:r>
      <w:r w:rsidR="00D403F8" w:rsidRPr="005F26FA">
        <w:rPr>
          <w:rStyle w:val="Hyperlink"/>
          <w:rFonts w:ascii="Arial" w:hAnsi="Arial" w:cs="Arial"/>
          <w:color w:val="auto"/>
          <w:sz w:val="24"/>
          <w:u w:val="none"/>
        </w:rPr>
        <w:t xml:space="preserve"> and to all those who will go on and use the materials</w:t>
      </w:r>
      <w:r w:rsidRPr="005F26FA">
        <w:rPr>
          <w:rStyle w:val="Hyperlink"/>
          <w:rFonts w:ascii="Arial" w:hAnsi="Arial" w:cs="Arial"/>
          <w:color w:val="auto"/>
          <w:sz w:val="24"/>
          <w:u w:val="none"/>
        </w:rPr>
        <w:t>.</w:t>
      </w:r>
      <w:r w:rsidR="003A05AA" w:rsidRPr="005F26FA">
        <w:rPr>
          <w:rStyle w:val="Hyperlink"/>
          <w:rFonts w:ascii="Arial" w:hAnsi="Arial" w:cs="Arial"/>
          <w:color w:val="auto"/>
          <w:sz w:val="24"/>
          <w:u w:val="none"/>
        </w:rPr>
        <w:t xml:space="preserve">  You can download the materials </w:t>
      </w:r>
      <w:hyperlink r:id="rId14" w:history="1">
        <w:r w:rsidR="003A05AA" w:rsidRPr="005F26FA">
          <w:rPr>
            <w:rStyle w:val="Hyperlink"/>
            <w:rFonts w:ascii="Arial" w:hAnsi="Arial" w:cs="Arial"/>
            <w:sz w:val="24"/>
          </w:rPr>
          <w:t>HERE</w:t>
        </w:r>
      </w:hyperlink>
      <w:r w:rsidR="003A05AA" w:rsidRPr="005F26FA">
        <w:rPr>
          <w:rStyle w:val="Hyperlink"/>
          <w:rFonts w:ascii="Arial" w:hAnsi="Arial" w:cs="Arial"/>
          <w:color w:val="auto"/>
          <w:sz w:val="24"/>
          <w:u w:val="none"/>
        </w:rPr>
        <w:t xml:space="preserve"> </w:t>
      </w:r>
    </w:p>
    <w:p w14:paraId="65A41EFD" w14:textId="3CAA1740" w:rsidR="001F4719" w:rsidRPr="005F26FA" w:rsidRDefault="00DD728D" w:rsidP="00FA4FA3">
      <w:pPr>
        <w:pStyle w:val="NewsletterBody"/>
        <w:jc w:val="left"/>
        <w:rPr>
          <w:rFonts w:ascii="Arial" w:hAnsi="Arial" w:cs="Arial"/>
          <w:color w:val="auto"/>
          <w:sz w:val="24"/>
        </w:rPr>
      </w:pPr>
      <w:r w:rsidRPr="005F26FA">
        <w:rPr>
          <w:rFonts w:ascii="Arial" w:hAnsi="Arial" w:cs="Arial"/>
          <w:color w:val="auto"/>
          <w:sz w:val="24"/>
        </w:rPr>
        <w:t>This session delivered in partnership with the 3</w:t>
      </w:r>
      <w:r w:rsidRPr="005F26FA">
        <w:rPr>
          <w:rFonts w:ascii="Arial" w:hAnsi="Arial" w:cs="Arial"/>
          <w:color w:val="auto"/>
          <w:sz w:val="24"/>
          <w:vertAlign w:val="superscript"/>
        </w:rPr>
        <w:t>rd</w:t>
      </w:r>
      <w:r w:rsidRPr="005F26FA">
        <w:rPr>
          <w:rFonts w:ascii="Arial" w:hAnsi="Arial" w:cs="Arial"/>
          <w:color w:val="auto"/>
          <w:sz w:val="24"/>
        </w:rPr>
        <w:t xml:space="preserve"> Sector SIG </w:t>
      </w:r>
      <w:hyperlink r:id="rId15" w:history="1">
        <w:r w:rsidRPr="005F26FA">
          <w:rPr>
            <w:rStyle w:val="Hyperlink"/>
            <w:rFonts w:ascii="Arial" w:hAnsi="Arial" w:cs="Arial"/>
            <w:sz w:val="24"/>
          </w:rPr>
          <w:t>Link</w:t>
        </w:r>
      </w:hyperlink>
      <w:r w:rsidRPr="005F26FA">
        <w:rPr>
          <w:rFonts w:ascii="Arial" w:hAnsi="Arial" w:cs="Arial"/>
          <w:color w:val="auto"/>
          <w:sz w:val="24"/>
        </w:rPr>
        <w:t xml:space="preserve"> aimed to explore how the principles of network weaving can support integration.</w:t>
      </w:r>
    </w:p>
    <w:p w14:paraId="19EC40F8" w14:textId="3996D077" w:rsidR="00DD728D" w:rsidRPr="005F26FA" w:rsidRDefault="00DD728D" w:rsidP="00FA4FA3">
      <w:pPr>
        <w:pStyle w:val="NewsletterBody"/>
        <w:jc w:val="left"/>
        <w:rPr>
          <w:rFonts w:ascii="Arial" w:hAnsi="Arial" w:cs="Arial"/>
          <w:color w:val="auto"/>
          <w:sz w:val="24"/>
        </w:rPr>
      </w:pPr>
      <w:r w:rsidRPr="005F26FA">
        <w:rPr>
          <w:rFonts w:ascii="Arial" w:hAnsi="Arial" w:cs="Arial"/>
          <w:noProof/>
          <w:sz w:val="24"/>
        </w:rPr>
        <w:drawing>
          <wp:inline distT="0" distB="0" distL="0" distR="0" wp14:anchorId="190EE522" wp14:editId="6B790D9C">
            <wp:extent cx="1094760" cy="1094760"/>
            <wp:effectExtent l="0" t="0" r="0" b="0"/>
            <wp:docPr id="92" name="Picture 91" descr="A yellow light bulb with a gear inside&#10;&#10;Description automatically generated"/>
            <wp:cNvGraphicFramePr/>
            <a:graphic xmlns:a="http://schemas.openxmlformats.org/drawingml/2006/main">
              <a:graphicData uri="http://schemas.openxmlformats.org/drawingml/2006/picture">
                <pic:pic xmlns:pic="http://schemas.openxmlformats.org/drawingml/2006/picture">
                  <pic:nvPicPr>
                    <pic:cNvPr id="92" name="Picture 91" descr="A yellow light bulb with a gear inside&#10;&#10;Description automatically generated"/>
                    <pic:cNvPicPr/>
                  </pic:nvPicPr>
                  <pic:blipFill>
                    <a:blip r:embed="rId16"/>
                    <a:stretch/>
                  </pic:blipFill>
                  <pic:spPr>
                    <a:xfrm>
                      <a:off x="0" y="0"/>
                      <a:ext cx="1094760" cy="1094760"/>
                    </a:xfrm>
                    <a:prstGeom prst="rect">
                      <a:avLst/>
                    </a:prstGeom>
                    <a:ln w="0">
                      <a:noFill/>
                    </a:ln>
                  </pic:spPr>
                </pic:pic>
              </a:graphicData>
            </a:graphic>
          </wp:inline>
        </w:drawing>
      </w:r>
      <w:r w:rsidRPr="005F26FA">
        <w:rPr>
          <w:rFonts w:ascii="Arial" w:hAnsi="Arial" w:cs="Arial"/>
          <w:noProof/>
          <w:sz w:val="24"/>
        </w:rPr>
        <w:drawing>
          <wp:inline distT="0" distB="0" distL="0" distR="0" wp14:anchorId="69C843DD" wp14:editId="42E05EEF">
            <wp:extent cx="1441440" cy="554400"/>
            <wp:effectExtent l="0" t="0" r="6985" b="0"/>
            <wp:docPr id="93" name="Picture 92" descr="A close-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93" name="Picture 92" descr="A close-up of a sign&#10;&#10;Description automatically generated"/>
                    <pic:cNvPicPr/>
                  </pic:nvPicPr>
                  <pic:blipFill>
                    <a:blip r:embed="rId17"/>
                    <a:stretch/>
                  </pic:blipFill>
                  <pic:spPr>
                    <a:xfrm>
                      <a:off x="0" y="0"/>
                      <a:ext cx="1441440" cy="554400"/>
                    </a:xfrm>
                    <a:prstGeom prst="rect">
                      <a:avLst/>
                    </a:prstGeom>
                    <a:ln w="0">
                      <a:noFill/>
                    </a:ln>
                  </pic:spPr>
                </pic:pic>
              </a:graphicData>
            </a:graphic>
          </wp:inline>
        </w:drawing>
      </w:r>
    </w:p>
    <w:p w14:paraId="3CA0D7FE" w14:textId="77777777" w:rsidR="00DD728D" w:rsidRPr="005F26FA" w:rsidRDefault="00DD728D" w:rsidP="00FA4FA3">
      <w:pPr>
        <w:pStyle w:val="NewsletterBody"/>
        <w:jc w:val="left"/>
        <w:rPr>
          <w:rFonts w:ascii="Arial" w:hAnsi="Arial" w:cs="Arial"/>
          <w:color w:val="auto"/>
          <w:sz w:val="24"/>
        </w:rPr>
      </w:pPr>
    </w:p>
    <w:p w14:paraId="596ED7BB" w14:textId="77777777" w:rsidR="005F26FA" w:rsidRDefault="005F26FA" w:rsidP="005F26FA">
      <w:pPr>
        <w:pStyle w:val="NewsletterBody"/>
        <w:jc w:val="left"/>
        <w:rPr>
          <w:rFonts w:ascii="Arial" w:hAnsi="Arial" w:cs="Arial"/>
          <w:b/>
          <w:bCs/>
          <w:sz w:val="24"/>
        </w:rPr>
      </w:pPr>
    </w:p>
    <w:p w14:paraId="210F2831" w14:textId="44F08017" w:rsidR="00FA4FA3" w:rsidRPr="005F26FA" w:rsidRDefault="00DD728D" w:rsidP="005F26FA">
      <w:pPr>
        <w:pStyle w:val="NewsletterBody"/>
        <w:jc w:val="left"/>
        <w:rPr>
          <w:rFonts w:ascii="Arial" w:hAnsi="Arial" w:cs="Arial"/>
          <w:b/>
          <w:bCs/>
          <w:sz w:val="24"/>
        </w:rPr>
      </w:pPr>
      <w:r w:rsidRPr="005F26FA">
        <w:rPr>
          <w:rFonts w:ascii="Arial" w:hAnsi="Arial" w:cs="Arial"/>
          <w:b/>
          <w:bCs/>
          <w:sz w:val="24"/>
        </w:rPr>
        <w:t>An overview of t</w:t>
      </w:r>
      <w:r w:rsidR="001F4719" w:rsidRPr="005F26FA">
        <w:rPr>
          <w:rFonts w:ascii="Arial" w:hAnsi="Arial" w:cs="Arial"/>
          <w:b/>
          <w:bCs/>
          <w:sz w:val="24"/>
        </w:rPr>
        <w:t>he suite of resources</w:t>
      </w:r>
      <w:r w:rsidRPr="005F26FA">
        <w:rPr>
          <w:rFonts w:ascii="Arial" w:hAnsi="Arial" w:cs="Arial"/>
          <w:b/>
          <w:bCs/>
          <w:sz w:val="24"/>
        </w:rPr>
        <w:t xml:space="preserve"> to support networks and network leaders</w:t>
      </w:r>
      <w:r w:rsidR="003A05AA" w:rsidRPr="005F26FA">
        <w:rPr>
          <w:rFonts w:ascii="Arial" w:hAnsi="Arial" w:cs="Arial"/>
          <w:b/>
          <w:bCs/>
          <w:sz w:val="24"/>
        </w:rPr>
        <w:t>.</w:t>
      </w:r>
    </w:p>
    <w:p w14:paraId="26437678" w14:textId="7E975FB3" w:rsidR="001F4719" w:rsidRPr="005F26FA" w:rsidRDefault="001F4719" w:rsidP="003E564B">
      <w:pPr>
        <w:pStyle w:val="NewsletterBody"/>
        <w:rPr>
          <w:rFonts w:ascii="Arial" w:hAnsi="Arial" w:cs="Arial"/>
          <w:b/>
          <w:bCs/>
          <w:sz w:val="24"/>
        </w:rPr>
      </w:pPr>
      <w:r w:rsidRPr="005F26FA">
        <w:rPr>
          <w:rFonts w:ascii="Arial" w:hAnsi="Arial" w:cs="Arial"/>
          <w:b/>
          <w:bCs/>
          <w:sz w:val="24"/>
        </w:rPr>
        <w:t>The Curiosity poster</w:t>
      </w:r>
    </w:p>
    <w:p w14:paraId="69F87A73" w14:textId="2526CEC1" w:rsidR="001F4719" w:rsidRPr="005F26FA" w:rsidRDefault="003A05AA" w:rsidP="001F4719">
      <w:pPr>
        <w:pStyle w:val="NewsletterBody"/>
        <w:jc w:val="center"/>
        <w:rPr>
          <w:rFonts w:ascii="Arial" w:hAnsi="Arial" w:cs="Arial"/>
          <w:b/>
          <w:bCs/>
          <w:sz w:val="24"/>
        </w:rPr>
      </w:pPr>
      <w:r w:rsidRPr="005F26FA">
        <w:rPr>
          <w:rFonts w:ascii="Arial" w:hAnsi="Arial" w:cs="Arial"/>
          <w:b/>
          <w:bCs/>
          <w:noProof/>
          <w:sz w:val="24"/>
        </w:rPr>
        <w:drawing>
          <wp:inline distT="0" distB="0" distL="0" distR="0" wp14:anchorId="5CD68EFD" wp14:editId="1CABCF71">
            <wp:extent cx="3228975" cy="2282825"/>
            <wp:effectExtent l="0" t="0" r="9525" b="3175"/>
            <wp:docPr id="1474017651" name="Picture 1" descr="A poster with puzzle pie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017651" name="Picture 1" descr="A poster with puzzle piece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28975" cy="2282825"/>
                    </a:xfrm>
                    <a:prstGeom prst="rect">
                      <a:avLst/>
                    </a:prstGeom>
                  </pic:spPr>
                </pic:pic>
              </a:graphicData>
            </a:graphic>
          </wp:inline>
        </w:drawing>
      </w:r>
    </w:p>
    <w:p w14:paraId="394714C1" w14:textId="7B91D499" w:rsidR="001F4719" w:rsidRPr="005F26FA" w:rsidRDefault="001F4719" w:rsidP="001A2124">
      <w:pPr>
        <w:pStyle w:val="NewsletterBody"/>
        <w:jc w:val="left"/>
        <w:rPr>
          <w:rFonts w:ascii="Arial" w:hAnsi="Arial" w:cs="Arial"/>
          <w:sz w:val="24"/>
        </w:rPr>
      </w:pPr>
      <w:r w:rsidRPr="005F26FA">
        <w:rPr>
          <w:rFonts w:ascii="Arial" w:hAnsi="Arial" w:cs="Arial"/>
          <w:sz w:val="24"/>
        </w:rPr>
        <w:t>A simple tool to invite curiosity about learning more about network effectiveness, network leadership and network weaving.</w:t>
      </w:r>
      <w:r w:rsidR="003A05AA" w:rsidRPr="005F26FA">
        <w:rPr>
          <w:rFonts w:ascii="Arial" w:hAnsi="Arial" w:cs="Arial"/>
          <w:sz w:val="24"/>
        </w:rPr>
        <w:t xml:space="preserve"> Full size PDF is in the download of materials.</w:t>
      </w:r>
    </w:p>
    <w:p w14:paraId="26FF22A1" w14:textId="7F473155" w:rsidR="003A05AA" w:rsidRPr="005F26FA" w:rsidRDefault="003A05AA" w:rsidP="003E564B">
      <w:pPr>
        <w:pStyle w:val="NewsletterBody"/>
        <w:rPr>
          <w:rFonts w:ascii="Arial" w:hAnsi="Arial" w:cs="Arial"/>
          <w:b/>
          <w:bCs/>
          <w:sz w:val="24"/>
        </w:rPr>
      </w:pPr>
      <w:r w:rsidRPr="005F26FA">
        <w:rPr>
          <w:rFonts w:ascii="Arial" w:hAnsi="Arial" w:cs="Arial"/>
          <w:b/>
          <w:bCs/>
          <w:sz w:val="24"/>
        </w:rPr>
        <w:t>A validated self-assessment to help identify areas for action.</w:t>
      </w:r>
    </w:p>
    <w:p w14:paraId="4232B07A" w14:textId="32309B99" w:rsidR="003A05AA" w:rsidRPr="005F26FA" w:rsidRDefault="003A05AA" w:rsidP="003E564B">
      <w:pPr>
        <w:pStyle w:val="NewsletterBody"/>
        <w:rPr>
          <w:rFonts w:ascii="Arial" w:hAnsi="Arial" w:cs="Arial"/>
          <w:sz w:val="24"/>
        </w:rPr>
      </w:pPr>
      <w:r w:rsidRPr="005F26FA">
        <w:rPr>
          <w:rFonts w:ascii="Arial" w:hAnsi="Arial" w:cs="Arial"/>
          <w:sz w:val="24"/>
        </w:rPr>
        <w:t xml:space="preserve">This assessment is available online </w:t>
      </w:r>
      <w:hyperlink r:id="rId19" w:history="1">
        <w:r w:rsidRPr="005F26FA">
          <w:rPr>
            <w:rStyle w:val="Hyperlink"/>
            <w:rFonts w:ascii="Arial" w:hAnsi="Arial" w:cs="Arial"/>
            <w:sz w:val="24"/>
          </w:rPr>
          <w:t>HERE</w:t>
        </w:r>
      </w:hyperlink>
      <w:r w:rsidRPr="005F26FA">
        <w:rPr>
          <w:rFonts w:ascii="Arial" w:hAnsi="Arial" w:cs="Arial"/>
          <w:sz w:val="24"/>
        </w:rPr>
        <w:t xml:space="preserve"> It is an editable PDF which you can complete, save and then refer back to at a later date, if this has meaning for you.</w:t>
      </w:r>
    </w:p>
    <w:p w14:paraId="35B5051D" w14:textId="0AC05CF0" w:rsidR="003A05AA" w:rsidRPr="005F26FA" w:rsidRDefault="003A05AA" w:rsidP="001A2124">
      <w:pPr>
        <w:pStyle w:val="NewsletterBody"/>
        <w:jc w:val="left"/>
        <w:rPr>
          <w:rFonts w:ascii="Arial" w:hAnsi="Arial" w:cs="Arial"/>
          <w:sz w:val="24"/>
        </w:rPr>
      </w:pPr>
      <w:r w:rsidRPr="005F26FA">
        <w:rPr>
          <w:rFonts w:ascii="Arial" w:hAnsi="Arial" w:cs="Arial"/>
          <w:sz w:val="24"/>
        </w:rPr>
        <w:t xml:space="preserve">The self-assessment was developed using the most common network challenges which emerged from conversations with many stakeholders. However, you may have one </w:t>
      </w:r>
      <w:r w:rsidRPr="005F26FA">
        <w:rPr>
          <w:rFonts w:ascii="Arial" w:hAnsi="Arial" w:cs="Arial"/>
          <w:sz w:val="24"/>
        </w:rPr>
        <w:lastRenderedPageBreak/>
        <w:t>which is not included and there is space to add that if this has meaning for you.</w:t>
      </w:r>
    </w:p>
    <w:p w14:paraId="4E0FC8E9" w14:textId="3B483ECE" w:rsidR="003A05AA" w:rsidRPr="005F26FA" w:rsidRDefault="003A05AA" w:rsidP="003E564B">
      <w:pPr>
        <w:pStyle w:val="NewsletterBody"/>
        <w:rPr>
          <w:rFonts w:ascii="Arial" w:hAnsi="Arial" w:cs="Arial"/>
          <w:sz w:val="24"/>
        </w:rPr>
      </w:pPr>
      <w:r w:rsidRPr="005F26FA">
        <w:rPr>
          <w:rFonts w:ascii="Arial" w:hAnsi="Arial" w:cs="Arial"/>
          <w:sz w:val="24"/>
        </w:rPr>
        <w:t>We are showing Jpeg images of materials here, online they are full size and can be enlarged.</w:t>
      </w:r>
    </w:p>
    <w:p w14:paraId="5264BB22" w14:textId="2D381728" w:rsidR="003A05AA" w:rsidRPr="005F26FA" w:rsidRDefault="003A05AA" w:rsidP="00DD728D">
      <w:pPr>
        <w:pStyle w:val="NewsletterBody"/>
        <w:jc w:val="center"/>
        <w:rPr>
          <w:rFonts w:ascii="Arial" w:hAnsi="Arial" w:cs="Arial"/>
          <w:sz w:val="24"/>
        </w:rPr>
      </w:pPr>
      <w:r w:rsidRPr="005F26FA">
        <w:rPr>
          <w:rFonts w:ascii="Arial" w:hAnsi="Arial" w:cs="Arial"/>
          <w:noProof/>
          <w:sz w:val="24"/>
        </w:rPr>
        <w:drawing>
          <wp:inline distT="0" distB="0" distL="0" distR="0" wp14:anchorId="5BDD2D86" wp14:editId="45D262CB">
            <wp:extent cx="2990542" cy="4229100"/>
            <wp:effectExtent l="0" t="0" r="635" b="0"/>
            <wp:docPr id="372745760" name="Picture 2" descr="A close-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745760" name="Picture 2" descr="A close-up of a tes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27766" cy="4281741"/>
                    </a:xfrm>
                    <a:prstGeom prst="rect">
                      <a:avLst/>
                    </a:prstGeom>
                  </pic:spPr>
                </pic:pic>
              </a:graphicData>
            </a:graphic>
          </wp:inline>
        </w:drawing>
      </w:r>
    </w:p>
    <w:p w14:paraId="738C292B" w14:textId="5B70EABA" w:rsidR="001F4719" w:rsidRPr="005F26FA" w:rsidRDefault="001F4719" w:rsidP="001F4719">
      <w:pPr>
        <w:pStyle w:val="NewsletterBody"/>
        <w:jc w:val="left"/>
        <w:rPr>
          <w:rFonts w:ascii="Arial" w:hAnsi="Arial" w:cs="Arial"/>
          <w:sz w:val="24"/>
        </w:rPr>
      </w:pPr>
      <w:r w:rsidRPr="005F26FA">
        <w:rPr>
          <w:rFonts w:ascii="Arial" w:hAnsi="Arial" w:cs="Arial"/>
          <w:b/>
          <w:bCs/>
          <w:sz w:val="24"/>
        </w:rPr>
        <w:t>A tools and resources booklet offering ideas on places to find out more about the issues identified. This includes.</w:t>
      </w:r>
      <w:r w:rsidRPr="005F26FA">
        <w:rPr>
          <w:rFonts w:ascii="Arial" w:hAnsi="Arial" w:cs="Arial"/>
          <w:b/>
          <w:bCs/>
          <w:sz w:val="24"/>
        </w:rPr>
        <w:br/>
      </w:r>
      <w:r w:rsidRPr="005F26FA">
        <w:rPr>
          <w:rFonts w:ascii="Arial" w:hAnsi="Arial" w:cs="Arial"/>
          <w:b/>
          <w:bCs/>
          <w:sz w:val="24"/>
        </w:rPr>
        <w:br/>
      </w:r>
      <w:r w:rsidRPr="005F26FA">
        <w:rPr>
          <w:rFonts w:ascii="Arial" w:hAnsi="Arial" w:cs="Arial"/>
          <w:sz w:val="24"/>
        </w:rPr>
        <w:t>Curious to learn more about Network Weaving?</w:t>
      </w:r>
      <w:r w:rsidRPr="005F26FA">
        <w:rPr>
          <w:rFonts w:ascii="Arial" w:hAnsi="Arial" w:cs="Arial"/>
          <w:sz w:val="24"/>
        </w:rPr>
        <w:br/>
        <w:t xml:space="preserve">Building relationships </w:t>
      </w:r>
      <w:r w:rsidRPr="005F26FA">
        <w:rPr>
          <w:rFonts w:ascii="Arial" w:hAnsi="Arial" w:cs="Arial"/>
          <w:sz w:val="24"/>
        </w:rPr>
        <w:br/>
        <w:t xml:space="preserve">Evaluating your Network </w:t>
      </w:r>
      <w:r w:rsidRPr="005F26FA">
        <w:rPr>
          <w:rFonts w:ascii="Arial" w:hAnsi="Arial" w:cs="Arial"/>
          <w:sz w:val="24"/>
        </w:rPr>
        <w:br/>
        <w:t xml:space="preserve">Finding the time </w:t>
      </w:r>
      <w:r w:rsidRPr="005F26FA">
        <w:rPr>
          <w:rFonts w:ascii="Arial" w:hAnsi="Arial" w:cs="Arial"/>
          <w:sz w:val="24"/>
        </w:rPr>
        <w:br/>
        <w:t>Generating Ideas</w:t>
      </w:r>
      <w:r w:rsidRPr="005F26FA">
        <w:rPr>
          <w:rFonts w:ascii="Arial" w:hAnsi="Arial" w:cs="Arial"/>
          <w:sz w:val="24"/>
        </w:rPr>
        <w:br/>
        <w:t xml:space="preserve">Hassles with Hierarchies </w:t>
      </w:r>
      <w:r w:rsidRPr="005F26FA">
        <w:rPr>
          <w:rFonts w:ascii="Arial" w:hAnsi="Arial" w:cs="Arial"/>
          <w:sz w:val="24"/>
        </w:rPr>
        <w:br/>
        <w:t xml:space="preserve">Ideas to action </w:t>
      </w:r>
      <w:r w:rsidRPr="005F26FA">
        <w:rPr>
          <w:rFonts w:ascii="Arial" w:hAnsi="Arial" w:cs="Arial"/>
          <w:sz w:val="24"/>
        </w:rPr>
        <w:br/>
        <w:t xml:space="preserve">Inclusivity and Diversity </w:t>
      </w:r>
      <w:r w:rsidRPr="005F26FA">
        <w:rPr>
          <w:rFonts w:ascii="Arial" w:hAnsi="Arial" w:cs="Arial"/>
          <w:sz w:val="24"/>
        </w:rPr>
        <w:br/>
        <w:t xml:space="preserve">Network Mapping </w:t>
      </w:r>
      <w:r w:rsidRPr="005F26FA">
        <w:rPr>
          <w:rFonts w:ascii="Arial" w:hAnsi="Arial" w:cs="Arial"/>
          <w:sz w:val="24"/>
        </w:rPr>
        <w:br/>
        <w:t>Peer Support asking for and receiving help as well as offering it.</w:t>
      </w:r>
    </w:p>
    <w:p w14:paraId="4F28CB41" w14:textId="11E1DC1E" w:rsidR="001F4719" w:rsidRPr="005F26FA" w:rsidRDefault="006B57B6" w:rsidP="001F4719">
      <w:pPr>
        <w:pStyle w:val="NewsletterBody"/>
        <w:jc w:val="left"/>
        <w:rPr>
          <w:rFonts w:ascii="Arial" w:hAnsi="Arial" w:cs="Arial"/>
          <w:sz w:val="24"/>
        </w:rPr>
      </w:pPr>
      <w:r w:rsidRPr="005F26FA">
        <w:rPr>
          <w:rFonts w:ascii="Arial" w:hAnsi="Arial" w:cs="Arial"/>
          <w:noProof/>
          <w:sz w:val="24"/>
        </w:rPr>
        <w:drawing>
          <wp:inline distT="0" distB="0" distL="0" distR="0" wp14:anchorId="20C623B2" wp14:editId="57F565E5">
            <wp:extent cx="3144581" cy="4448175"/>
            <wp:effectExtent l="0" t="0" r="0" b="0"/>
            <wp:docPr id="788591337" name="Picture 3" descr="A colorful circular puzz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91337" name="Picture 3" descr="A colorful circular puzzle with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50078" cy="4455951"/>
                    </a:xfrm>
                    <a:prstGeom prst="rect">
                      <a:avLst/>
                    </a:prstGeom>
                  </pic:spPr>
                </pic:pic>
              </a:graphicData>
            </a:graphic>
          </wp:inline>
        </w:drawing>
      </w:r>
    </w:p>
    <w:p w14:paraId="65C0DD0A" w14:textId="32ECB85A" w:rsidR="00D12FCA" w:rsidRPr="005F26FA" w:rsidRDefault="001F4719" w:rsidP="001F4719">
      <w:pPr>
        <w:pStyle w:val="NewsletterBody"/>
        <w:jc w:val="left"/>
        <w:rPr>
          <w:rFonts w:ascii="Arial" w:hAnsi="Arial" w:cs="Arial"/>
          <w:sz w:val="24"/>
        </w:rPr>
      </w:pPr>
      <w:r w:rsidRPr="005F26FA">
        <w:rPr>
          <w:rFonts w:ascii="Arial" w:hAnsi="Arial" w:cs="Arial"/>
          <w:b/>
          <w:bCs/>
          <w:sz w:val="24"/>
        </w:rPr>
        <w:t>A reflective workbook offering a CPD log for those leading networks. Contents include.</w:t>
      </w:r>
      <w:r w:rsidRPr="005F26FA">
        <w:rPr>
          <w:rFonts w:ascii="Arial" w:hAnsi="Arial" w:cs="Arial"/>
          <w:b/>
          <w:bCs/>
          <w:sz w:val="24"/>
        </w:rPr>
        <w:br/>
      </w:r>
      <w:r w:rsidRPr="005F26FA">
        <w:rPr>
          <w:rFonts w:ascii="Arial" w:hAnsi="Arial" w:cs="Arial"/>
          <w:b/>
          <w:bCs/>
          <w:sz w:val="24"/>
        </w:rPr>
        <w:br/>
      </w:r>
      <w:r w:rsidRPr="005F26FA">
        <w:rPr>
          <w:rFonts w:ascii="Arial" w:hAnsi="Arial" w:cs="Arial"/>
          <w:sz w:val="24"/>
        </w:rPr>
        <w:t>Chapter one: Ideas on how to use this workbook</w:t>
      </w:r>
      <w:r w:rsidR="00D12FCA" w:rsidRPr="005F26FA">
        <w:rPr>
          <w:rFonts w:ascii="Arial" w:hAnsi="Arial" w:cs="Arial"/>
          <w:sz w:val="24"/>
        </w:rPr>
        <w:t>.</w:t>
      </w:r>
    </w:p>
    <w:p w14:paraId="75E165F8" w14:textId="44E9A43F" w:rsidR="001F4719" w:rsidRPr="005F26FA" w:rsidRDefault="001F4719" w:rsidP="001F4719">
      <w:pPr>
        <w:pStyle w:val="NewsletterBody"/>
        <w:jc w:val="left"/>
        <w:rPr>
          <w:rFonts w:ascii="Arial" w:hAnsi="Arial" w:cs="Arial"/>
          <w:sz w:val="24"/>
        </w:rPr>
      </w:pPr>
      <w:r w:rsidRPr="005F26FA">
        <w:rPr>
          <w:rFonts w:ascii="Arial" w:hAnsi="Arial" w:cs="Arial"/>
          <w:sz w:val="24"/>
        </w:rPr>
        <w:br/>
        <w:t>Chapter two: Understanding my role as a Network Weaver</w:t>
      </w:r>
      <w:r w:rsidRPr="005F26FA">
        <w:rPr>
          <w:rFonts w:ascii="Arial" w:hAnsi="Arial" w:cs="Arial"/>
          <w:sz w:val="24"/>
        </w:rPr>
        <w:br/>
      </w:r>
      <w:r w:rsidRPr="005F26FA">
        <w:rPr>
          <w:rFonts w:ascii="Arial" w:hAnsi="Arial" w:cs="Arial"/>
          <w:sz w:val="24"/>
        </w:rPr>
        <w:br/>
        <w:t>Chapter 3: Relationship with myself and others</w:t>
      </w:r>
      <w:r w:rsidRPr="005F26FA">
        <w:rPr>
          <w:rFonts w:ascii="Arial" w:hAnsi="Arial" w:cs="Arial"/>
          <w:sz w:val="24"/>
        </w:rPr>
        <w:br/>
      </w:r>
      <w:r w:rsidRPr="005F26FA">
        <w:rPr>
          <w:rFonts w:ascii="Arial" w:hAnsi="Arial" w:cs="Arial"/>
          <w:sz w:val="24"/>
        </w:rPr>
        <w:br/>
        <w:t>Chapter 4: Understanding my Networks</w:t>
      </w:r>
      <w:r w:rsidRPr="005F26FA">
        <w:rPr>
          <w:rFonts w:ascii="Arial" w:hAnsi="Arial" w:cs="Arial"/>
          <w:sz w:val="24"/>
        </w:rPr>
        <w:br/>
      </w:r>
      <w:r w:rsidRPr="005F26FA">
        <w:rPr>
          <w:rFonts w:ascii="Arial" w:hAnsi="Arial" w:cs="Arial"/>
          <w:sz w:val="24"/>
        </w:rPr>
        <w:br/>
        <w:t>Chapter 5: Motivating &amp; energizing my Networks and me</w:t>
      </w:r>
    </w:p>
    <w:p w14:paraId="78740A01" w14:textId="123B50C5" w:rsidR="001F4719" w:rsidRPr="005F26FA" w:rsidRDefault="006B57B6" w:rsidP="001F4719">
      <w:pPr>
        <w:pStyle w:val="NewsletterBody"/>
        <w:jc w:val="left"/>
        <w:rPr>
          <w:rFonts w:ascii="Arial" w:hAnsi="Arial" w:cs="Arial"/>
          <w:sz w:val="24"/>
        </w:rPr>
      </w:pPr>
      <w:r w:rsidRPr="005F26FA">
        <w:rPr>
          <w:rFonts w:ascii="Arial" w:hAnsi="Arial" w:cs="Arial"/>
          <w:noProof/>
          <w:sz w:val="24"/>
        </w:rPr>
        <w:lastRenderedPageBreak/>
        <w:drawing>
          <wp:inline distT="0" distB="0" distL="0" distR="0" wp14:anchorId="08964599" wp14:editId="01A86C97">
            <wp:extent cx="2952750" cy="4176820"/>
            <wp:effectExtent l="0" t="0" r="0" b="0"/>
            <wp:docPr id="1440705461" name="Picture 4" descr="A diagram of reflective practice work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705461" name="Picture 4" descr="A diagram of reflective practice workbook&#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53362" cy="4177686"/>
                    </a:xfrm>
                    <a:prstGeom prst="rect">
                      <a:avLst/>
                    </a:prstGeom>
                  </pic:spPr>
                </pic:pic>
              </a:graphicData>
            </a:graphic>
          </wp:inline>
        </w:drawing>
      </w:r>
    </w:p>
    <w:p w14:paraId="1BFE2DC3" w14:textId="2A1C1D7B" w:rsidR="006B57B6" w:rsidRPr="005F26FA" w:rsidRDefault="006B57B6" w:rsidP="001F4719">
      <w:pPr>
        <w:pStyle w:val="NewsletterBody"/>
        <w:jc w:val="left"/>
        <w:rPr>
          <w:rFonts w:ascii="Arial" w:hAnsi="Arial" w:cs="Arial"/>
          <w:b/>
          <w:bCs/>
          <w:sz w:val="24"/>
        </w:rPr>
      </w:pPr>
      <w:r w:rsidRPr="005F26FA">
        <w:rPr>
          <w:rFonts w:ascii="Arial" w:hAnsi="Arial" w:cs="Arial"/>
          <w:b/>
          <w:bCs/>
          <w:sz w:val="24"/>
        </w:rPr>
        <w:t>Self-care</w:t>
      </w:r>
    </w:p>
    <w:p w14:paraId="66798DDB" w14:textId="107616A7" w:rsidR="006B57B6" w:rsidRPr="005F26FA" w:rsidRDefault="006B57B6" w:rsidP="001F4719">
      <w:pPr>
        <w:pStyle w:val="NewsletterBody"/>
        <w:jc w:val="left"/>
        <w:rPr>
          <w:rFonts w:ascii="Arial" w:hAnsi="Arial" w:cs="Arial"/>
          <w:sz w:val="24"/>
        </w:rPr>
      </w:pPr>
      <w:r w:rsidRPr="005F26FA">
        <w:rPr>
          <w:rFonts w:ascii="Arial" w:hAnsi="Arial" w:cs="Arial"/>
          <w:sz w:val="24"/>
        </w:rPr>
        <w:t xml:space="preserve">Working with others is not always easy, it takes time to build relationships and understandings. Making time for self-care is important. We started the session with an exercise of being in the moment. A recording of this and other ways to be in the moment are available at </w:t>
      </w:r>
      <w:hyperlink r:id="rId23" w:history="1">
        <w:r w:rsidRPr="005F26FA">
          <w:rPr>
            <w:rStyle w:val="Hyperlink"/>
            <w:rFonts w:ascii="Arial" w:hAnsi="Arial" w:cs="Arial"/>
            <w:sz w:val="24"/>
          </w:rPr>
          <w:t>www.cope-scotland.org</w:t>
        </w:r>
      </w:hyperlink>
      <w:r w:rsidRPr="005F26FA">
        <w:rPr>
          <w:rFonts w:ascii="Arial" w:hAnsi="Arial" w:cs="Arial"/>
          <w:sz w:val="24"/>
        </w:rPr>
        <w:t xml:space="preserve"> e.g. </w:t>
      </w:r>
      <w:hyperlink r:id="rId24" w:history="1">
        <w:r w:rsidRPr="005F26FA">
          <w:rPr>
            <w:rStyle w:val="Hyperlink"/>
            <w:rFonts w:ascii="Arial" w:hAnsi="Arial" w:cs="Arial"/>
            <w:sz w:val="24"/>
          </w:rPr>
          <w:t>Living in the Now</w:t>
        </w:r>
      </w:hyperlink>
    </w:p>
    <w:p w14:paraId="632B3AF3" w14:textId="77777777" w:rsidR="00D12FCA" w:rsidRPr="005F26FA" w:rsidRDefault="00D12FCA" w:rsidP="001F4719">
      <w:pPr>
        <w:pStyle w:val="NewsletterBody"/>
        <w:jc w:val="left"/>
        <w:rPr>
          <w:rFonts w:ascii="Arial" w:hAnsi="Arial" w:cs="Arial"/>
          <w:sz w:val="24"/>
        </w:rPr>
      </w:pPr>
    </w:p>
    <w:p w14:paraId="1CDDC560" w14:textId="25152892" w:rsidR="00DD728D" w:rsidRPr="005F26FA" w:rsidRDefault="007C64F9" w:rsidP="001F4719">
      <w:pPr>
        <w:pStyle w:val="NewsletterBody"/>
        <w:jc w:val="left"/>
        <w:rPr>
          <w:rFonts w:ascii="Arial" w:hAnsi="Arial" w:cs="Arial"/>
          <w:b/>
          <w:bCs/>
          <w:sz w:val="24"/>
        </w:rPr>
      </w:pPr>
      <w:r w:rsidRPr="005F26FA">
        <w:rPr>
          <w:rFonts w:ascii="Arial" w:hAnsi="Arial" w:cs="Arial"/>
          <w:b/>
          <w:bCs/>
          <w:sz w:val="24"/>
        </w:rPr>
        <w:t>W</w:t>
      </w:r>
      <w:r w:rsidR="00DD728D" w:rsidRPr="005F26FA">
        <w:rPr>
          <w:rFonts w:ascii="Arial" w:hAnsi="Arial" w:cs="Arial"/>
          <w:b/>
          <w:bCs/>
          <w:sz w:val="24"/>
        </w:rPr>
        <w:t>ho was in the zoom session?</w:t>
      </w:r>
    </w:p>
    <w:p w14:paraId="3F48CBB6" w14:textId="2E76327C" w:rsidR="00DD728D" w:rsidRPr="005F26FA" w:rsidRDefault="00DD728D" w:rsidP="001F4719">
      <w:pPr>
        <w:pStyle w:val="NewsletterBody"/>
        <w:jc w:val="left"/>
        <w:rPr>
          <w:rFonts w:ascii="Arial" w:hAnsi="Arial" w:cs="Arial"/>
          <w:sz w:val="24"/>
        </w:rPr>
      </w:pPr>
      <w:r w:rsidRPr="005F26FA">
        <w:rPr>
          <w:rFonts w:ascii="Arial" w:hAnsi="Arial" w:cs="Arial"/>
          <w:sz w:val="24"/>
        </w:rPr>
        <w:t>The session was attended by people across different sectors and nations and regions within the UK.</w:t>
      </w:r>
    </w:p>
    <w:p w14:paraId="6F3159AB" w14:textId="6F02BBF4" w:rsidR="00DD728D" w:rsidRPr="005F26FA" w:rsidRDefault="00DD728D" w:rsidP="001F4719">
      <w:pPr>
        <w:pStyle w:val="NewsletterBody"/>
        <w:jc w:val="left"/>
        <w:rPr>
          <w:rFonts w:ascii="Arial" w:hAnsi="Arial" w:cs="Arial"/>
          <w:sz w:val="24"/>
        </w:rPr>
      </w:pPr>
      <w:r w:rsidRPr="005F26FA">
        <w:rPr>
          <w:rFonts w:ascii="Arial" w:hAnsi="Arial" w:cs="Arial"/>
          <w:sz w:val="24"/>
        </w:rPr>
        <w:t>There was a suggestion the session should be called:</w:t>
      </w:r>
    </w:p>
    <w:p w14:paraId="0A8B8A2B" w14:textId="58B35829" w:rsidR="00DD728D" w:rsidRPr="005F26FA" w:rsidRDefault="00DD728D" w:rsidP="001F4719">
      <w:pPr>
        <w:pStyle w:val="NewsletterBody"/>
        <w:jc w:val="left"/>
        <w:rPr>
          <w:rFonts w:asciiTheme="majorHAnsi" w:hAnsiTheme="majorHAnsi" w:cstheme="majorHAnsi"/>
          <w:i/>
          <w:iCs/>
          <w:sz w:val="24"/>
        </w:rPr>
      </w:pPr>
      <w:r w:rsidRPr="005F26FA">
        <w:rPr>
          <w:rFonts w:asciiTheme="majorHAnsi" w:hAnsiTheme="majorHAnsi" w:cstheme="majorHAnsi"/>
          <w:i/>
          <w:iCs/>
          <w:sz w:val="24"/>
        </w:rPr>
        <w:t>‘’ 'Network weaving as the integrated care pathway'’’</w:t>
      </w:r>
    </w:p>
    <w:p w14:paraId="6216B5C1" w14:textId="0AFFD65D" w:rsidR="00DD728D" w:rsidRPr="005F26FA" w:rsidRDefault="00DD728D" w:rsidP="001F4719">
      <w:pPr>
        <w:pStyle w:val="NewsletterBody"/>
        <w:jc w:val="left"/>
        <w:rPr>
          <w:rFonts w:asciiTheme="majorHAnsi" w:hAnsiTheme="majorHAnsi" w:cstheme="majorHAnsi"/>
          <w:sz w:val="24"/>
        </w:rPr>
      </w:pPr>
      <w:r w:rsidRPr="005F26FA">
        <w:rPr>
          <w:rFonts w:asciiTheme="majorHAnsi" w:hAnsiTheme="majorHAnsi" w:cstheme="majorHAnsi"/>
          <w:sz w:val="24"/>
        </w:rPr>
        <w:t>This prompted an interesting discussion around how do we create a culture within health and social care where the application of tools such as liberating structures, and network weaving is accepted as the norm. A topic for a future conversation!</w:t>
      </w:r>
    </w:p>
    <w:p w14:paraId="036B3107" w14:textId="5D45FFE2" w:rsidR="00DD728D" w:rsidRPr="005F26FA" w:rsidRDefault="00117D5A" w:rsidP="006B57B6">
      <w:pPr>
        <w:pStyle w:val="NewsletterBody"/>
        <w:rPr>
          <w:rFonts w:ascii="Arial" w:hAnsi="Arial" w:cs="Arial"/>
          <w:b/>
          <w:bCs/>
          <w:sz w:val="24"/>
          <w:lang w:val="en-GB"/>
        </w:rPr>
      </w:pPr>
      <w:r w:rsidRPr="005F26FA">
        <w:rPr>
          <w:rFonts w:ascii="Arial" w:hAnsi="Arial" w:cs="Arial"/>
          <w:b/>
          <w:bCs/>
          <w:sz w:val="24"/>
          <w:lang w:val="en-GB"/>
        </w:rPr>
        <w:t>Working together makes sense.</w:t>
      </w:r>
    </w:p>
    <w:p w14:paraId="4689C779" w14:textId="4F8C0AA8" w:rsidR="00117D5A" w:rsidRPr="005F26FA" w:rsidRDefault="00117D5A" w:rsidP="005F26FA">
      <w:pPr>
        <w:pStyle w:val="NewsletterBody"/>
        <w:jc w:val="center"/>
        <w:rPr>
          <w:rFonts w:ascii="Arial" w:hAnsi="Arial" w:cs="Arial"/>
          <w:b/>
          <w:bCs/>
          <w:sz w:val="24"/>
          <w:lang w:val="en-GB"/>
        </w:rPr>
      </w:pPr>
      <w:r w:rsidRPr="005F26FA">
        <w:rPr>
          <w:rFonts w:ascii="Arial" w:hAnsi="Arial" w:cs="Arial"/>
          <w:b/>
          <w:bCs/>
          <w:i/>
          <w:iCs/>
          <w:noProof/>
          <w:sz w:val="24"/>
          <w:lang w:val="en-GB"/>
        </w:rPr>
        <w:drawing>
          <wp:inline distT="0" distB="0" distL="0" distR="0" wp14:anchorId="4A81C0D9" wp14:editId="42440075">
            <wp:extent cx="2895600" cy="1469154"/>
            <wp:effectExtent l="0" t="0" r="0" b="0"/>
            <wp:docPr id="59207835" name="Picture 2" descr="A green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7835" name="Picture 2" descr="A green sign with white 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09996" cy="1476458"/>
                    </a:xfrm>
                    <a:prstGeom prst="rect">
                      <a:avLst/>
                    </a:prstGeom>
                  </pic:spPr>
                </pic:pic>
              </a:graphicData>
            </a:graphic>
          </wp:inline>
        </w:drawing>
      </w:r>
    </w:p>
    <w:p w14:paraId="651D1019" w14:textId="1CA1D2E0" w:rsidR="00117D5A" w:rsidRPr="00117D5A" w:rsidRDefault="00117D5A" w:rsidP="00117D5A">
      <w:pPr>
        <w:pStyle w:val="NewsletterBody"/>
        <w:jc w:val="left"/>
        <w:rPr>
          <w:rFonts w:ascii="Arial" w:hAnsi="Arial" w:cs="Arial"/>
          <w:i/>
          <w:iCs/>
          <w:sz w:val="24"/>
          <w:lang w:val="en-GB"/>
        </w:rPr>
      </w:pPr>
      <w:r w:rsidRPr="005F26FA">
        <w:rPr>
          <w:rFonts w:ascii="Arial" w:hAnsi="Arial" w:cs="Arial"/>
          <w:i/>
          <w:iCs/>
          <w:sz w:val="24"/>
          <w:lang w:val="en-GB"/>
        </w:rPr>
        <w:t>‘’</w:t>
      </w:r>
      <w:r w:rsidRPr="00117D5A">
        <w:rPr>
          <w:rFonts w:ascii="Arial" w:hAnsi="Arial" w:cs="Arial"/>
          <w:i/>
          <w:iCs/>
          <w:sz w:val="24"/>
          <w:lang w:val="en-GB"/>
        </w:rPr>
        <w:t>People and communities are at the heart of everything the NHS does. Working with people and communities is critical if we are to create a health and care service which offers personalised care, is tailored to the needs of each individual, and which works for everyone.</w:t>
      </w:r>
    </w:p>
    <w:p w14:paraId="26FF70A4" w14:textId="57ACC9EF" w:rsidR="00117D5A" w:rsidRPr="00117D5A" w:rsidRDefault="00117D5A" w:rsidP="00117D5A">
      <w:pPr>
        <w:pStyle w:val="NewsletterBody"/>
        <w:jc w:val="left"/>
        <w:rPr>
          <w:rFonts w:ascii="Arial" w:hAnsi="Arial" w:cs="Arial"/>
          <w:i/>
          <w:iCs/>
          <w:sz w:val="24"/>
          <w:lang w:val="en-GB"/>
        </w:rPr>
      </w:pPr>
      <w:r w:rsidRPr="00117D5A">
        <w:rPr>
          <w:rFonts w:ascii="Arial" w:hAnsi="Arial" w:cs="Arial"/>
          <w:i/>
          <w:iCs/>
          <w:sz w:val="24"/>
          <w:lang w:val="en-GB"/>
        </w:rPr>
        <w:t xml:space="preserve">The Health and Care Act 2022 is designed to enable a more joined up, collaborative system. System leaders from across health and local government told us they wanted to work better together to tackle the big challenges in health and care. The Act ensures that every part of England is covered by an Integrated Care System, which brings together NHS, Local </w:t>
      </w:r>
      <w:r w:rsidR="007E7797" w:rsidRPr="00117D5A">
        <w:rPr>
          <w:rFonts w:ascii="Arial" w:hAnsi="Arial" w:cs="Arial"/>
          <w:i/>
          <w:iCs/>
          <w:sz w:val="24"/>
          <w:lang w:val="en-GB"/>
        </w:rPr>
        <w:t>Government,</w:t>
      </w:r>
      <w:r w:rsidRPr="00117D5A">
        <w:rPr>
          <w:rFonts w:ascii="Arial" w:hAnsi="Arial" w:cs="Arial"/>
          <w:i/>
          <w:iCs/>
          <w:sz w:val="24"/>
          <w:lang w:val="en-GB"/>
        </w:rPr>
        <w:t xml:space="preserve"> and wider system partners to empower them to put collaboration and partnership at the heart of planning. To achieve real impact, we need systems to look beyond those who are typically involved – building partnerships across traditional boundaries and working with people, communities and those who represent them to create real change.</w:t>
      </w:r>
      <w:r w:rsidRPr="005F26FA">
        <w:rPr>
          <w:rFonts w:ascii="Arial" w:hAnsi="Arial" w:cs="Arial"/>
          <w:i/>
          <w:iCs/>
          <w:sz w:val="24"/>
          <w:lang w:val="en-GB"/>
        </w:rPr>
        <w:t>’’</w:t>
      </w:r>
    </w:p>
    <w:p w14:paraId="30910A16" w14:textId="77777777" w:rsidR="00117D5A" w:rsidRPr="005F26FA" w:rsidRDefault="00117D5A" w:rsidP="00117D5A">
      <w:pPr>
        <w:pStyle w:val="NewsletterBody"/>
        <w:rPr>
          <w:rFonts w:ascii="Arial" w:hAnsi="Arial" w:cs="Arial"/>
          <w:b/>
          <w:bCs/>
          <w:sz w:val="24"/>
          <w:lang w:val="en-GB"/>
        </w:rPr>
      </w:pPr>
      <w:r w:rsidRPr="00117D5A">
        <w:rPr>
          <w:rFonts w:ascii="Arial" w:hAnsi="Arial" w:cs="Arial"/>
          <w:b/>
          <w:bCs/>
          <w:sz w:val="24"/>
          <w:lang w:val="en-GB"/>
        </w:rPr>
        <w:t>Edward Argar, Minister of State for Health</w:t>
      </w:r>
    </w:p>
    <w:p w14:paraId="33A0965A" w14:textId="0B6FE3C9" w:rsidR="00117D5A" w:rsidRDefault="00117D5A" w:rsidP="00117D5A">
      <w:pPr>
        <w:pStyle w:val="NewsletterBody"/>
        <w:jc w:val="center"/>
        <w:rPr>
          <w:rFonts w:ascii="Arial" w:hAnsi="Arial" w:cs="Arial"/>
          <w:b/>
          <w:bCs/>
          <w:sz w:val="24"/>
          <w:lang w:val="en-GB"/>
        </w:rPr>
      </w:pPr>
    </w:p>
    <w:p w14:paraId="4405E7BA" w14:textId="77777777" w:rsidR="005F26FA" w:rsidRPr="00117D5A" w:rsidRDefault="005F26FA" w:rsidP="00117D5A">
      <w:pPr>
        <w:pStyle w:val="NewsletterBody"/>
        <w:jc w:val="center"/>
        <w:rPr>
          <w:rFonts w:ascii="Arial" w:hAnsi="Arial" w:cs="Arial"/>
          <w:b/>
          <w:bCs/>
          <w:sz w:val="24"/>
          <w:lang w:val="en-GB"/>
        </w:rPr>
      </w:pPr>
    </w:p>
    <w:p w14:paraId="3CE4A794" w14:textId="1CF1B418" w:rsidR="006B57B6" w:rsidRPr="005F26FA" w:rsidRDefault="006B57B6" w:rsidP="001A2124">
      <w:pPr>
        <w:pStyle w:val="NewsletterBody"/>
        <w:jc w:val="left"/>
        <w:rPr>
          <w:rFonts w:ascii="Arial" w:hAnsi="Arial" w:cs="Arial"/>
          <w:sz w:val="24"/>
          <w:lang w:val="en-GB"/>
        </w:rPr>
      </w:pPr>
      <w:r w:rsidRPr="005F26FA">
        <w:rPr>
          <w:rFonts w:ascii="Arial" w:hAnsi="Arial" w:cs="Arial"/>
          <w:sz w:val="24"/>
          <w:lang w:val="en-GB"/>
        </w:rPr>
        <w:lastRenderedPageBreak/>
        <w:t>Yet w</w:t>
      </w:r>
      <w:r w:rsidR="00117D5A" w:rsidRPr="005F26FA">
        <w:rPr>
          <w:rFonts w:ascii="Arial" w:hAnsi="Arial" w:cs="Arial"/>
          <w:sz w:val="24"/>
          <w:lang w:val="en-GB"/>
        </w:rPr>
        <w:t>hile the focus is on working together and across nontraditional boundaries</w:t>
      </w:r>
      <w:r w:rsidRPr="005F26FA">
        <w:rPr>
          <w:rFonts w:ascii="Arial" w:hAnsi="Arial" w:cs="Arial"/>
          <w:sz w:val="24"/>
          <w:lang w:val="en-GB"/>
        </w:rPr>
        <w:t>, sometimes collaborative efforts are not as effective as they could be.</w:t>
      </w:r>
    </w:p>
    <w:p w14:paraId="09E5677D" w14:textId="7C5B771A" w:rsidR="006B57B6" w:rsidRPr="005F26FA" w:rsidRDefault="006B57B6" w:rsidP="001A2124">
      <w:pPr>
        <w:pStyle w:val="NewsletterBody"/>
        <w:jc w:val="left"/>
        <w:rPr>
          <w:rFonts w:ascii="Arial" w:hAnsi="Arial" w:cs="Arial"/>
          <w:sz w:val="24"/>
          <w:lang w:val="en-GB"/>
        </w:rPr>
      </w:pPr>
      <w:r w:rsidRPr="005F26FA">
        <w:rPr>
          <w:rFonts w:ascii="Arial" w:hAnsi="Arial" w:cs="Arial"/>
          <w:sz w:val="24"/>
          <w:lang w:val="en-GB"/>
        </w:rPr>
        <w:t>To explore this further we use</w:t>
      </w:r>
      <w:r w:rsidR="001A2124" w:rsidRPr="005F26FA">
        <w:rPr>
          <w:rFonts w:ascii="Arial" w:hAnsi="Arial" w:cs="Arial"/>
          <w:sz w:val="24"/>
          <w:lang w:val="en-GB"/>
        </w:rPr>
        <w:t>d</w:t>
      </w:r>
      <w:r w:rsidRPr="005F26FA">
        <w:rPr>
          <w:rFonts w:ascii="Arial" w:hAnsi="Arial" w:cs="Arial"/>
          <w:sz w:val="24"/>
          <w:lang w:val="en-GB"/>
        </w:rPr>
        <w:t xml:space="preserve"> the Liberating Structure TRIZ. For more information on this and other liberating structures follow this </w:t>
      </w:r>
      <w:hyperlink r:id="rId26" w:history="1">
        <w:r w:rsidR="00D12FCA" w:rsidRPr="005F26FA">
          <w:rPr>
            <w:rStyle w:val="Hyperlink"/>
            <w:rFonts w:ascii="Arial" w:hAnsi="Arial" w:cs="Arial"/>
            <w:sz w:val="24"/>
            <w:lang w:val="en-GB"/>
          </w:rPr>
          <w:t>LINK</w:t>
        </w:r>
      </w:hyperlink>
    </w:p>
    <w:p w14:paraId="14696837" w14:textId="1ECF2CEC" w:rsidR="006B57B6" w:rsidRPr="005F26FA" w:rsidRDefault="00D12FCA" w:rsidP="001A2124">
      <w:pPr>
        <w:pStyle w:val="NewsletterBody"/>
        <w:jc w:val="left"/>
        <w:rPr>
          <w:rFonts w:ascii="Arial" w:hAnsi="Arial" w:cs="Arial"/>
          <w:sz w:val="24"/>
        </w:rPr>
      </w:pPr>
      <w:r w:rsidRPr="005F26FA">
        <w:rPr>
          <w:rFonts w:ascii="Arial" w:hAnsi="Arial" w:cs="Arial"/>
          <w:sz w:val="24"/>
        </w:rPr>
        <w:t>The session broke into groups and using Jamboards, joined in the following activity:</w:t>
      </w:r>
    </w:p>
    <w:p w14:paraId="009E1C36" w14:textId="77777777" w:rsidR="007271CE" w:rsidRPr="007271CE" w:rsidRDefault="007271CE" w:rsidP="007271CE">
      <w:pPr>
        <w:pStyle w:val="NewsletterBody"/>
        <w:numPr>
          <w:ilvl w:val="0"/>
          <w:numId w:val="24"/>
        </w:numPr>
        <w:jc w:val="left"/>
        <w:rPr>
          <w:rFonts w:ascii="Arial" w:hAnsi="Arial" w:cs="Arial"/>
          <w:sz w:val="24"/>
          <w:lang w:val="en-GB"/>
        </w:rPr>
      </w:pPr>
      <w:r w:rsidRPr="007271CE">
        <w:rPr>
          <w:rFonts w:ascii="Arial" w:hAnsi="Arial" w:cs="Arial"/>
          <w:sz w:val="24"/>
          <w:lang w:val="en-GB"/>
        </w:rPr>
        <w:t>Say hello and introduce yourself (2min)</w:t>
      </w:r>
    </w:p>
    <w:p w14:paraId="4CACFAFD" w14:textId="1667AB23" w:rsidR="007271CE" w:rsidRPr="007271CE" w:rsidRDefault="007271CE" w:rsidP="007271CE">
      <w:pPr>
        <w:pStyle w:val="NewsletterBody"/>
        <w:numPr>
          <w:ilvl w:val="0"/>
          <w:numId w:val="24"/>
        </w:numPr>
        <w:jc w:val="left"/>
        <w:rPr>
          <w:rFonts w:ascii="Arial" w:hAnsi="Arial" w:cs="Arial"/>
          <w:sz w:val="24"/>
          <w:lang w:val="en-GB"/>
        </w:rPr>
      </w:pPr>
      <w:r w:rsidRPr="007271CE">
        <w:rPr>
          <w:rFonts w:ascii="Arial" w:hAnsi="Arial" w:cs="Arial"/>
          <w:sz w:val="24"/>
          <w:lang w:val="en-GB"/>
        </w:rPr>
        <w:t>Make a list of all you can do to make sure that you achieve the worst result imaginable with respect to working with other sectors (use Yellow post its) 8min</w:t>
      </w:r>
      <w:r w:rsidRPr="005F26FA">
        <w:rPr>
          <w:rFonts w:ascii="Arial" w:hAnsi="Arial" w:cs="Arial"/>
          <w:sz w:val="24"/>
          <w:lang w:val="en-GB"/>
        </w:rPr>
        <w:t>.</w:t>
      </w:r>
    </w:p>
    <w:p w14:paraId="23259EAB" w14:textId="531F62E0" w:rsidR="007271CE" w:rsidRPr="007271CE" w:rsidRDefault="007271CE" w:rsidP="007271CE">
      <w:pPr>
        <w:pStyle w:val="NewsletterBody"/>
        <w:numPr>
          <w:ilvl w:val="0"/>
          <w:numId w:val="24"/>
        </w:numPr>
        <w:jc w:val="left"/>
        <w:rPr>
          <w:rFonts w:ascii="Arial" w:hAnsi="Arial" w:cs="Arial"/>
          <w:sz w:val="24"/>
          <w:lang w:val="en-GB"/>
        </w:rPr>
      </w:pPr>
      <w:r w:rsidRPr="007271CE">
        <w:rPr>
          <w:rFonts w:ascii="Arial" w:hAnsi="Arial" w:cs="Arial"/>
          <w:sz w:val="24"/>
          <w:lang w:val="en-GB"/>
        </w:rPr>
        <w:t>Go down this list item by item and ask yourselves, ‘Is there anything that we are currently doing that in any way, shape, or form resembles this item?’ Be brutally honest to make a second list of all your counterproductive</w:t>
      </w:r>
      <w:r w:rsidRPr="005F26FA">
        <w:rPr>
          <w:rFonts w:ascii="Arial" w:hAnsi="Arial" w:cs="Arial"/>
          <w:sz w:val="24"/>
          <w:lang w:val="en-GB"/>
        </w:rPr>
        <w:t xml:space="preserve"> </w:t>
      </w:r>
      <w:r w:rsidRPr="007271CE">
        <w:rPr>
          <w:rFonts w:ascii="Arial" w:hAnsi="Arial" w:cs="Arial"/>
          <w:sz w:val="24"/>
          <w:lang w:val="en-GB"/>
        </w:rPr>
        <w:t>activities/</w:t>
      </w:r>
      <w:r w:rsidRPr="005F26FA">
        <w:rPr>
          <w:rFonts w:ascii="Arial" w:hAnsi="Arial" w:cs="Arial"/>
          <w:sz w:val="24"/>
          <w:lang w:val="en-GB"/>
        </w:rPr>
        <w:t xml:space="preserve"> </w:t>
      </w:r>
      <w:r w:rsidRPr="007271CE">
        <w:rPr>
          <w:rFonts w:ascii="Arial" w:hAnsi="Arial" w:cs="Arial"/>
          <w:sz w:val="24"/>
          <w:lang w:val="en-GB"/>
        </w:rPr>
        <w:t>programs/procedures. (change the post its you identify with /new ones you may add to pink) 8min</w:t>
      </w:r>
      <w:r w:rsidRPr="005F26FA">
        <w:rPr>
          <w:rFonts w:ascii="Arial" w:hAnsi="Arial" w:cs="Arial"/>
          <w:sz w:val="24"/>
          <w:lang w:val="en-GB"/>
        </w:rPr>
        <w:t>.</w:t>
      </w:r>
    </w:p>
    <w:p w14:paraId="7544D47E" w14:textId="76211E16" w:rsidR="007271CE" w:rsidRPr="007271CE" w:rsidRDefault="007271CE" w:rsidP="007271CE">
      <w:pPr>
        <w:pStyle w:val="NewsletterBody"/>
        <w:numPr>
          <w:ilvl w:val="0"/>
          <w:numId w:val="24"/>
        </w:numPr>
        <w:jc w:val="left"/>
        <w:rPr>
          <w:rFonts w:ascii="Arial" w:hAnsi="Arial" w:cs="Arial"/>
          <w:sz w:val="24"/>
          <w:lang w:val="en-GB"/>
        </w:rPr>
      </w:pPr>
      <w:r w:rsidRPr="007271CE">
        <w:rPr>
          <w:rFonts w:ascii="Arial" w:hAnsi="Arial" w:cs="Arial"/>
          <w:sz w:val="24"/>
          <w:lang w:val="en-GB"/>
        </w:rPr>
        <w:t>Go through the items on your second list and decide what first steps will help you stop what you know creates undesirable results? (change the post it’s of the items which are currently pink to green) 12 min</w:t>
      </w:r>
      <w:r w:rsidRPr="005F26FA">
        <w:rPr>
          <w:rFonts w:ascii="Arial" w:hAnsi="Arial" w:cs="Arial"/>
          <w:sz w:val="24"/>
          <w:lang w:val="en-GB"/>
        </w:rPr>
        <w:t>.</w:t>
      </w:r>
    </w:p>
    <w:p w14:paraId="678A3E54" w14:textId="49BBF961" w:rsidR="00D12FCA" w:rsidRPr="005F26FA" w:rsidRDefault="00D12FCA" w:rsidP="00D12FCA">
      <w:pPr>
        <w:pStyle w:val="NewsletterBody"/>
        <w:rPr>
          <w:rFonts w:ascii="Arial" w:hAnsi="Arial" w:cs="Arial"/>
          <w:sz w:val="24"/>
          <w:lang w:val="en-GB"/>
        </w:rPr>
      </w:pPr>
      <w:r w:rsidRPr="005F26FA">
        <w:rPr>
          <w:rFonts w:ascii="Arial" w:hAnsi="Arial" w:cs="Arial"/>
          <w:sz w:val="24"/>
          <w:lang w:val="en-GB"/>
        </w:rPr>
        <w:t>.We are grateful for everyone’s contributions,</w:t>
      </w:r>
      <w:r w:rsidR="007271CE" w:rsidRPr="005F26FA">
        <w:rPr>
          <w:rFonts w:ascii="Arial" w:hAnsi="Arial" w:cs="Arial"/>
          <w:sz w:val="24"/>
          <w:lang w:val="en-GB"/>
        </w:rPr>
        <w:t xml:space="preserve"> </w:t>
      </w:r>
    </w:p>
    <w:p w14:paraId="01106416" w14:textId="5B97B2F9" w:rsidR="00D12FCA" w:rsidRPr="005F26FA" w:rsidRDefault="00D12FCA" w:rsidP="001A2124">
      <w:pPr>
        <w:pStyle w:val="NewsletterBody"/>
        <w:jc w:val="center"/>
        <w:rPr>
          <w:rFonts w:ascii="Arial" w:hAnsi="Arial" w:cs="Arial"/>
          <w:sz w:val="24"/>
          <w:lang w:val="en-GB"/>
        </w:rPr>
      </w:pPr>
      <w:r w:rsidRPr="005F26FA">
        <w:rPr>
          <w:rFonts w:ascii="Arial" w:hAnsi="Arial" w:cs="Arial"/>
          <w:noProof/>
          <w:sz w:val="24"/>
          <w:lang w:val="en-GB"/>
        </w:rPr>
        <w:drawing>
          <wp:inline distT="0" distB="0" distL="0" distR="0" wp14:anchorId="65B9DC89" wp14:editId="711D0728">
            <wp:extent cx="2397603" cy="1593215"/>
            <wp:effectExtent l="0" t="0" r="3175" b="6985"/>
            <wp:docPr id="3667467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746778" name="Picture 36674677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97603" cy="1593215"/>
                    </a:xfrm>
                    <a:prstGeom prst="rect">
                      <a:avLst/>
                    </a:prstGeom>
                  </pic:spPr>
                </pic:pic>
              </a:graphicData>
            </a:graphic>
          </wp:inline>
        </w:drawing>
      </w:r>
    </w:p>
    <w:p w14:paraId="18AF05D7" w14:textId="159F6F12" w:rsidR="00D12FCA" w:rsidRPr="005F26FA" w:rsidRDefault="00D12FCA" w:rsidP="001F4719">
      <w:pPr>
        <w:pStyle w:val="NewsletterBody"/>
        <w:jc w:val="left"/>
        <w:rPr>
          <w:rFonts w:ascii="Arial" w:hAnsi="Arial" w:cs="Arial"/>
          <w:b/>
          <w:bCs/>
          <w:sz w:val="24"/>
        </w:rPr>
      </w:pPr>
      <w:r w:rsidRPr="005F26FA">
        <w:rPr>
          <w:rFonts w:ascii="Arial" w:hAnsi="Arial" w:cs="Arial"/>
          <w:b/>
          <w:bCs/>
          <w:sz w:val="24"/>
        </w:rPr>
        <w:t>The following shares the points captured from the Jamboards.</w:t>
      </w:r>
    </w:p>
    <w:p w14:paraId="381BA970" w14:textId="190CF0C6" w:rsidR="00D12FCA" w:rsidRPr="005F26FA" w:rsidRDefault="00D12FCA" w:rsidP="001F4719">
      <w:pPr>
        <w:pStyle w:val="NewsletterBody"/>
        <w:jc w:val="left"/>
        <w:rPr>
          <w:rFonts w:ascii="Arial" w:hAnsi="Arial" w:cs="Arial"/>
          <w:sz w:val="24"/>
        </w:rPr>
      </w:pPr>
      <w:r w:rsidRPr="005F26FA">
        <w:rPr>
          <w:rFonts w:ascii="Arial" w:hAnsi="Arial" w:cs="Arial"/>
          <w:sz w:val="24"/>
        </w:rPr>
        <w:t>This is the</w:t>
      </w:r>
      <w:r w:rsidR="007271CE" w:rsidRPr="005F26FA">
        <w:rPr>
          <w:rFonts w:ascii="Arial" w:hAnsi="Arial" w:cs="Arial"/>
          <w:sz w:val="24"/>
        </w:rPr>
        <w:t xml:space="preserve"> </w:t>
      </w:r>
      <w:hyperlink r:id="rId28" w:history="1">
        <w:r w:rsidR="007271CE" w:rsidRPr="005F26FA">
          <w:rPr>
            <w:rStyle w:val="Hyperlink"/>
            <w:rFonts w:ascii="Arial" w:hAnsi="Arial" w:cs="Arial"/>
            <w:sz w:val="24"/>
          </w:rPr>
          <w:t>LINK</w:t>
        </w:r>
      </w:hyperlink>
      <w:r w:rsidR="007271CE" w:rsidRPr="005F26FA">
        <w:rPr>
          <w:rFonts w:ascii="Arial" w:hAnsi="Arial" w:cs="Arial"/>
          <w:sz w:val="24"/>
        </w:rPr>
        <w:t xml:space="preserve"> </w:t>
      </w:r>
      <w:r w:rsidRPr="005F26FA">
        <w:rPr>
          <w:rFonts w:ascii="Arial" w:hAnsi="Arial" w:cs="Arial"/>
          <w:sz w:val="24"/>
        </w:rPr>
        <w:t xml:space="preserve">to the Jamboards which were used (and thanks to </w:t>
      </w:r>
      <w:hyperlink r:id="rId29" w:history="1">
        <w:r w:rsidR="006D47F8" w:rsidRPr="006D47F8">
          <w:rPr>
            <w:rStyle w:val="Hyperlink"/>
            <w:rFonts w:ascii="Arial" w:hAnsi="Arial" w:cs="Arial"/>
            <w:sz w:val="24"/>
          </w:rPr>
          <w:t>Maria Dorthea Skov</w:t>
        </w:r>
      </w:hyperlink>
      <w:r w:rsidR="007271CE" w:rsidRPr="005F26FA">
        <w:rPr>
          <w:rFonts w:ascii="Arial" w:hAnsi="Arial" w:cs="Arial"/>
          <w:sz w:val="24"/>
        </w:rPr>
        <w:t xml:space="preserve"> from the Q</w:t>
      </w:r>
      <w:r w:rsidRPr="005F26FA">
        <w:rPr>
          <w:rFonts w:ascii="Arial" w:hAnsi="Arial" w:cs="Arial"/>
          <w:sz w:val="24"/>
        </w:rPr>
        <w:t xml:space="preserve"> team for technical help. Appreciated)</w:t>
      </w:r>
    </w:p>
    <w:p w14:paraId="6FE4204D" w14:textId="3403CD19" w:rsidR="00D12FCA" w:rsidRPr="005F26FA" w:rsidRDefault="00D12FCA" w:rsidP="001F4719">
      <w:pPr>
        <w:pStyle w:val="NewsletterBody"/>
        <w:jc w:val="left"/>
        <w:rPr>
          <w:rFonts w:ascii="Arial" w:hAnsi="Arial" w:cs="Arial"/>
          <w:sz w:val="24"/>
        </w:rPr>
      </w:pPr>
      <w:r w:rsidRPr="005F26FA">
        <w:rPr>
          <w:rFonts w:ascii="Arial" w:hAnsi="Arial" w:cs="Arial"/>
          <w:sz w:val="24"/>
        </w:rPr>
        <w:t>What emerged were things we can change, here are some of those ideas:</w:t>
      </w:r>
    </w:p>
    <w:p w14:paraId="71EC127C" w14:textId="01DABB72" w:rsidR="007271CE" w:rsidRPr="005F26FA" w:rsidRDefault="007271CE" w:rsidP="001F4719">
      <w:pPr>
        <w:pStyle w:val="NewsletterBody"/>
        <w:jc w:val="left"/>
        <w:rPr>
          <w:rFonts w:ascii="Arial" w:hAnsi="Arial" w:cs="Arial"/>
          <w:b/>
          <w:bCs/>
          <w:sz w:val="24"/>
        </w:rPr>
      </w:pPr>
      <w:r w:rsidRPr="005F26FA">
        <w:rPr>
          <w:rFonts w:ascii="Arial" w:hAnsi="Arial" w:cs="Arial"/>
          <w:b/>
          <w:bCs/>
          <w:sz w:val="24"/>
        </w:rPr>
        <w:t>Group one</w:t>
      </w:r>
    </w:p>
    <w:p w14:paraId="4E260B6D" w14:textId="3BC521B6" w:rsidR="00D12FCA" w:rsidRPr="005F26FA" w:rsidRDefault="007271CE" w:rsidP="00D12FCA">
      <w:pPr>
        <w:pStyle w:val="NewsletterBody"/>
        <w:numPr>
          <w:ilvl w:val="0"/>
          <w:numId w:val="22"/>
        </w:numPr>
        <w:jc w:val="left"/>
        <w:rPr>
          <w:rFonts w:ascii="Arial" w:hAnsi="Arial" w:cs="Arial"/>
          <w:sz w:val="24"/>
        </w:rPr>
      </w:pPr>
      <w:r w:rsidRPr="005F26FA">
        <w:rPr>
          <w:rFonts w:ascii="Arial" w:hAnsi="Arial" w:cs="Arial"/>
          <w:sz w:val="24"/>
        </w:rPr>
        <w:t>Welcome everyone and appreciate diverging perspectives.</w:t>
      </w:r>
    </w:p>
    <w:p w14:paraId="4B5152F6" w14:textId="3F9CBAD2" w:rsidR="00D12FCA" w:rsidRPr="005F26FA" w:rsidRDefault="007271CE" w:rsidP="00D12FCA">
      <w:pPr>
        <w:pStyle w:val="NewsletterBody"/>
        <w:numPr>
          <w:ilvl w:val="0"/>
          <w:numId w:val="22"/>
        </w:numPr>
        <w:jc w:val="left"/>
        <w:rPr>
          <w:rFonts w:ascii="Arial" w:hAnsi="Arial" w:cs="Arial"/>
          <w:sz w:val="24"/>
        </w:rPr>
      </w:pPr>
      <w:r w:rsidRPr="005F26FA">
        <w:rPr>
          <w:rFonts w:ascii="Arial" w:hAnsi="Arial" w:cs="Arial"/>
          <w:sz w:val="24"/>
        </w:rPr>
        <w:t>Clear agenda and ways of working and stick to them.</w:t>
      </w:r>
    </w:p>
    <w:p w14:paraId="5B588332" w14:textId="1D6218E3" w:rsidR="00D12FCA" w:rsidRPr="005F26FA" w:rsidRDefault="007271CE" w:rsidP="00D12FCA">
      <w:pPr>
        <w:pStyle w:val="NewsletterBody"/>
        <w:numPr>
          <w:ilvl w:val="0"/>
          <w:numId w:val="22"/>
        </w:numPr>
        <w:jc w:val="left"/>
        <w:rPr>
          <w:rFonts w:ascii="Arial" w:hAnsi="Arial" w:cs="Arial"/>
          <w:sz w:val="24"/>
        </w:rPr>
      </w:pPr>
      <w:r w:rsidRPr="005F26FA">
        <w:rPr>
          <w:rFonts w:ascii="Arial" w:hAnsi="Arial" w:cs="Arial"/>
          <w:sz w:val="24"/>
        </w:rPr>
        <w:t>Take enough time and commit enough resources not to be tokenistic. (Including funding and attendance allowance for example)</w:t>
      </w:r>
    </w:p>
    <w:p w14:paraId="33877236" w14:textId="0A116EE5" w:rsidR="00651D51" w:rsidRPr="005F26FA" w:rsidRDefault="007271CE" w:rsidP="00D12FCA">
      <w:pPr>
        <w:pStyle w:val="NewsletterBody"/>
        <w:numPr>
          <w:ilvl w:val="0"/>
          <w:numId w:val="22"/>
        </w:numPr>
        <w:jc w:val="left"/>
        <w:rPr>
          <w:rFonts w:ascii="Arial" w:hAnsi="Arial" w:cs="Arial"/>
          <w:sz w:val="24"/>
        </w:rPr>
      </w:pPr>
      <w:r w:rsidRPr="005F26FA">
        <w:rPr>
          <w:rFonts w:ascii="Arial" w:hAnsi="Arial" w:cs="Arial"/>
          <w:sz w:val="24"/>
        </w:rPr>
        <w:t>Strong and effective facilitation skills.</w:t>
      </w:r>
    </w:p>
    <w:p w14:paraId="66CED9AD" w14:textId="3BA09041" w:rsidR="00651D51" w:rsidRPr="005F26FA" w:rsidRDefault="007271CE" w:rsidP="00D12FCA">
      <w:pPr>
        <w:pStyle w:val="NewsletterBody"/>
        <w:numPr>
          <w:ilvl w:val="0"/>
          <w:numId w:val="22"/>
        </w:numPr>
        <w:jc w:val="left"/>
        <w:rPr>
          <w:rFonts w:ascii="Arial" w:hAnsi="Arial" w:cs="Arial"/>
          <w:sz w:val="24"/>
        </w:rPr>
      </w:pPr>
      <w:r w:rsidRPr="005F26FA">
        <w:rPr>
          <w:rFonts w:ascii="Arial" w:hAnsi="Arial" w:cs="Arial"/>
          <w:sz w:val="24"/>
        </w:rPr>
        <w:t xml:space="preserve">Invest in pre work e.g., terms of reference and representation. </w:t>
      </w:r>
    </w:p>
    <w:p w14:paraId="1365A29C" w14:textId="3197A29D" w:rsidR="00651D51" w:rsidRPr="005F26FA" w:rsidRDefault="00651D51" w:rsidP="005F26FA">
      <w:pPr>
        <w:pStyle w:val="NewsletterBody"/>
        <w:ind w:left="720"/>
        <w:jc w:val="left"/>
        <w:rPr>
          <w:rFonts w:ascii="Arial" w:hAnsi="Arial" w:cs="Arial"/>
          <w:sz w:val="24"/>
        </w:rPr>
      </w:pPr>
    </w:p>
    <w:p w14:paraId="56C73424" w14:textId="1257C173" w:rsidR="007271CE" w:rsidRPr="005F26FA" w:rsidRDefault="007271CE" w:rsidP="007271CE">
      <w:pPr>
        <w:pStyle w:val="NewsletterBody"/>
        <w:ind w:left="360"/>
        <w:jc w:val="left"/>
        <w:rPr>
          <w:rFonts w:ascii="Arial" w:hAnsi="Arial" w:cs="Arial"/>
          <w:b/>
          <w:sz w:val="24"/>
        </w:rPr>
      </w:pPr>
      <w:r w:rsidRPr="005F26FA">
        <w:rPr>
          <w:rFonts w:ascii="Arial" w:hAnsi="Arial" w:cs="Arial"/>
          <w:b/>
          <w:sz w:val="24"/>
        </w:rPr>
        <w:t>Group two</w:t>
      </w:r>
    </w:p>
    <w:p w14:paraId="41FFD923" w14:textId="03AC67F1" w:rsidR="00651D51" w:rsidRPr="005F26FA" w:rsidRDefault="00132E18" w:rsidP="00D12FCA">
      <w:pPr>
        <w:pStyle w:val="NewsletterBody"/>
        <w:numPr>
          <w:ilvl w:val="0"/>
          <w:numId w:val="22"/>
        </w:numPr>
        <w:jc w:val="left"/>
        <w:rPr>
          <w:rFonts w:ascii="Arial" w:hAnsi="Arial" w:cs="Arial"/>
          <w:sz w:val="24"/>
        </w:rPr>
      </w:pPr>
      <w:r w:rsidRPr="005F26FA">
        <w:rPr>
          <w:rFonts w:ascii="Arial" w:hAnsi="Arial" w:cs="Arial"/>
          <w:sz w:val="24"/>
        </w:rPr>
        <w:t>Get the engagement, right at the start</w:t>
      </w:r>
      <w:r w:rsidR="00651D51" w:rsidRPr="005F26FA">
        <w:rPr>
          <w:rFonts w:ascii="Arial" w:hAnsi="Arial" w:cs="Arial"/>
          <w:sz w:val="24"/>
        </w:rPr>
        <w:t>.</w:t>
      </w:r>
    </w:p>
    <w:p w14:paraId="06DEA794" w14:textId="663337BC" w:rsidR="00651D51" w:rsidRPr="005F26FA" w:rsidRDefault="00132E18" w:rsidP="00D12FCA">
      <w:pPr>
        <w:pStyle w:val="NewsletterBody"/>
        <w:numPr>
          <w:ilvl w:val="0"/>
          <w:numId w:val="22"/>
        </w:numPr>
        <w:jc w:val="left"/>
        <w:rPr>
          <w:rFonts w:ascii="Arial" w:hAnsi="Arial" w:cs="Arial"/>
          <w:sz w:val="24"/>
        </w:rPr>
      </w:pPr>
      <w:r w:rsidRPr="005F26FA">
        <w:rPr>
          <w:rFonts w:ascii="Arial" w:hAnsi="Arial" w:cs="Arial"/>
          <w:sz w:val="24"/>
        </w:rPr>
        <w:t>Have continuous feedback.</w:t>
      </w:r>
    </w:p>
    <w:p w14:paraId="6509453F" w14:textId="2DEF3283" w:rsidR="00651D51" w:rsidRPr="005F26FA" w:rsidRDefault="00651D51" w:rsidP="00D12FCA">
      <w:pPr>
        <w:pStyle w:val="NewsletterBody"/>
        <w:numPr>
          <w:ilvl w:val="0"/>
          <w:numId w:val="22"/>
        </w:numPr>
        <w:jc w:val="left"/>
        <w:rPr>
          <w:rFonts w:ascii="Arial" w:hAnsi="Arial" w:cs="Arial"/>
          <w:sz w:val="24"/>
        </w:rPr>
      </w:pPr>
      <w:r w:rsidRPr="005F26FA">
        <w:rPr>
          <w:rFonts w:ascii="Arial" w:hAnsi="Arial" w:cs="Arial"/>
          <w:sz w:val="24"/>
        </w:rPr>
        <w:t>Recognize that identifying a challenge is the first step in overcoming it.</w:t>
      </w:r>
    </w:p>
    <w:p w14:paraId="10A422DE" w14:textId="5DEDF80D" w:rsidR="00E454EA" w:rsidRPr="005F26FA" w:rsidRDefault="00132E18" w:rsidP="00D12FCA">
      <w:pPr>
        <w:pStyle w:val="NewsletterBody"/>
        <w:numPr>
          <w:ilvl w:val="0"/>
          <w:numId w:val="22"/>
        </w:numPr>
        <w:jc w:val="left"/>
        <w:rPr>
          <w:rFonts w:ascii="Arial" w:hAnsi="Arial" w:cs="Arial"/>
          <w:sz w:val="24"/>
        </w:rPr>
      </w:pPr>
      <w:r w:rsidRPr="005F26FA">
        <w:rPr>
          <w:rFonts w:ascii="Arial" w:hAnsi="Arial" w:cs="Arial"/>
          <w:sz w:val="24"/>
        </w:rPr>
        <w:t>Easy language</w:t>
      </w:r>
      <w:r w:rsidR="00E454EA" w:rsidRPr="005F26FA">
        <w:rPr>
          <w:rFonts w:ascii="Arial" w:hAnsi="Arial" w:cs="Arial"/>
          <w:sz w:val="24"/>
        </w:rPr>
        <w:t>.</w:t>
      </w:r>
    </w:p>
    <w:p w14:paraId="43406DE9" w14:textId="5D8EBAEE" w:rsidR="00E454EA" w:rsidRPr="005F26FA" w:rsidRDefault="00132E18" w:rsidP="00D12FCA">
      <w:pPr>
        <w:pStyle w:val="NewsletterBody"/>
        <w:numPr>
          <w:ilvl w:val="0"/>
          <w:numId w:val="22"/>
        </w:numPr>
        <w:jc w:val="left"/>
        <w:rPr>
          <w:rFonts w:ascii="Arial" w:hAnsi="Arial" w:cs="Arial"/>
          <w:sz w:val="24"/>
        </w:rPr>
      </w:pPr>
      <w:r w:rsidRPr="005F26FA">
        <w:rPr>
          <w:rFonts w:ascii="Arial" w:hAnsi="Arial" w:cs="Arial"/>
          <w:sz w:val="24"/>
        </w:rPr>
        <w:t>Create psychological safety</w:t>
      </w:r>
      <w:r w:rsidR="00E454EA" w:rsidRPr="005F26FA">
        <w:rPr>
          <w:rFonts w:ascii="Arial" w:hAnsi="Arial" w:cs="Arial"/>
          <w:sz w:val="24"/>
        </w:rPr>
        <w:t>.</w:t>
      </w:r>
    </w:p>
    <w:p w14:paraId="3CFB949E" w14:textId="7F41BE65" w:rsidR="00651D51" w:rsidRPr="005F26FA" w:rsidRDefault="00132E18" w:rsidP="00651D51">
      <w:pPr>
        <w:pStyle w:val="NewsletterBody"/>
        <w:ind w:left="360"/>
        <w:jc w:val="left"/>
        <w:rPr>
          <w:rFonts w:ascii="Arial" w:hAnsi="Arial" w:cs="Arial"/>
          <w:sz w:val="24"/>
        </w:rPr>
      </w:pPr>
      <w:r w:rsidRPr="005F26FA">
        <w:rPr>
          <w:rFonts w:ascii="Arial" w:hAnsi="Arial" w:cs="Arial"/>
          <w:noProof/>
          <w:sz w:val="24"/>
        </w:rPr>
        <w:lastRenderedPageBreak/>
        <w:drawing>
          <wp:inline distT="0" distB="0" distL="0" distR="0" wp14:anchorId="1832345C" wp14:editId="0A31184F">
            <wp:extent cx="3228975" cy="2494915"/>
            <wp:effectExtent l="0" t="0" r="9525" b="635"/>
            <wp:docPr id="1142918050" name="Picture 3"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918050" name="Picture 3" descr="A close-up of a sig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28975" cy="2494915"/>
                    </a:xfrm>
                    <a:prstGeom prst="rect">
                      <a:avLst/>
                    </a:prstGeom>
                  </pic:spPr>
                </pic:pic>
              </a:graphicData>
            </a:graphic>
          </wp:inline>
        </w:drawing>
      </w:r>
    </w:p>
    <w:p w14:paraId="4401A381" w14:textId="77777777" w:rsidR="00132E18" w:rsidRPr="005F26FA" w:rsidRDefault="00132E18" w:rsidP="00651D51">
      <w:pPr>
        <w:pStyle w:val="NewsletterBody"/>
        <w:jc w:val="left"/>
        <w:rPr>
          <w:rFonts w:ascii="Arial" w:hAnsi="Arial" w:cs="Arial"/>
          <w:b/>
          <w:bCs/>
          <w:sz w:val="24"/>
        </w:rPr>
      </w:pPr>
      <w:r w:rsidRPr="005F26FA">
        <w:rPr>
          <w:rFonts w:ascii="Arial" w:hAnsi="Arial" w:cs="Arial"/>
          <w:b/>
          <w:bCs/>
          <w:sz w:val="24"/>
        </w:rPr>
        <w:t>Group three</w:t>
      </w:r>
    </w:p>
    <w:p w14:paraId="7332C8BC" w14:textId="1C2082A6" w:rsidR="00132E18" w:rsidRPr="005F26FA" w:rsidRDefault="00132E18" w:rsidP="00132E18">
      <w:pPr>
        <w:pStyle w:val="NewsletterBody"/>
        <w:numPr>
          <w:ilvl w:val="0"/>
          <w:numId w:val="25"/>
        </w:numPr>
        <w:jc w:val="left"/>
        <w:rPr>
          <w:rFonts w:ascii="Arial" w:hAnsi="Arial" w:cs="Arial"/>
          <w:sz w:val="24"/>
        </w:rPr>
      </w:pPr>
      <w:r w:rsidRPr="005F26FA">
        <w:rPr>
          <w:rFonts w:ascii="Arial" w:hAnsi="Arial" w:cs="Arial"/>
          <w:sz w:val="24"/>
        </w:rPr>
        <w:t>Time constraints may unintentionally lead to non- availability. To overcome this, planning is needed, be realistic and delegate.</w:t>
      </w:r>
    </w:p>
    <w:p w14:paraId="1A5D6F82" w14:textId="5FA2C659" w:rsidR="00132E18" w:rsidRPr="005F26FA" w:rsidRDefault="00132E18" w:rsidP="00132E18">
      <w:pPr>
        <w:pStyle w:val="NewsletterBody"/>
        <w:numPr>
          <w:ilvl w:val="0"/>
          <w:numId w:val="25"/>
        </w:numPr>
        <w:jc w:val="left"/>
        <w:rPr>
          <w:rFonts w:ascii="Arial" w:hAnsi="Arial" w:cs="Arial"/>
          <w:sz w:val="24"/>
        </w:rPr>
      </w:pPr>
      <w:r w:rsidRPr="005F26FA">
        <w:rPr>
          <w:rFonts w:ascii="Arial" w:hAnsi="Arial" w:cs="Arial"/>
          <w:sz w:val="24"/>
        </w:rPr>
        <w:t>Intentional design of communication structure and facilitation techniques.</w:t>
      </w:r>
    </w:p>
    <w:p w14:paraId="1F2BE2F1" w14:textId="07865DA1" w:rsidR="00132E18" w:rsidRPr="005F26FA" w:rsidRDefault="00132E18" w:rsidP="00132E18">
      <w:pPr>
        <w:pStyle w:val="NewsletterBody"/>
        <w:numPr>
          <w:ilvl w:val="0"/>
          <w:numId w:val="25"/>
        </w:numPr>
        <w:jc w:val="left"/>
        <w:rPr>
          <w:rFonts w:ascii="Arial" w:hAnsi="Arial" w:cs="Arial"/>
          <w:sz w:val="24"/>
        </w:rPr>
      </w:pPr>
      <w:r w:rsidRPr="005F26FA">
        <w:rPr>
          <w:rFonts w:ascii="Arial" w:hAnsi="Arial" w:cs="Arial"/>
          <w:sz w:val="24"/>
        </w:rPr>
        <w:t xml:space="preserve">Agree a set purpose, establish a group </w:t>
      </w:r>
      <w:r w:rsidR="007E7797" w:rsidRPr="005F26FA">
        <w:rPr>
          <w:rFonts w:ascii="Arial" w:hAnsi="Arial" w:cs="Arial"/>
          <w:sz w:val="24"/>
        </w:rPr>
        <w:t>goal,</w:t>
      </w:r>
      <w:r w:rsidRPr="005F26FA">
        <w:rPr>
          <w:rFonts w:ascii="Arial" w:hAnsi="Arial" w:cs="Arial"/>
          <w:sz w:val="24"/>
        </w:rPr>
        <w:t xml:space="preserve"> and </w:t>
      </w:r>
      <w:r w:rsidR="007E7797" w:rsidRPr="005F26FA">
        <w:rPr>
          <w:rFonts w:ascii="Arial" w:hAnsi="Arial" w:cs="Arial"/>
          <w:sz w:val="24"/>
        </w:rPr>
        <w:t>use it</w:t>
      </w:r>
      <w:r w:rsidRPr="005F26FA">
        <w:rPr>
          <w:rFonts w:ascii="Arial" w:hAnsi="Arial" w:cs="Arial"/>
          <w:sz w:val="24"/>
        </w:rPr>
        <w:t xml:space="preserve"> as a guiding principle.</w:t>
      </w:r>
    </w:p>
    <w:p w14:paraId="53E4DA8A" w14:textId="61A6C643" w:rsidR="00132E18" w:rsidRPr="005F26FA" w:rsidRDefault="00132E18" w:rsidP="00132E18">
      <w:pPr>
        <w:pStyle w:val="NewsletterBody"/>
        <w:numPr>
          <w:ilvl w:val="0"/>
          <w:numId w:val="25"/>
        </w:numPr>
        <w:jc w:val="left"/>
        <w:rPr>
          <w:rFonts w:ascii="Arial" w:hAnsi="Arial" w:cs="Arial"/>
          <w:sz w:val="24"/>
        </w:rPr>
      </w:pPr>
      <w:r w:rsidRPr="005F26FA">
        <w:rPr>
          <w:rFonts w:ascii="Arial" w:hAnsi="Arial" w:cs="Arial"/>
          <w:sz w:val="24"/>
        </w:rPr>
        <w:t>Agree on tools to share information after meetings. Update files on shared drives for people who miss the meetings.</w:t>
      </w:r>
    </w:p>
    <w:p w14:paraId="639D5ADC" w14:textId="12580E6B" w:rsidR="00132E18" w:rsidRPr="005F26FA" w:rsidRDefault="00132E18" w:rsidP="00132E18">
      <w:pPr>
        <w:pStyle w:val="NewsletterBody"/>
        <w:numPr>
          <w:ilvl w:val="0"/>
          <w:numId w:val="25"/>
        </w:numPr>
        <w:jc w:val="left"/>
        <w:rPr>
          <w:rFonts w:ascii="Arial" w:hAnsi="Arial" w:cs="Arial"/>
          <w:sz w:val="24"/>
        </w:rPr>
      </w:pPr>
      <w:r w:rsidRPr="005F26FA">
        <w:rPr>
          <w:rFonts w:ascii="Arial" w:hAnsi="Arial" w:cs="Arial"/>
          <w:sz w:val="24"/>
        </w:rPr>
        <w:t>Set accountability when setting actions.</w:t>
      </w:r>
    </w:p>
    <w:p w14:paraId="16C2B14A" w14:textId="34EB62C7" w:rsidR="00132E18" w:rsidRPr="005F26FA" w:rsidRDefault="00132E18" w:rsidP="00132E18">
      <w:pPr>
        <w:pStyle w:val="NewsletterBody"/>
        <w:numPr>
          <w:ilvl w:val="0"/>
          <w:numId w:val="25"/>
        </w:numPr>
        <w:jc w:val="left"/>
        <w:rPr>
          <w:rFonts w:ascii="Arial" w:hAnsi="Arial" w:cs="Arial"/>
          <w:sz w:val="24"/>
        </w:rPr>
      </w:pPr>
      <w:r w:rsidRPr="005F26FA">
        <w:rPr>
          <w:rFonts w:ascii="Arial" w:hAnsi="Arial" w:cs="Arial"/>
          <w:sz w:val="24"/>
        </w:rPr>
        <w:t>Make sure you get the right stakeholders involved.</w:t>
      </w:r>
    </w:p>
    <w:p w14:paraId="6EA02447" w14:textId="63941BF6" w:rsidR="00651D51" w:rsidRPr="005F26FA" w:rsidRDefault="00651D51" w:rsidP="00651D51">
      <w:pPr>
        <w:pStyle w:val="NewsletterBody"/>
        <w:jc w:val="left"/>
        <w:rPr>
          <w:rFonts w:ascii="Arial" w:hAnsi="Arial" w:cs="Arial"/>
          <w:sz w:val="24"/>
        </w:rPr>
      </w:pPr>
      <w:r w:rsidRPr="005F26FA">
        <w:rPr>
          <w:rFonts w:ascii="Arial" w:hAnsi="Arial" w:cs="Arial"/>
          <w:sz w:val="24"/>
        </w:rPr>
        <w:t>There were other things which those attending had noticed which got in the road of collaboration. Given the time at the session these may not all have turned pink, but there was a sense, we can do something about this. Examples included:</w:t>
      </w:r>
    </w:p>
    <w:p w14:paraId="61B53FD7" w14:textId="439D0FA7" w:rsidR="00651D51" w:rsidRPr="005F26FA" w:rsidRDefault="00132E18" w:rsidP="00651D51">
      <w:pPr>
        <w:pStyle w:val="NewsletterBody"/>
        <w:numPr>
          <w:ilvl w:val="0"/>
          <w:numId w:val="23"/>
        </w:numPr>
        <w:jc w:val="left"/>
        <w:rPr>
          <w:rFonts w:ascii="Arial" w:hAnsi="Arial" w:cs="Arial"/>
          <w:sz w:val="24"/>
        </w:rPr>
      </w:pPr>
      <w:r w:rsidRPr="005F26FA">
        <w:rPr>
          <w:rFonts w:ascii="Arial" w:hAnsi="Arial" w:cs="Arial"/>
          <w:sz w:val="24"/>
        </w:rPr>
        <w:t>Thinking others don’t understand</w:t>
      </w:r>
      <w:r w:rsidR="00651D51" w:rsidRPr="005F26FA">
        <w:rPr>
          <w:rFonts w:ascii="Arial" w:hAnsi="Arial" w:cs="Arial"/>
          <w:sz w:val="24"/>
        </w:rPr>
        <w:t>.</w:t>
      </w:r>
    </w:p>
    <w:p w14:paraId="1BC8A7B5" w14:textId="3F0A5379" w:rsidR="00651D51" w:rsidRPr="005F26FA" w:rsidRDefault="00651D51" w:rsidP="00651D51">
      <w:pPr>
        <w:pStyle w:val="NewsletterBody"/>
        <w:numPr>
          <w:ilvl w:val="0"/>
          <w:numId w:val="23"/>
        </w:numPr>
        <w:jc w:val="left"/>
        <w:rPr>
          <w:rFonts w:ascii="Arial" w:hAnsi="Arial" w:cs="Arial"/>
          <w:sz w:val="24"/>
        </w:rPr>
      </w:pPr>
      <w:r w:rsidRPr="005F26FA">
        <w:rPr>
          <w:rFonts w:ascii="Arial" w:hAnsi="Arial" w:cs="Arial"/>
          <w:sz w:val="24"/>
        </w:rPr>
        <w:t xml:space="preserve">Not </w:t>
      </w:r>
      <w:r w:rsidR="00132E18" w:rsidRPr="005F26FA">
        <w:rPr>
          <w:rFonts w:ascii="Arial" w:hAnsi="Arial" w:cs="Arial"/>
          <w:sz w:val="24"/>
        </w:rPr>
        <w:t>committing to action</w:t>
      </w:r>
      <w:r w:rsidRPr="005F26FA">
        <w:rPr>
          <w:rFonts w:ascii="Arial" w:hAnsi="Arial" w:cs="Arial"/>
          <w:sz w:val="24"/>
        </w:rPr>
        <w:t>.</w:t>
      </w:r>
    </w:p>
    <w:p w14:paraId="712F2658" w14:textId="744313BA" w:rsidR="00651D51" w:rsidRPr="005F26FA" w:rsidRDefault="00EA6FD0" w:rsidP="00651D51">
      <w:pPr>
        <w:pStyle w:val="NewsletterBody"/>
        <w:numPr>
          <w:ilvl w:val="0"/>
          <w:numId w:val="23"/>
        </w:numPr>
        <w:jc w:val="left"/>
        <w:rPr>
          <w:rFonts w:ascii="Arial" w:hAnsi="Arial" w:cs="Arial"/>
          <w:sz w:val="24"/>
        </w:rPr>
      </w:pPr>
      <w:r w:rsidRPr="005F26FA">
        <w:rPr>
          <w:rFonts w:ascii="Arial" w:hAnsi="Arial" w:cs="Arial"/>
          <w:sz w:val="24"/>
        </w:rPr>
        <w:t>Not being committed to connecting</w:t>
      </w:r>
      <w:r w:rsidR="00651D51" w:rsidRPr="005F26FA">
        <w:rPr>
          <w:rFonts w:ascii="Arial" w:hAnsi="Arial" w:cs="Arial"/>
          <w:sz w:val="24"/>
        </w:rPr>
        <w:t>.</w:t>
      </w:r>
    </w:p>
    <w:p w14:paraId="46E66CD9" w14:textId="149C9DF8" w:rsidR="00651D51" w:rsidRPr="005F26FA" w:rsidRDefault="00EA6FD0" w:rsidP="00651D51">
      <w:pPr>
        <w:pStyle w:val="NewsletterBody"/>
        <w:numPr>
          <w:ilvl w:val="0"/>
          <w:numId w:val="23"/>
        </w:numPr>
        <w:jc w:val="left"/>
        <w:rPr>
          <w:rFonts w:ascii="Arial" w:hAnsi="Arial" w:cs="Arial"/>
          <w:sz w:val="24"/>
        </w:rPr>
      </w:pPr>
      <w:r w:rsidRPr="005F26FA">
        <w:rPr>
          <w:rFonts w:ascii="Arial" w:hAnsi="Arial" w:cs="Arial"/>
          <w:sz w:val="24"/>
        </w:rPr>
        <w:t>Giving people different tasks to work on depending on their sector, rather than working together on common areas</w:t>
      </w:r>
      <w:r w:rsidR="00651D51" w:rsidRPr="005F26FA">
        <w:rPr>
          <w:rFonts w:ascii="Arial" w:hAnsi="Arial" w:cs="Arial"/>
          <w:sz w:val="24"/>
        </w:rPr>
        <w:t>.</w:t>
      </w:r>
    </w:p>
    <w:p w14:paraId="11CBDC14" w14:textId="11F60A48" w:rsidR="00651D51" w:rsidRPr="005F26FA" w:rsidRDefault="00EA6FD0" w:rsidP="00651D51">
      <w:pPr>
        <w:pStyle w:val="NewsletterBody"/>
        <w:numPr>
          <w:ilvl w:val="0"/>
          <w:numId w:val="23"/>
        </w:numPr>
        <w:jc w:val="left"/>
        <w:rPr>
          <w:rFonts w:ascii="Arial" w:hAnsi="Arial" w:cs="Arial"/>
          <w:sz w:val="24"/>
        </w:rPr>
      </w:pPr>
      <w:r w:rsidRPr="005F26FA">
        <w:rPr>
          <w:rFonts w:ascii="Arial" w:hAnsi="Arial" w:cs="Arial"/>
          <w:sz w:val="24"/>
        </w:rPr>
        <w:t>Multi-tasking!</w:t>
      </w:r>
    </w:p>
    <w:p w14:paraId="01636E78" w14:textId="7B29E9AA" w:rsidR="00E454EA" w:rsidRPr="005F26FA" w:rsidRDefault="00EA6FD0" w:rsidP="00651D51">
      <w:pPr>
        <w:pStyle w:val="NewsletterBody"/>
        <w:numPr>
          <w:ilvl w:val="0"/>
          <w:numId w:val="23"/>
        </w:numPr>
        <w:jc w:val="left"/>
        <w:rPr>
          <w:rFonts w:ascii="Arial" w:hAnsi="Arial" w:cs="Arial"/>
          <w:sz w:val="24"/>
        </w:rPr>
      </w:pPr>
      <w:r w:rsidRPr="005F26FA">
        <w:rPr>
          <w:rFonts w:ascii="Arial" w:hAnsi="Arial" w:cs="Arial"/>
          <w:sz w:val="24"/>
        </w:rPr>
        <w:t>Silo working</w:t>
      </w:r>
      <w:r w:rsidR="00E454EA" w:rsidRPr="005F26FA">
        <w:rPr>
          <w:rFonts w:ascii="Arial" w:hAnsi="Arial" w:cs="Arial"/>
          <w:sz w:val="24"/>
        </w:rPr>
        <w:t>.</w:t>
      </w:r>
    </w:p>
    <w:p w14:paraId="4FD07B07" w14:textId="738CB686" w:rsidR="00E454EA" w:rsidRPr="005F26FA" w:rsidRDefault="00EA6FD0" w:rsidP="00651D51">
      <w:pPr>
        <w:pStyle w:val="NewsletterBody"/>
        <w:numPr>
          <w:ilvl w:val="0"/>
          <w:numId w:val="23"/>
        </w:numPr>
        <w:jc w:val="left"/>
        <w:rPr>
          <w:rFonts w:ascii="Arial" w:hAnsi="Arial" w:cs="Arial"/>
          <w:sz w:val="24"/>
        </w:rPr>
      </w:pPr>
      <w:r w:rsidRPr="005F26FA">
        <w:rPr>
          <w:rFonts w:ascii="Arial" w:hAnsi="Arial" w:cs="Arial"/>
          <w:sz w:val="24"/>
        </w:rPr>
        <w:t>Not understanding what each partner can bring to the table</w:t>
      </w:r>
      <w:r w:rsidR="00E454EA" w:rsidRPr="005F26FA">
        <w:rPr>
          <w:rFonts w:ascii="Arial" w:hAnsi="Arial" w:cs="Arial"/>
          <w:sz w:val="24"/>
        </w:rPr>
        <w:t>.</w:t>
      </w:r>
    </w:p>
    <w:p w14:paraId="3A23C445" w14:textId="165EBC28" w:rsidR="00E454EA" w:rsidRPr="005F26FA" w:rsidRDefault="00EA6FD0" w:rsidP="00651D51">
      <w:pPr>
        <w:pStyle w:val="NewsletterBody"/>
        <w:numPr>
          <w:ilvl w:val="0"/>
          <w:numId w:val="23"/>
        </w:numPr>
        <w:jc w:val="left"/>
        <w:rPr>
          <w:rFonts w:ascii="Arial" w:hAnsi="Arial" w:cs="Arial"/>
          <w:sz w:val="24"/>
        </w:rPr>
      </w:pPr>
      <w:r w:rsidRPr="005F26FA">
        <w:rPr>
          <w:rFonts w:ascii="Arial" w:hAnsi="Arial" w:cs="Arial"/>
          <w:sz w:val="24"/>
        </w:rPr>
        <w:t>Focusing on hierarchy</w:t>
      </w:r>
      <w:r w:rsidR="00E454EA" w:rsidRPr="005F26FA">
        <w:rPr>
          <w:rFonts w:ascii="Arial" w:hAnsi="Arial" w:cs="Arial"/>
          <w:sz w:val="24"/>
        </w:rPr>
        <w:t>.</w:t>
      </w:r>
    </w:p>
    <w:p w14:paraId="0ECCDDCF" w14:textId="0E33A2A6" w:rsidR="00E454EA" w:rsidRPr="005F26FA" w:rsidRDefault="00EA6FD0" w:rsidP="00651D51">
      <w:pPr>
        <w:pStyle w:val="NewsletterBody"/>
        <w:numPr>
          <w:ilvl w:val="0"/>
          <w:numId w:val="23"/>
        </w:numPr>
        <w:jc w:val="left"/>
        <w:rPr>
          <w:rFonts w:ascii="Arial" w:hAnsi="Arial" w:cs="Arial"/>
          <w:sz w:val="24"/>
        </w:rPr>
      </w:pPr>
      <w:r w:rsidRPr="005F26FA">
        <w:rPr>
          <w:rFonts w:ascii="Arial" w:hAnsi="Arial" w:cs="Arial"/>
          <w:sz w:val="24"/>
        </w:rPr>
        <w:t>Create a bureaucracy of paperwork</w:t>
      </w:r>
      <w:r w:rsidR="00E454EA" w:rsidRPr="005F26FA">
        <w:rPr>
          <w:rFonts w:ascii="Arial" w:hAnsi="Arial" w:cs="Arial"/>
          <w:sz w:val="24"/>
        </w:rPr>
        <w:t>.</w:t>
      </w:r>
    </w:p>
    <w:p w14:paraId="2F2BFECE" w14:textId="23D930DA" w:rsidR="00EA6FD0" w:rsidRPr="005F26FA" w:rsidRDefault="00EA6FD0" w:rsidP="00651D51">
      <w:pPr>
        <w:pStyle w:val="NewsletterBody"/>
        <w:numPr>
          <w:ilvl w:val="0"/>
          <w:numId w:val="23"/>
        </w:numPr>
        <w:jc w:val="left"/>
        <w:rPr>
          <w:rFonts w:ascii="Arial" w:hAnsi="Arial" w:cs="Arial"/>
          <w:sz w:val="24"/>
        </w:rPr>
      </w:pPr>
      <w:r w:rsidRPr="005F26FA">
        <w:rPr>
          <w:rFonts w:ascii="Arial" w:hAnsi="Arial" w:cs="Arial"/>
          <w:sz w:val="24"/>
        </w:rPr>
        <w:t>Being judgmental and rude</w:t>
      </w:r>
    </w:p>
    <w:p w14:paraId="0566E455" w14:textId="5FA4AB6C" w:rsidR="00EA6FD0" w:rsidRPr="005F26FA" w:rsidRDefault="00EA6FD0" w:rsidP="00651D51">
      <w:pPr>
        <w:pStyle w:val="NewsletterBody"/>
        <w:numPr>
          <w:ilvl w:val="0"/>
          <w:numId w:val="23"/>
        </w:numPr>
        <w:jc w:val="left"/>
        <w:rPr>
          <w:rFonts w:ascii="Arial" w:hAnsi="Arial" w:cs="Arial"/>
          <w:sz w:val="24"/>
        </w:rPr>
      </w:pPr>
      <w:r w:rsidRPr="005F26FA">
        <w:rPr>
          <w:rFonts w:ascii="Arial" w:hAnsi="Arial" w:cs="Arial"/>
          <w:sz w:val="24"/>
        </w:rPr>
        <w:t>Not understanding each other’s priorities and drivers.</w:t>
      </w:r>
    </w:p>
    <w:p w14:paraId="066970D3" w14:textId="6D79E5F8" w:rsidR="00EA6FD0" w:rsidRPr="005F26FA" w:rsidRDefault="00EA6FD0" w:rsidP="00651D51">
      <w:pPr>
        <w:pStyle w:val="NewsletterBody"/>
        <w:numPr>
          <w:ilvl w:val="0"/>
          <w:numId w:val="23"/>
        </w:numPr>
        <w:jc w:val="left"/>
        <w:rPr>
          <w:rFonts w:ascii="Arial" w:hAnsi="Arial" w:cs="Arial"/>
          <w:sz w:val="24"/>
        </w:rPr>
      </w:pPr>
      <w:r w:rsidRPr="005F26FA">
        <w:rPr>
          <w:rFonts w:ascii="Arial" w:hAnsi="Arial" w:cs="Arial"/>
          <w:sz w:val="24"/>
        </w:rPr>
        <w:t>Not listening to others concerns.</w:t>
      </w:r>
    </w:p>
    <w:p w14:paraId="377F3BF8" w14:textId="1FA7548A" w:rsidR="00EA6FD0" w:rsidRPr="005F26FA" w:rsidRDefault="00EA6FD0" w:rsidP="00651D51">
      <w:pPr>
        <w:pStyle w:val="NewsletterBody"/>
        <w:numPr>
          <w:ilvl w:val="0"/>
          <w:numId w:val="23"/>
        </w:numPr>
        <w:jc w:val="left"/>
        <w:rPr>
          <w:rFonts w:ascii="Arial" w:hAnsi="Arial" w:cs="Arial"/>
          <w:sz w:val="24"/>
        </w:rPr>
      </w:pPr>
      <w:r w:rsidRPr="005F26FA">
        <w:rPr>
          <w:rFonts w:ascii="Arial" w:hAnsi="Arial" w:cs="Arial"/>
          <w:sz w:val="24"/>
        </w:rPr>
        <w:t>Using NHS jargon and terminology.</w:t>
      </w:r>
    </w:p>
    <w:p w14:paraId="4AB03204" w14:textId="48463234" w:rsidR="00E454EA" w:rsidRPr="005F26FA" w:rsidRDefault="00EA6FD0" w:rsidP="00651D51">
      <w:pPr>
        <w:pStyle w:val="NewsletterBody"/>
        <w:numPr>
          <w:ilvl w:val="0"/>
          <w:numId w:val="23"/>
        </w:numPr>
        <w:jc w:val="left"/>
        <w:rPr>
          <w:rFonts w:ascii="Arial" w:hAnsi="Arial" w:cs="Arial"/>
          <w:sz w:val="24"/>
        </w:rPr>
      </w:pPr>
      <w:r w:rsidRPr="005F26FA">
        <w:rPr>
          <w:rFonts w:ascii="Arial" w:hAnsi="Arial" w:cs="Arial"/>
          <w:sz w:val="24"/>
        </w:rPr>
        <w:t>Interpersonal conflict</w:t>
      </w:r>
      <w:r w:rsidR="00E454EA" w:rsidRPr="005F26FA">
        <w:rPr>
          <w:rFonts w:ascii="Arial" w:hAnsi="Arial" w:cs="Arial"/>
          <w:sz w:val="24"/>
        </w:rPr>
        <w:t>.</w:t>
      </w:r>
    </w:p>
    <w:p w14:paraId="06F01157" w14:textId="36CCC154" w:rsidR="00E454EA" w:rsidRPr="005F26FA" w:rsidRDefault="00EA6FD0" w:rsidP="00651D51">
      <w:pPr>
        <w:pStyle w:val="NewsletterBody"/>
        <w:numPr>
          <w:ilvl w:val="0"/>
          <w:numId w:val="23"/>
        </w:numPr>
        <w:jc w:val="left"/>
        <w:rPr>
          <w:rFonts w:ascii="Arial" w:hAnsi="Arial" w:cs="Arial"/>
          <w:sz w:val="24"/>
        </w:rPr>
      </w:pPr>
      <w:r w:rsidRPr="005F26FA">
        <w:rPr>
          <w:rFonts w:ascii="Arial" w:hAnsi="Arial" w:cs="Arial"/>
          <w:sz w:val="24"/>
        </w:rPr>
        <w:t>Unwillingness to collaborate</w:t>
      </w:r>
      <w:r w:rsidR="00E454EA" w:rsidRPr="005F26FA">
        <w:rPr>
          <w:rFonts w:ascii="Arial" w:hAnsi="Arial" w:cs="Arial"/>
          <w:sz w:val="24"/>
        </w:rPr>
        <w:t>.</w:t>
      </w:r>
    </w:p>
    <w:p w14:paraId="1C374F69" w14:textId="44833627" w:rsidR="00E454EA" w:rsidRPr="005F26FA" w:rsidRDefault="00EA6FD0" w:rsidP="00651D51">
      <w:pPr>
        <w:pStyle w:val="NewsletterBody"/>
        <w:numPr>
          <w:ilvl w:val="0"/>
          <w:numId w:val="23"/>
        </w:numPr>
        <w:jc w:val="left"/>
        <w:rPr>
          <w:rFonts w:ascii="Arial" w:hAnsi="Arial" w:cs="Arial"/>
          <w:sz w:val="24"/>
        </w:rPr>
      </w:pPr>
      <w:r w:rsidRPr="005F26FA">
        <w:rPr>
          <w:rFonts w:ascii="Arial" w:hAnsi="Arial" w:cs="Arial"/>
          <w:sz w:val="24"/>
        </w:rPr>
        <w:t>Hierarchical rather than network behaviour</w:t>
      </w:r>
      <w:r w:rsidR="00E454EA" w:rsidRPr="005F26FA">
        <w:rPr>
          <w:rFonts w:ascii="Arial" w:hAnsi="Arial" w:cs="Arial"/>
          <w:sz w:val="24"/>
        </w:rPr>
        <w:t>.</w:t>
      </w:r>
    </w:p>
    <w:p w14:paraId="2CBF4770" w14:textId="13D11855" w:rsidR="00E454EA" w:rsidRPr="005F26FA" w:rsidRDefault="00EA6FD0" w:rsidP="00EA6FD0">
      <w:pPr>
        <w:pStyle w:val="NewsletterBody"/>
        <w:numPr>
          <w:ilvl w:val="0"/>
          <w:numId w:val="23"/>
        </w:numPr>
        <w:jc w:val="left"/>
        <w:rPr>
          <w:rFonts w:ascii="Arial" w:hAnsi="Arial" w:cs="Arial"/>
          <w:sz w:val="24"/>
        </w:rPr>
      </w:pPr>
      <w:r w:rsidRPr="005F26FA">
        <w:rPr>
          <w:rFonts w:ascii="Arial" w:hAnsi="Arial" w:cs="Arial"/>
          <w:sz w:val="24"/>
        </w:rPr>
        <w:t>Time pressures, so revert to usual suspects</w:t>
      </w:r>
      <w:r w:rsidR="00E454EA" w:rsidRPr="005F26FA">
        <w:rPr>
          <w:rFonts w:ascii="Arial" w:hAnsi="Arial" w:cs="Arial"/>
          <w:sz w:val="24"/>
        </w:rPr>
        <w:t>.</w:t>
      </w:r>
    </w:p>
    <w:p w14:paraId="0E71CD07" w14:textId="4A64B6F3" w:rsidR="00EA6FD0" w:rsidRPr="005F26FA" w:rsidRDefault="00EA6FD0" w:rsidP="00EA6FD0">
      <w:pPr>
        <w:pStyle w:val="NewsletterBody"/>
        <w:numPr>
          <w:ilvl w:val="0"/>
          <w:numId w:val="23"/>
        </w:numPr>
        <w:jc w:val="left"/>
        <w:rPr>
          <w:rFonts w:ascii="Arial" w:hAnsi="Arial" w:cs="Arial"/>
          <w:sz w:val="24"/>
        </w:rPr>
      </w:pPr>
      <w:r w:rsidRPr="005F26FA">
        <w:rPr>
          <w:rFonts w:ascii="Arial" w:hAnsi="Arial" w:cs="Arial"/>
          <w:sz w:val="24"/>
        </w:rPr>
        <w:t>Hidden agendas.</w:t>
      </w:r>
    </w:p>
    <w:p w14:paraId="5B89A322" w14:textId="40E494EE" w:rsidR="00EA6FD0" w:rsidRPr="005F26FA" w:rsidRDefault="00EA6FD0" w:rsidP="00EA6FD0">
      <w:pPr>
        <w:pStyle w:val="NewsletterBody"/>
        <w:numPr>
          <w:ilvl w:val="0"/>
          <w:numId w:val="23"/>
        </w:numPr>
        <w:jc w:val="left"/>
        <w:rPr>
          <w:rFonts w:ascii="Arial" w:hAnsi="Arial" w:cs="Arial"/>
          <w:sz w:val="24"/>
        </w:rPr>
      </w:pPr>
      <w:r w:rsidRPr="005F26FA">
        <w:rPr>
          <w:rFonts w:ascii="Arial" w:hAnsi="Arial" w:cs="Arial"/>
          <w:sz w:val="24"/>
        </w:rPr>
        <w:t>Misaligned goals.</w:t>
      </w:r>
    </w:p>
    <w:p w14:paraId="36B2C6A7" w14:textId="6C1B84EB" w:rsidR="00EA6FD0" w:rsidRPr="005F26FA" w:rsidRDefault="00792538" w:rsidP="00EA6FD0">
      <w:pPr>
        <w:pStyle w:val="NewsletterBody"/>
        <w:numPr>
          <w:ilvl w:val="0"/>
          <w:numId w:val="23"/>
        </w:numPr>
        <w:jc w:val="left"/>
        <w:rPr>
          <w:rFonts w:ascii="Arial" w:hAnsi="Arial" w:cs="Arial"/>
          <w:sz w:val="24"/>
        </w:rPr>
      </w:pPr>
      <w:r w:rsidRPr="005F26FA">
        <w:rPr>
          <w:rFonts w:ascii="Arial" w:hAnsi="Arial" w:cs="Arial"/>
          <w:sz w:val="24"/>
        </w:rPr>
        <w:t>Not considering resource implications for sustained impact.</w:t>
      </w:r>
    </w:p>
    <w:p w14:paraId="4D700B28" w14:textId="25192CDA" w:rsidR="00792538" w:rsidRPr="005F26FA" w:rsidRDefault="00792538" w:rsidP="00EA6FD0">
      <w:pPr>
        <w:pStyle w:val="NewsletterBody"/>
        <w:numPr>
          <w:ilvl w:val="0"/>
          <w:numId w:val="23"/>
        </w:numPr>
        <w:jc w:val="left"/>
        <w:rPr>
          <w:rFonts w:ascii="Arial" w:hAnsi="Arial" w:cs="Arial"/>
          <w:sz w:val="24"/>
        </w:rPr>
      </w:pPr>
      <w:r w:rsidRPr="005F26FA">
        <w:rPr>
          <w:rFonts w:ascii="Arial" w:hAnsi="Arial" w:cs="Arial"/>
          <w:sz w:val="24"/>
        </w:rPr>
        <w:t>Being a member of a partnership just to keep an eye on what others are doing, but no commitment.</w:t>
      </w:r>
    </w:p>
    <w:p w14:paraId="450E1988" w14:textId="16E33224" w:rsidR="00792538" w:rsidRPr="005F26FA" w:rsidRDefault="00792538" w:rsidP="00EA6FD0">
      <w:pPr>
        <w:pStyle w:val="NewsletterBody"/>
        <w:numPr>
          <w:ilvl w:val="0"/>
          <w:numId w:val="23"/>
        </w:numPr>
        <w:jc w:val="left"/>
        <w:rPr>
          <w:rFonts w:ascii="Arial" w:hAnsi="Arial" w:cs="Arial"/>
          <w:sz w:val="24"/>
        </w:rPr>
      </w:pPr>
      <w:r w:rsidRPr="005F26FA">
        <w:rPr>
          <w:rFonts w:ascii="Arial" w:hAnsi="Arial" w:cs="Arial"/>
          <w:sz w:val="24"/>
        </w:rPr>
        <w:t>Rely on representative organizations.</w:t>
      </w:r>
    </w:p>
    <w:p w14:paraId="663C976B" w14:textId="78769484" w:rsidR="00E454EA" w:rsidRPr="005F26FA" w:rsidRDefault="00E454EA" w:rsidP="00E454EA">
      <w:pPr>
        <w:pStyle w:val="NewsletterBody"/>
        <w:jc w:val="center"/>
        <w:rPr>
          <w:rFonts w:ascii="Arial" w:hAnsi="Arial" w:cs="Arial"/>
          <w:sz w:val="24"/>
        </w:rPr>
      </w:pPr>
      <w:r w:rsidRPr="005F26FA">
        <w:rPr>
          <w:rFonts w:ascii="Arial" w:hAnsi="Arial" w:cs="Arial"/>
          <w:noProof/>
          <w:sz w:val="24"/>
        </w:rPr>
        <w:lastRenderedPageBreak/>
        <w:drawing>
          <wp:inline distT="0" distB="0" distL="0" distR="0" wp14:anchorId="782C79DF" wp14:editId="60DBDD94">
            <wp:extent cx="2585658" cy="1722755"/>
            <wp:effectExtent l="0" t="0" r="5715" b="0"/>
            <wp:docPr id="297575420" name="Picture 7" descr="A pile of colorfu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575420" name="Picture 7" descr="A pile of colorful square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88836" cy="1724872"/>
                    </a:xfrm>
                    <a:prstGeom prst="rect">
                      <a:avLst/>
                    </a:prstGeom>
                  </pic:spPr>
                </pic:pic>
              </a:graphicData>
            </a:graphic>
          </wp:inline>
        </w:drawing>
      </w:r>
    </w:p>
    <w:p w14:paraId="55E8D87A" w14:textId="1B033AF1" w:rsidR="00792538" w:rsidRPr="005F26FA" w:rsidRDefault="00792538" w:rsidP="00792538">
      <w:pPr>
        <w:pStyle w:val="NewsletterBody"/>
        <w:rPr>
          <w:rFonts w:ascii="Arial" w:hAnsi="Arial" w:cs="Arial"/>
          <w:sz w:val="24"/>
        </w:rPr>
      </w:pPr>
      <w:r w:rsidRPr="005F26FA">
        <w:rPr>
          <w:rFonts w:ascii="Arial" w:hAnsi="Arial" w:cs="Arial"/>
          <w:sz w:val="24"/>
        </w:rPr>
        <w:t xml:space="preserve">These are just some points, please visit the Jam board to see the </w:t>
      </w:r>
      <w:r w:rsidR="005F26FA" w:rsidRPr="005F26FA">
        <w:rPr>
          <w:rFonts w:ascii="Arial" w:hAnsi="Arial" w:cs="Arial"/>
          <w:sz w:val="24"/>
        </w:rPr>
        <w:t>posts</w:t>
      </w:r>
      <w:r w:rsidRPr="005F26FA">
        <w:rPr>
          <w:rFonts w:ascii="Arial" w:hAnsi="Arial" w:cs="Arial"/>
          <w:sz w:val="24"/>
        </w:rPr>
        <w:t xml:space="preserve"> from the day.</w:t>
      </w:r>
    </w:p>
    <w:p w14:paraId="5704A653" w14:textId="77777777" w:rsidR="00792538" w:rsidRPr="005F26FA" w:rsidRDefault="00E454EA" w:rsidP="001F4719">
      <w:pPr>
        <w:pStyle w:val="NewsletterBody"/>
        <w:jc w:val="left"/>
        <w:rPr>
          <w:rFonts w:ascii="Arial" w:hAnsi="Arial" w:cs="Arial"/>
          <w:b/>
          <w:bCs/>
          <w:sz w:val="24"/>
        </w:rPr>
      </w:pPr>
      <w:r w:rsidRPr="005F26FA">
        <w:rPr>
          <w:rFonts w:ascii="Arial" w:hAnsi="Arial" w:cs="Arial"/>
          <w:b/>
          <w:bCs/>
          <w:sz w:val="24"/>
        </w:rPr>
        <w:t>What</w:t>
      </w:r>
      <w:r w:rsidR="00792538" w:rsidRPr="005F26FA">
        <w:rPr>
          <w:rFonts w:ascii="Arial" w:hAnsi="Arial" w:cs="Arial"/>
          <w:b/>
          <w:bCs/>
          <w:sz w:val="24"/>
        </w:rPr>
        <w:t xml:space="preserve"> changed?</w:t>
      </w:r>
    </w:p>
    <w:p w14:paraId="4F94FB22" w14:textId="46566804" w:rsidR="00792538" w:rsidRPr="005F26FA" w:rsidRDefault="00792538" w:rsidP="001F4719">
      <w:pPr>
        <w:pStyle w:val="NewsletterBody"/>
        <w:jc w:val="left"/>
        <w:rPr>
          <w:rFonts w:ascii="Arial" w:hAnsi="Arial" w:cs="Arial"/>
          <w:sz w:val="24"/>
        </w:rPr>
      </w:pPr>
      <w:r w:rsidRPr="005F26FA">
        <w:rPr>
          <w:rFonts w:ascii="Arial" w:hAnsi="Arial" w:cs="Arial"/>
          <w:sz w:val="24"/>
        </w:rPr>
        <w:t>At the end of the session, participants were invited. to complete the following sentence.</w:t>
      </w:r>
    </w:p>
    <w:p w14:paraId="0A7BA01F" w14:textId="344E5941" w:rsidR="00792538" w:rsidRPr="005F26FA" w:rsidRDefault="00792538" w:rsidP="001F4719">
      <w:pPr>
        <w:pStyle w:val="NewsletterBody"/>
        <w:jc w:val="left"/>
        <w:rPr>
          <w:rFonts w:ascii="Arial" w:hAnsi="Arial" w:cs="Arial"/>
          <w:i/>
          <w:iCs/>
          <w:sz w:val="24"/>
        </w:rPr>
      </w:pPr>
      <w:r w:rsidRPr="005F26FA">
        <w:rPr>
          <w:rFonts w:ascii="Arial" w:hAnsi="Arial" w:cs="Arial"/>
          <w:i/>
          <w:iCs/>
          <w:sz w:val="24"/>
        </w:rPr>
        <w:t>One thing I will do from today to improve working across sectors will be…….</w:t>
      </w:r>
    </w:p>
    <w:p w14:paraId="1977F809" w14:textId="437BDEF5" w:rsidR="00792538" w:rsidRPr="005F26FA" w:rsidRDefault="00792538" w:rsidP="001F4719">
      <w:pPr>
        <w:pStyle w:val="NewsletterBody"/>
        <w:jc w:val="left"/>
        <w:rPr>
          <w:rFonts w:ascii="Arial" w:hAnsi="Arial" w:cs="Arial"/>
          <w:sz w:val="24"/>
        </w:rPr>
      </w:pPr>
      <w:r w:rsidRPr="005F26FA">
        <w:rPr>
          <w:rFonts w:ascii="Arial" w:hAnsi="Arial" w:cs="Arial"/>
          <w:sz w:val="24"/>
        </w:rPr>
        <w:t>Responses included:</w:t>
      </w:r>
    </w:p>
    <w:p w14:paraId="0C5E452D" w14:textId="77777777" w:rsidR="00792538" w:rsidRPr="005F26FA" w:rsidRDefault="00792538" w:rsidP="00792538">
      <w:pPr>
        <w:pStyle w:val="ListParagraph"/>
        <w:numPr>
          <w:ilvl w:val="0"/>
          <w:numId w:val="26"/>
        </w:numPr>
        <w:rPr>
          <w:rFonts w:ascii="Arial" w:hAnsi="Arial" w:cs="Arial"/>
        </w:rPr>
      </w:pPr>
      <w:r w:rsidRPr="005F26FA">
        <w:rPr>
          <w:rFonts w:ascii="Arial" w:hAnsi="Arial" w:cs="Arial"/>
        </w:rPr>
        <w:t>Pause and question before making assumptions.</w:t>
      </w:r>
    </w:p>
    <w:p w14:paraId="17908898" w14:textId="77777777" w:rsidR="00792538" w:rsidRPr="005F26FA" w:rsidRDefault="00792538" w:rsidP="00792538">
      <w:pPr>
        <w:pStyle w:val="ListParagraph"/>
        <w:numPr>
          <w:ilvl w:val="0"/>
          <w:numId w:val="26"/>
        </w:numPr>
        <w:rPr>
          <w:rFonts w:ascii="Arial" w:hAnsi="Arial" w:cs="Arial"/>
        </w:rPr>
      </w:pPr>
      <w:r w:rsidRPr="005F26FA">
        <w:rPr>
          <w:rFonts w:ascii="Arial" w:hAnsi="Arial" w:cs="Arial"/>
        </w:rPr>
        <w:t>Focus more on identifying partners with shared goals.</w:t>
      </w:r>
    </w:p>
    <w:p w14:paraId="56E39F51" w14:textId="77777777" w:rsidR="00792538" w:rsidRPr="005F26FA" w:rsidRDefault="00792538" w:rsidP="00792538">
      <w:pPr>
        <w:pStyle w:val="ListParagraph"/>
        <w:numPr>
          <w:ilvl w:val="0"/>
          <w:numId w:val="26"/>
        </w:numPr>
        <w:rPr>
          <w:rFonts w:ascii="Arial" w:hAnsi="Arial" w:cs="Arial"/>
        </w:rPr>
      </w:pPr>
      <w:r w:rsidRPr="005F26FA">
        <w:rPr>
          <w:rFonts w:ascii="Arial" w:hAnsi="Arial" w:cs="Arial"/>
        </w:rPr>
        <w:t>Ask the question to those around me- see what their ideas are.</w:t>
      </w:r>
    </w:p>
    <w:p w14:paraId="7563DDC9" w14:textId="77777777" w:rsidR="00792538" w:rsidRPr="005F26FA" w:rsidRDefault="00792538" w:rsidP="00792538">
      <w:pPr>
        <w:pStyle w:val="ListParagraph"/>
        <w:numPr>
          <w:ilvl w:val="0"/>
          <w:numId w:val="26"/>
        </w:numPr>
        <w:rPr>
          <w:rFonts w:ascii="Arial" w:hAnsi="Arial" w:cs="Arial"/>
        </w:rPr>
      </w:pPr>
      <w:r w:rsidRPr="005F26FA">
        <w:rPr>
          <w:rFonts w:ascii="Arial" w:hAnsi="Arial" w:cs="Arial"/>
        </w:rPr>
        <w:t>Remind myself of core principles of inclusive networking and apply them.</w:t>
      </w:r>
    </w:p>
    <w:p w14:paraId="13404F6C" w14:textId="5677FCD1" w:rsidR="00792538" w:rsidRPr="005F26FA" w:rsidRDefault="00792538" w:rsidP="00792538">
      <w:pPr>
        <w:pStyle w:val="ListParagraph"/>
        <w:numPr>
          <w:ilvl w:val="0"/>
          <w:numId w:val="26"/>
        </w:numPr>
        <w:rPr>
          <w:rFonts w:ascii="Arial" w:hAnsi="Arial" w:cs="Arial"/>
        </w:rPr>
      </w:pPr>
      <w:r w:rsidRPr="005F26FA">
        <w:rPr>
          <w:rFonts w:ascii="Arial" w:hAnsi="Arial" w:cs="Arial"/>
        </w:rPr>
        <w:t>Be more mindful of other people's perspectives, how they are and what would joint working do to help them.</w:t>
      </w:r>
    </w:p>
    <w:p w14:paraId="2533AF30" w14:textId="15E121D1" w:rsidR="00792538" w:rsidRPr="005F26FA" w:rsidRDefault="00792538" w:rsidP="00792538">
      <w:pPr>
        <w:pStyle w:val="ListParagraph"/>
        <w:numPr>
          <w:ilvl w:val="0"/>
          <w:numId w:val="26"/>
        </w:numPr>
        <w:rPr>
          <w:rFonts w:ascii="Arial" w:hAnsi="Arial" w:cs="Arial"/>
        </w:rPr>
      </w:pPr>
      <w:r w:rsidRPr="005F26FA">
        <w:rPr>
          <w:rFonts w:ascii="Arial" w:hAnsi="Arial" w:cs="Arial"/>
        </w:rPr>
        <w:t>To remember that each organization has its own level of psychological safety and not to assume that that level of comfort will necessarily transverse across when you bring people together.</w:t>
      </w:r>
    </w:p>
    <w:p w14:paraId="6B701EDE" w14:textId="33F1B793" w:rsidR="00792538" w:rsidRPr="005F26FA" w:rsidRDefault="00792538" w:rsidP="00792538">
      <w:pPr>
        <w:pStyle w:val="ListParagraph"/>
        <w:numPr>
          <w:ilvl w:val="0"/>
          <w:numId w:val="26"/>
        </w:numPr>
        <w:rPr>
          <w:rFonts w:ascii="Arial" w:hAnsi="Arial" w:cs="Arial"/>
        </w:rPr>
      </w:pPr>
      <w:r w:rsidRPr="005F26FA">
        <w:rPr>
          <w:rFonts w:ascii="Arial" w:hAnsi="Arial" w:cs="Arial"/>
        </w:rPr>
        <w:t>Be more intentional when engaging with VCSE colleagues and providing a space that nurtures relationships and enables divergent perspectives / voices to be heard.</w:t>
      </w:r>
    </w:p>
    <w:p w14:paraId="05FD8F53" w14:textId="77777777" w:rsidR="00792538" w:rsidRPr="005F26FA" w:rsidRDefault="00792538" w:rsidP="00792538">
      <w:pPr>
        <w:rPr>
          <w:rFonts w:ascii="Arial" w:hAnsi="Arial" w:cs="Arial"/>
        </w:rPr>
      </w:pPr>
    </w:p>
    <w:p w14:paraId="6A455C29" w14:textId="49458038" w:rsidR="00792538" w:rsidRPr="005F26FA" w:rsidRDefault="00792538" w:rsidP="002F6ECE">
      <w:pPr>
        <w:pStyle w:val="NewsletterBody"/>
        <w:jc w:val="center"/>
        <w:rPr>
          <w:rFonts w:ascii="Arial" w:hAnsi="Arial" w:cs="Arial"/>
          <w:sz w:val="24"/>
        </w:rPr>
      </w:pPr>
    </w:p>
    <w:p w14:paraId="576633AC" w14:textId="44289FA5" w:rsidR="001F4719" w:rsidRPr="005F26FA" w:rsidRDefault="00792538" w:rsidP="001F4719">
      <w:pPr>
        <w:pStyle w:val="NewsletterBody"/>
        <w:jc w:val="left"/>
        <w:rPr>
          <w:rFonts w:ascii="Arial" w:hAnsi="Arial" w:cs="Arial"/>
          <w:b/>
          <w:bCs/>
          <w:sz w:val="24"/>
        </w:rPr>
      </w:pPr>
      <w:r w:rsidRPr="005F26FA">
        <w:rPr>
          <w:rFonts w:ascii="Arial" w:hAnsi="Arial" w:cs="Arial"/>
          <w:b/>
          <w:bCs/>
          <w:sz w:val="24"/>
        </w:rPr>
        <w:t>What</w:t>
      </w:r>
      <w:r w:rsidR="00E454EA" w:rsidRPr="005F26FA">
        <w:rPr>
          <w:rFonts w:ascii="Arial" w:hAnsi="Arial" w:cs="Arial"/>
          <w:b/>
          <w:bCs/>
          <w:sz w:val="24"/>
        </w:rPr>
        <w:t xml:space="preserve"> </w:t>
      </w:r>
      <w:r w:rsidR="007C64F9" w:rsidRPr="005F26FA">
        <w:rPr>
          <w:rFonts w:ascii="Arial" w:hAnsi="Arial" w:cs="Arial"/>
          <w:b/>
          <w:bCs/>
          <w:sz w:val="24"/>
        </w:rPr>
        <w:t>next?</w:t>
      </w:r>
    </w:p>
    <w:p w14:paraId="3CCB8A7D" w14:textId="77777777" w:rsidR="002F6ECE" w:rsidRPr="005F26FA" w:rsidRDefault="00E454EA" w:rsidP="001F4719">
      <w:pPr>
        <w:pStyle w:val="NewsletterBody"/>
        <w:jc w:val="left"/>
        <w:rPr>
          <w:rFonts w:ascii="Arial" w:hAnsi="Arial" w:cs="Arial"/>
          <w:sz w:val="24"/>
        </w:rPr>
      </w:pPr>
      <w:r w:rsidRPr="005F26FA">
        <w:rPr>
          <w:rFonts w:ascii="Arial" w:hAnsi="Arial" w:cs="Arial"/>
          <w:sz w:val="24"/>
        </w:rPr>
        <w:t xml:space="preserve">There was </w:t>
      </w:r>
      <w:r w:rsidR="002F6ECE" w:rsidRPr="005F26FA">
        <w:rPr>
          <w:rFonts w:ascii="Arial" w:hAnsi="Arial" w:cs="Arial"/>
          <w:sz w:val="24"/>
        </w:rPr>
        <w:t xml:space="preserve">interest in continuing to explore the conversations which started with TRIZ. To perhaps explore further using the liberating structure 15% solutions </w:t>
      </w:r>
      <w:hyperlink r:id="rId32" w:history="1">
        <w:r w:rsidR="002F6ECE" w:rsidRPr="005F26FA">
          <w:rPr>
            <w:rStyle w:val="Hyperlink"/>
            <w:rFonts w:ascii="Arial" w:hAnsi="Arial" w:cs="Arial"/>
            <w:sz w:val="24"/>
          </w:rPr>
          <w:t>LINK</w:t>
        </w:r>
      </w:hyperlink>
      <w:r w:rsidR="002F6ECE" w:rsidRPr="005F26FA">
        <w:rPr>
          <w:rFonts w:ascii="Arial" w:hAnsi="Arial" w:cs="Arial"/>
          <w:sz w:val="24"/>
        </w:rPr>
        <w:t xml:space="preserve"> </w:t>
      </w:r>
    </w:p>
    <w:p w14:paraId="69C450B7" w14:textId="24F5CE52" w:rsidR="002F6ECE" w:rsidRPr="005F26FA" w:rsidRDefault="002F6ECE" w:rsidP="002F6ECE">
      <w:pPr>
        <w:pStyle w:val="NewsletterBody"/>
        <w:jc w:val="left"/>
        <w:rPr>
          <w:rStyle w:val="Hyperlink"/>
          <w:rFonts w:ascii="Arial" w:hAnsi="Arial" w:cs="Arial"/>
          <w:color w:val="auto"/>
          <w:sz w:val="24"/>
          <w:u w:val="none"/>
        </w:rPr>
      </w:pPr>
      <w:r w:rsidRPr="005F26FA">
        <w:rPr>
          <w:rFonts w:ascii="Arial" w:hAnsi="Arial" w:cs="Arial"/>
          <w:sz w:val="24"/>
        </w:rPr>
        <w:t xml:space="preserve">For more information on the nurturing and weaving networks SIG contact </w:t>
      </w:r>
      <w:hyperlink r:id="rId33" w:history="1">
        <w:r w:rsidRPr="005F26FA">
          <w:rPr>
            <w:rStyle w:val="Hyperlink"/>
            <w:rFonts w:ascii="Arial" w:hAnsi="Arial" w:cs="Arial"/>
            <w:sz w:val="24"/>
          </w:rPr>
          <w:t>Hilda Campbell</w:t>
        </w:r>
      </w:hyperlink>
      <w:r w:rsidRPr="005F26FA">
        <w:rPr>
          <w:rFonts w:ascii="Arial" w:hAnsi="Arial" w:cs="Arial"/>
          <w:sz w:val="24"/>
        </w:rPr>
        <w:t xml:space="preserve"> The SIG offers regular active learning and peer support sessions. One session planned for </w:t>
      </w:r>
      <w:r w:rsidRPr="005F26FA">
        <w:rPr>
          <w:rStyle w:val="Hyperlink"/>
          <w:rFonts w:ascii="Arial" w:hAnsi="Arial" w:cs="Arial"/>
          <w:color w:val="auto"/>
          <w:sz w:val="24"/>
          <w:u w:val="none"/>
        </w:rPr>
        <w:t>9</w:t>
      </w:r>
      <w:r w:rsidRPr="005F26FA">
        <w:rPr>
          <w:rStyle w:val="Hyperlink"/>
          <w:rFonts w:ascii="Arial" w:hAnsi="Arial" w:cs="Arial"/>
          <w:color w:val="auto"/>
          <w:sz w:val="24"/>
          <w:u w:val="none"/>
          <w:vertAlign w:val="superscript"/>
        </w:rPr>
        <w:t>th</w:t>
      </w:r>
      <w:r w:rsidRPr="005F26FA">
        <w:rPr>
          <w:rStyle w:val="Hyperlink"/>
          <w:rFonts w:ascii="Arial" w:hAnsi="Arial" w:cs="Arial"/>
          <w:color w:val="auto"/>
          <w:sz w:val="24"/>
          <w:u w:val="none"/>
        </w:rPr>
        <w:t xml:space="preserve"> November 2023, 12-12.55pm, </w:t>
      </w:r>
      <w:hyperlink r:id="rId34" w:history="1">
        <w:r w:rsidRPr="005F26FA">
          <w:rPr>
            <w:rStyle w:val="Hyperlink"/>
            <w:rFonts w:ascii="Arial" w:hAnsi="Arial" w:cs="Arial"/>
            <w:sz w:val="24"/>
          </w:rPr>
          <w:t>Register</w:t>
        </w:r>
      </w:hyperlink>
      <w:r w:rsidRPr="005F26FA">
        <w:rPr>
          <w:rStyle w:val="Hyperlink"/>
          <w:rFonts w:ascii="Arial" w:hAnsi="Arial" w:cs="Arial"/>
          <w:color w:val="auto"/>
          <w:sz w:val="24"/>
          <w:u w:val="none"/>
        </w:rPr>
        <w:t xml:space="preserve"> here. Includes guest speakers and will be exploring value creation. More information on this </w:t>
      </w:r>
      <w:hyperlink r:id="rId35" w:history="1">
        <w:r w:rsidRPr="005F26FA">
          <w:rPr>
            <w:rStyle w:val="Hyperlink"/>
            <w:rFonts w:ascii="Arial" w:hAnsi="Arial" w:cs="Arial"/>
            <w:sz w:val="24"/>
          </w:rPr>
          <w:t>HERE</w:t>
        </w:r>
      </w:hyperlink>
    </w:p>
    <w:p w14:paraId="5722F8B8" w14:textId="6463F532" w:rsidR="002F6ECE" w:rsidRPr="005F26FA" w:rsidRDefault="002F6ECE" w:rsidP="001F4719">
      <w:pPr>
        <w:pStyle w:val="NewsletterBody"/>
        <w:jc w:val="left"/>
        <w:rPr>
          <w:rFonts w:ascii="Arial" w:hAnsi="Arial" w:cs="Arial"/>
          <w:sz w:val="24"/>
        </w:rPr>
      </w:pPr>
      <w:r w:rsidRPr="005F26FA">
        <w:rPr>
          <w:rFonts w:ascii="Arial" w:hAnsi="Arial" w:cs="Arial"/>
          <w:sz w:val="24"/>
        </w:rPr>
        <w:t xml:space="preserve">For more information on the Liberating Structures SIG follow this </w:t>
      </w:r>
      <w:hyperlink r:id="rId36" w:history="1">
        <w:r w:rsidRPr="005F26FA">
          <w:rPr>
            <w:rStyle w:val="Hyperlink"/>
            <w:rFonts w:ascii="Arial" w:hAnsi="Arial" w:cs="Arial"/>
            <w:sz w:val="24"/>
          </w:rPr>
          <w:t>LINK</w:t>
        </w:r>
      </w:hyperlink>
      <w:r w:rsidR="007E7797">
        <w:rPr>
          <w:rFonts w:ascii="Arial" w:hAnsi="Arial" w:cs="Arial"/>
          <w:sz w:val="24"/>
        </w:rPr>
        <w:t xml:space="preserve"> Their next session is planned for 5</w:t>
      </w:r>
      <w:r w:rsidR="007E7797" w:rsidRPr="007E7797">
        <w:rPr>
          <w:rFonts w:ascii="Arial" w:hAnsi="Arial" w:cs="Arial"/>
          <w:sz w:val="24"/>
          <w:vertAlign w:val="superscript"/>
        </w:rPr>
        <w:t>th</w:t>
      </w:r>
      <w:r w:rsidR="007E7797">
        <w:rPr>
          <w:rFonts w:ascii="Arial" w:hAnsi="Arial" w:cs="Arial"/>
          <w:sz w:val="24"/>
        </w:rPr>
        <w:t xml:space="preserve"> oct 12-1 For more information and to </w:t>
      </w:r>
      <w:hyperlink r:id="rId37" w:history="1">
        <w:r w:rsidR="007E7797" w:rsidRPr="007E7797">
          <w:rPr>
            <w:rStyle w:val="Hyperlink"/>
            <w:rFonts w:ascii="Arial" w:hAnsi="Arial" w:cs="Arial"/>
            <w:sz w:val="24"/>
          </w:rPr>
          <w:t>Register</w:t>
        </w:r>
      </w:hyperlink>
    </w:p>
    <w:p w14:paraId="699C3F61" w14:textId="43943828" w:rsidR="00765BDA" w:rsidRPr="005F26FA" w:rsidRDefault="00765BDA" w:rsidP="00765BDA">
      <w:pPr>
        <w:pStyle w:val="NewsletterBody"/>
        <w:jc w:val="left"/>
        <w:rPr>
          <w:rStyle w:val="Hyperlink"/>
          <w:rFonts w:ascii="Arial" w:hAnsi="Arial" w:cs="Arial"/>
          <w:color w:val="auto"/>
          <w:sz w:val="24"/>
          <w:u w:val="none"/>
        </w:rPr>
      </w:pPr>
      <w:r w:rsidRPr="005F26FA">
        <w:rPr>
          <w:rStyle w:val="Hyperlink"/>
          <w:rFonts w:ascii="Arial" w:hAnsi="Arial" w:cs="Arial"/>
          <w:color w:val="auto"/>
          <w:sz w:val="24"/>
          <w:u w:val="none"/>
        </w:rPr>
        <w:t>We know working together makes sense, and yet, we do not invest enough time in building the conditions and relationships which enable us to achieve all that we can. Network weaving is one set of tools that can help. Who we are as people and the passion we have to make a difference is what drives change. We can all be network weavers</w:t>
      </w:r>
      <w:r w:rsidR="005F26FA" w:rsidRPr="005F26FA">
        <w:rPr>
          <w:rStyle w:val="Hyperlink"/>
          <w:rFonts w:ascii="Arial" w:hAnsi="Arial" w:cs="Arial"/>
          <w:color w:val="auto"/>
          <w:sz w:val="24"/>
          <w:u w:val="none"/>
        </w:rPr>
        <w:t xml:space="preserve"> and help bring about the change we know the world does need to see</w:t>
      </w:r>
      <w:r w:rsidRPr="005F26FA">
        <w:rPr>
          <w:rStyle w:val="Hyperlink"/>
          <w:rFonts w:ascii="Arial" w:hAnsi="Arial" w:cs="Arial"/>
          <w:color w:val="auto"/>
          <w:sz w:val="24"/>
          <w:u w:val="none"/>
        </w:rPr>
        <w:t>.</w:t>
      </w:r>
    </w:p>
    <w:p w14:paraId="2BC15635" w14:textId="025376D0" w:rsidR="00C326FD" w:rsidRPr="005F26FA" w:rsidRDefault="005F26FA" w:rsidP="00765BDA">
      <w:pPr>
        <w:pStyle w:val="NewsletterBody"/>
        <w:jc w:val="center"/>
        <w:rPr>
          <w:rStyle w:val="Hyperlink"/>
          <w:rFonts w:ascii="Arial" w:hAnsi="Arial" w:cs="Arial"/>
          <w:color w:val="auto"/>
          <w:sz w:val="24"/>
          <w:u w:val="none"/>
        </w:rPr>
      </w:pPr>
      <w:r w:rsidRPr="005F26FA">
        <w:rPr>
          <w:rFonts w:ascii="Arial" w:hAnsi="Arial" w:cs="Arial"/>
          <w:noProof/>
          <w:color w:val="auto"/>
          <w:sz w:val="24"/>
        </w:rPr>
        <w:drawing>
          <wp:inline distT="0" distB="0" distL="0" distR="0" wp14:anchorId="5701AFA0" wp14:editId="76BB7174">
            <wp:extent cx="2987280" cy="480240"/>
            <wp:effectExtent l="0" t="0" r="3810" b="0"/>
            <wp:docPr id="88" name="Picture 7" descr="A blac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88" name="Picture 7" descr="A black background with white text&#10;&#10;Description automatically generated"/>
                    <pic:cNvPicPr/>
                  </pic:nvPicPr>
                  <pic:blipFill>
                    <a:blip r:embed="rId38"/>
                    <a:stretch/>
                  </pic:blipFill>
                  <pic:spPr>
                    <a:xfrm>
                      <a:off x="0" y="0"/>
                      <a:ext cx="2987280" cy="480240"/>
                    </a:xfrm>
                    <a:prstGeom prst="rect">
                      <a:avLst/>
                    </a:prstGeom>
                    <a:ln w="0">
                      <a:noFill/>
                    </a:ln>
                  </pic:spPr>
                </pic:pic>
              </a:graphicData>
            </a:graphic>
          </wp:inline>
        </w:drawing>
      </w:r>
    </w:p>
    <w:p w14:paraId="2ABE696A" w14:textId="49EB4F60" w:rsidR="005F26FA" w:rsidRDefault="005F26FA" w:rsidP="00765BDA">
      <w:pPr>
        <w:pStyle w:val="NewsletterBody"/>
        <w:jc w:val="center"/>
        <w:rPr>
          <w:rStyle w:val="Hyperlink"/>
          <w:rFonts w:ascii="Arial" w:hAnsi="Arial" w:cs="Arial"/>
          <w:color w:val="auto"/>
          <w:sz w:val="24"/>
          <w:u w:val="none"/>
        </w:rPr>
      </w:pPr>
      <w:r w:rsidRPr="005F26FA">
        <w:rPr>
          <w:rFonts w:ascii="Arial" w:hAnsi="Arial" w:cs="Arial"/>
          <w:noProof/>
          <w:color w:val="auto"/>
          <w:sz w:val="24"/>
        </w:rPr>
        <w:drawing>
          <wp:inline distT="0" distB="0" distL="0" distR="0" wp14:anchorId="6350F495" wp14:editId="33C3E8BF">
            <wp:extent cx="2022480" cy="975960"/>
            <wp:effectExtent l="0" t="0" r="0" b="0"/>
            <wp:docPr id="89" name="Picture 11" descr="A logo with a tree and text&#10;&#10;Description automatically generated"/>
            <wp:cNvGraphicFramePr/>
            <a:graphic xmlns:a="http://schemas.openxmlformats.org/drawingml/2006/main">
              <a:graphicData uri="http://schemas.openxmlformats.org/drawingml/2006/picture">
                <pic:pic xmlns:pic="http://schemas.openxmlformats.org/drawingml/2006/picture">
                  <pic:nvPicPr>
                    <pic:cNvPr id="89" name="Picture 11" descr="A logo with a tree and text&#10;&#10;Description automatically generated"/>
                    <pic:cNvPicPr/>
                  </pic:nvPicPr>
                  <pic:blipFill>
                    <a:blip r:embed="rId39"/>
                    <a:stretch/>
                  </pic:blipFill>
                  <pic:spPr>
                    <a:xfrm>
                      <a:off x="0" y="0"/>
                      <a:ext cx="2022480" cy="975960"/>
                    </a:xfrm>
                    <a:prstGeom prst="rect">
                      <a:avLst/>
                    </a:prstGeom>
                    <a:ln w="0">
                      <a:noFill/>
                    </a:ln>
                  </pic:spPr>
                </pic:pic>
              </a:graphicData>
            </a:graphic>
          </wp:inline>
        </w:drawing>
      </w:r>
    </w:p>
    <w:p w14:paraId="1AD39691" w14:textId="77777777" w:rsidR="005F26FA" w:rsidRPr="005F26FA" w:rsidRDefault="005F26FA" w:rsidP="005F26FA">
      <w:pPr>
        <w:pStyle w:val="NewsletterBody"/>
        <w:rPr>
          <w:rStyle w:val="Hyperlink"/>
          <w:rFonts w:ascii="Arial" w:hAnsi="Arial" w:cs="Arial"/>
          <w:color w:val="auto"/>
          <w:sz w:val="24"/>
          <w:u w:val="none"/>
        </w:rPr>
      </w:pPr>
    </w:p>
    <w:sectPr w:rsidR="005F26FA" w:rsidRPr="005F26FA" w:rsidSect="00760E4B">
      <w:type w:val="continuous"/>
      <w:pgSz w:w="12240" w:h="15840"/>
      <w:pgMar w:top="1440" w:right="630" w:bottom="1440" w:left="720" w:header="720" w:footer="720" w:gutter="0"/>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05EE5"/>
    <w:multiLevelType w:val="hybridMultilevel"/>
    <w:tmpl w:val="A48C1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C94BCA"/>
    <w:multiLevelType w:val="hybridMultilevel"/>
    <w:tmpl w:val="80D4C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562216"/>
    <w:multiLevelType w:val="hybridMultilevel"/>
    <w:tmpl w:val="D9A07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426FFB"/>
    <w:multiLevelType w:val="hybridMultilevel"/>
    <w:tmpl w:val="6E90EA38"/>
    <w:lvl w:ilvl="0" w:tplc="20B882BE">
      <w:start w:val="1"/>
      <w:numFmt w:val="bullet"/>
      <w:lvlText w:val="•"/>
      <w:lvlJc w:val="left"/>
      <w:pPr>
        <w:tabs>
          <w:tab w:val="num" w:pos="720"/>
        </w:tabs>
        <w:ind w:left="720" w:hanging="360"/>
      </w:pPr>
      <w:rPr>
        <w:rFonts w:ascii="Times New Roman" w:hAnsi="Times New Roman" w:hint="default"/>
      </w:rPr>
    </w:lvl>
    <w:lvl w:ilvl="1" w:tplc="4F421FD6" w:tentative="1">
      <w:start w:val="1"/>
      <w:numFmt w:val="bullet"/>
      <w:lvlText w:val="•"/>
      <w:lvlJc w:val="left"/>
      <w:pPr>
        <w:tabs>
          <w:tab w:val="num" w:pos="1440"/>
        </w:tabs>
        <w:ind w:left="1440" w:hanging="360"/>
      </w:pPr>
      <w:rPr>
        <w:rFonts w:ascii="Times New Roman" w:hAnsi="Times New Roman" w:hint="default"/>
      </w:rPr>
    </w:lvl>
    <w:lvl w:ilvl="2" w:tplc="AC8C0422" w:tentative="1">
      <w:start w:val="1"/>
      <w:numFmt w:val="bullet"/>
      <w:lvlText w:val="•"/>
      <w:lvlJc w:val="left"/>
      <w:pPr>
        <w:tabs>
          <w:tab w:val="num" w:pos="2160"/>
        </w:tabs>
        <w:ind w:left="2160" w:hanging="360"/>
      </w:pPr>
      <w:rPr>
        <w:rFonts w:ascii="Times New Roman" w:hAnsi="Times New Roman" w:hint="default"/>
      </w:rPr>
    </w:lvl>
    <w:lvl w:ilvl="3" w:tplc="C8D2BB2E" w:tentative="1">
      <w:start w:val="1"/>
      <w:numFmt w:val="bullet"/>
      <w:lvlText w:val="•"/>
      <w:lvlJc w:val="left"/>
      <w:pPr>
        <w:tabs>
          <w:tab w:val="num" w:pos="2880"/>
        </w:tabs>
        <w:ind w:left="2880" w:hanging="360"/>
      </w:pPr>
      <w:rPr>
        <w:rFonts w:ascii="Times New Roman" w:hAnsi="Times New Roman" w:hint="default"/>
      </w:rPr>
    </w:lvl>
    <w:lvl w:ilvl="4" w:tplc="45FC3394" w:tentative="1">
      <w:start w:val="1"/>
      <w:numFmt w:val="bullet"/>
      <w:lvlText w:val="•"/>
      <w:lvlJc w:val="left"/>
      <w:pPr>
        <w:tabs>
          <w:tab w:val="num" w:pos="3600"/>
        </w:tabs>
        <w:ind w:left="3600" w:hanging="360"/>
      </w:pPr>
      <w:rPr>
        <w:rFonts w:ascii="Times New Roman" w:hAnsi="Times New Roman" w:hint="default"/>
      </w:rPr>
    </w:lvl>
    <w:lvl w:ilvl="5" w:tplc="17125720" w:tentative="1">
      <w:start w:val="1"/>
      <w:numFmt w:val="bullet"/>
      <w:lvlText w:val="•"/>
      <w:lvlJc w:val="left"/>
      <w:pPr>
        <w:tabs>
          <w:tab w:val="num" w:pos="4320"/>
        </w:tabs>
        <w:ind w:left="4320" w:hanging="360"/>
      </w:pPr>
      <w:rPr>
        <w:rFonts w:ascii="Times New Roman" w:hAnsi="Times New Roman" w:hint="default"/>
      </w:rPr>
    </w:lvl>
    <w:lvl w:ilvl="6" w:tplc="D5B8A2A6" w:tentative="1">
      <w:start w:val="1"/>
      <w:numFmt w:val="bullet"/>
      <w:lvlText w:val="•"/>
      <w:lvlJc w:val="left"/>
      <w:pPr>
        <w:tabs>
          <w:tab w:val="num" w:pos="5040"/>
        </w:tabs>
        <w:ind w:left="5040" w:hanging="360"/>
      </w:pPr>
      <w:rPr>
        <w:rFonts w:ascii="Times New Roman" w:hAnsi="Times New Roman" w:hint="default"/>
      </w:rPr>
    </w:lvl>
    <w:lvl w:ilvl="7" w:tplc="2AD8ED4A" w:tentative="1">
      <w:start w:val="1"/>
      <w:numFmt w:val="bullet"/>
      <w:lvlText w:val="•"/>
      <w:lvlJc w:val="left"/>
      <w:pPr>
        <w:tabs>
          <w:tab w:val="num" w:pos="5760"/>
        </w:tabs>
        <w:ind w:left="5760" w:hanging="360"/>
      </w:pPr>
      <w:rPr>
        <w:rFonts w:ascii="Times New Roman" w:hAnsi="Times New Roman" w:hint="default"/>
      </w:rPr>
    </w:lvl>
    <w:lvl w:ilvl="8" w:tplc="BEB845A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6404A2D"/>
    <w:multiLevelType w:val="hybridMultilevel"/>
    <w:tmpl w:val="C6C85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4B57B6"/>
    <w:multiLevelType w:val="hybridMultilevel"/>
    <w:tmpl w:val="7998506E"/>
    <w:lvl w:ilvl="0" w:tplc="FDC2C5A8">
      <w:start w:val="1"/>
      <w:numFmt w:val="bullet"/>
      <w:lvlText w:val="•"/>
      <w:lvlJc w:val="left"/>
      <w:pPr>
        <w:tabs>
          <w:tab w:val="num" w:pos="720"/>
        </w:tabs>
        <w:ind w:left="720" w:hanging="360"/>
      </w:pPr>
      <w:rPr>
        <w:rFonts w:ascii="Times New Roman" w:hAnsi="Times New Roman" w:hint="default"/>
      </w:rPr>
    </w:lvl>
    <w:lvl w:ilvl="1" w:tplc="6D12D81E" w:tentative="1">
      <w:start w:val="1"/>
      <w:numFmt w:val="bullet"/>
      <w:lvlText w:val="•"/>
      <w:lvlJc w:val="left"/>
      <w:pPr>
        <w:tabs>
          <w:tab w:val="num" w:pos="1440"/>
        </w:tabs>
        <w:ind w:left="1440" w:hanging="360"/>
      </w:pPr>
      <w:rPr>
        <w:rFonts w:ascii="Times New Roman" w:hAnsi="Times New Roman" w:hint="default"/>
      </w:rPr>
    </w:lvl>
    <w:lvl w:ilvl="2" w:tplc="A0D6A846" w:tentative="1">
      <w:start w:val="1"/>
      <w:numFmt w:val="bullet"/>
      <w:lvlText w:val="•"/>
      <w:lvlJc w:val="left"/>
      <w:pPr>
        <w:tabs>
          <w:tab w:val="num" w:pos="2160"/>
        </w:tabs>
        <w:ind w:left="2160" w:hanging="360"/>
      </w:pPr>
      <w:rPr>
        <w:rFonts w:ascii="Times New Roman" w:hAnsi="Times New Roman" w:hint="default"/>
      </w:rPr>
    </w:lvl>
    <w:lvl w:ilvl="3" w:tplc="FB4AE702" w:tentative="1">
      <w:start w:val="1"/>
      <w:numFmt w:val="bullet"/>
      <w:lvlText w:val="•"/>
      <w:lvlJc w:val="left"/>
      <w:pPr>
        <w:tabs>
          <w:tab w:val="num" w:pos="2880"/>
        </w:tabs>
        <w:ind w:left="2880" w:hanging="360"/>
      </w:pPr>
      <w:rPr>
        <w:rFonts w:ascii="Times New Roman" w:hAnsi="Times New Roman" w:hint="default"/>
      </w:rPr>
    </w:lvl>
    <w:lvl w:ilvl="4" w:tplc="DF8EC556" w:tentative="1">
      <w:start w:val="1"/>
      <w:numFmt w:val="bullet"/>
      <w:lvlText w:val="•"/>
      <w:lvlJc w:val="left"/>
      <w:pPr>
        <w:tabs>
          <w:tab w:val="num" w:pos="3600"/>
        </w:tabs>
        <w:ind w:left="3600" w:hanging="360"/>
      </w:pPr>
      <w:rPr>
        <w:rFonts w:ascii="Times New Roman" w:hAnsi="Times New Roman" w:hint="default"/>
      </w:rPr>
    </w:lvl>
    <w:lvl w:ilvl="5" w:tplc="1DCC99B6" w:tentative="1">
      <w:start w:val="1"/>
      <w:numFmt w:val="bullet"/>
      <w:lvlText w:val="•"/>
      <w:lvlJc w:val="left"/>
      <w:pPr>
        <w:tabs>
          <w:tab w:val="num" w:pos="4320"/>
        </w:tabs>
        <w:ind w:left="4320" w:hanging="360"/>
      </w:pPr>
      <w:rPr>
        <w:rFonts w:ascii="Times New Roman" w:hAnsi="Times New Roman" w:hint="default"/>
      </w:rPr>
    </w:lvl>
    <w:lvl w:ilvl="6" w:tplc="5BDEDBFC" w:tentative="1">
      <w:start w:val="1"/>
      <w:numFmt w:val="bullet"/>
      <w:lvlText w:val="•"/>
      <w:lvlJc w:val="left"/>
      <w:pPr>
        <w:tabs>
          <w:tab w:val="num" w:pos="5040"/>
        </w:tabs>
        <w:ind w:left="5040" w:hanging="360"/>
      </w:pPr>
      <w:rPr>
        <w:rFonts w:ascii="Times New Roman" w:hAnsi="Times New Roman" w:hint="default"/>
      </w:rPr>
    </w:lvl>
    <w:lvl w:ilvl="7" w:tplc="F2542C48" w:tentative="1">
      <w:start w:val="1"/>
      <w:numFmt w:val="bullet"/>
      <w:lvlText w:val="•"/>
      <w:lvlJc w:val="left"/>
      <w:pPr>
        <w:tabs>
          <w:tab w:val="num" w:pos="5760"/>
        </w:tabs>
        <w:ind w:left="5760" w:hanging="360"/>
      </w:pPr>
      <w:rPr>
        <w:rFonts w:ascii="Times New Roman" w:hAnsi="Times New Roman" w:hint="default"/>
      </w:rPr>
    </w:lvl>
    <w:lvl w:ilvl="8" w:tplc="303CEEF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A7374DB"/>
    <w:multiLevelType w:val="hybridMultilevel"/>
    <w:tmpl w:val="2E0AC626"/>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7" w15:restartNumberingAfterBreak="0">
    <w:nsid w:val="1FE84E6D"/>
    <w:multiLevelType w:val="hybridMultilevel"/>
    <w:tmpl w:val="FA620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26319A"/>
    <w:multiLevelType w:val="hybridMultilevel"/>
    <w:tmpl w:val="3D0A2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C96107"/>
    <w:multiLevelType w:val="hybridMultilevel"/>
    <w:tmpl w:val="2CB2F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A14FC0"/>
    <w:multiLevelType w:val="hybridMultilevel"/>
    <w:tmpl w:val="5784E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CF4842"/>
    <w:multiLevelType w:val="multilevel"/>
    <w:tmpl w:val="8F6808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E4A1215"/>
    <w:multiLevelType w:val="hybridMultilevel"/>
    <w:tmpl w:val="D95E9B7E"/>
    <w:lvl w:ilvl="0" w:tplc="9C785170">
      <w:start w:val="1"/>
      <w:numFmt w:val="bullet"/>
      <w:lvlText w:val="•"/>
      <w:lvlJc w:val="left"/>
      <w:pPr>
        <w:tabs>
          <w:tab w:val="num" w:pos="720"/>
        </w:tabs>
        <w:ind w:left="720" w:hanging="360"/>
      </w:pPr>
      <w:rPr>
        <w:rFonts w:ascii="Times New Roman" w:hAnsi="Times New Roman" w:hint="default"/>
      </w:rPr>
    </w:lvl>
    <w:lvl w:ilvl="1" w:tplc="B33A4ED8" w:tentative="1">
      <w:start w:val="1"/>
      <w:numFmt w:val="bullet"/>
      <w:lvlText w:val="•"/>
      <w:lvlJc w:val="left"/>
      <w:pPr>
        <w:tabs>
          <w:tab w:val="num" w:pos="1440"/>
        </w:tabs>
        <w:ind w:left="1440" w:hanging="360"/>
      </w:pPr>
      <w:rPr>
        <w:rFonts w:ascii="Times New Roman" w:hAnsi="Times New Roman" w:hint="default"/>
      </w:rPr>
    </w:lvl>
    <w:lvl w:ilvl="2" w:tplc="3272CE1C" w:tentative="1">
      <w:start w:val="1"/>
      <w:numFmt w:val="bullet"/>
      <w:lvlText w:val="•"/>
      <w:lvlJc w:val="left"/>
      <w:pPr>
        <w:tabs>
          <w:tab w:val="num" w:pos="2160"/>
        </w:tabs>
        <w:ind w:left="2160" w:hanging="360"/>
      </w:pPr>
      <w:rPr>
        <w:rFonts w:ascii="Times New Roman" w:hAnsi="Times New Roman" w:hint="default"/>
      </w:rPr>
    </w:lvl>
    <w:lvl w:ilvl="3" w:tplc="9B5223E0" w:tentative="1">
      <w:start w:val="1"/>
      <w:numFmt w:val="bullet"/>
      <w:lvlText w:val="•"/>
      <w:lvlJc w:val="left"/>
      <w:pPr>
        <w:tabs>
          <w:tab w:val="num" w:pos="2880"/>
        </w:tabs>
        <w:ind w:left="2880" w:hanging="360"/>
      </w:pPr>
      <w:rPr>
        <w:rFonts w:ascii="Times New Roman" w:hAnsi="Times New Roman" w:hint="default"/>
      </w:rPr>
    </w:lvl>
    <w:lvl w:ilvl="4" w:tplc="AC42FC2C" w:tentative="1">
      <w:start w:val="1"/>
      <w:numFmt w:val="bullet"/>
      <w:lvlText w:val="•"/>
      <w:lvlJc w:val="left"/>
      <w:pPr>
        <w:tabs>
          <w:tab w:val="num" w:pos="3600"/>
        </w:tabs>
        <w:ind w:left="3600" w:hanging="360"/>
      </w:pPr>
      <w:rPr>
        <w:rFonts w:ascii="Times New Roman" w:hAnsi="Times New Roman" w:hint="default"/>
      </w:rPr>
    </w:lvl>
    <w:lvl w:ilvl="5" w:tplc="B8B8F1A8" w:tentative="1">
      <w:start w:val="1"/>
      <w:numFmt w:val="bullet"/>
      <w:lvlText w:val="•"/>
      <w:lvlJc w:val="left"/>
      <w:pPr>
        <w:tabs>
          <w:tab w:val="num" w:pos="4320"/>
        </w:tabs>
        <w:ind w:left="4320" w:hanging="360"/>
      </w:pPr>
      <w:rPr>
        <w:rFonts w:ascii="Times New Roman" w:hAnsi="Times New Roman" w:hint="default"/>
      </w:rPr>
    </w:lvl>
    <w:lvl w:ilvl="6" w:tplc="7B76CB46" w:tentative="1">
      <w:start w:val="1"/>
      <w:numFmt w:val="bullet"/>
      <w:lvlText w:val="•"/>
      <w:lvlJc w:val="left"/>
      <w:pPr>
        <w:tabs>
          <w:tab w:val="num" w:pos="5040"/>
        </w:tabs>
        <w:ind w:left="5040" w:hanging="360"/>
      </w:pPr>
      <w:rPr>
        <w:rFonts w:ascii="Times New Roman" w:hAnsi="Times New Roman" w:hint="default"/>
      </w:rPr>
    </w:lvl>
    <w:lvl w:ilvl="7" w:tplc="C6705888" w:tentative="1">
      <w:start w:val="1"/>
      <w:numFmt w:val="bullet"/>
      <w:lvlText w:val="•"/>
      <w:lvlJc w:val="left"/>
      <w:pPr>
        <w:tabs>
          <w:tab w:val="num" w:pos="5760"/>
        </w:tabs>
        <w:ind w:left="5760" w:hanging="360"/>
      </w:pPr>
      <w:rPr>
        <w:rFonts w:ascii="Times New Roman" w:hAnsi="Times New Roman" w:hint="default"/>
      </w:rPr>
    </w:lvl>
    <w:lvl w:ilvl="8" w:tplc="BF688208"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0D7549F"/>
    <w:multiLevelType w:val="hybridMultilevel"/>
    <w:tmpl w:val="38DC9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7D685D"/>
    <w:multiLevelType w:val="hybridMultilevel"/>
    <w:tmpl w:val="E9E2385A"/>
    <w:lvl w:ilvl="0" w:tplc="2E46A264">
      <w:start w:val="1"/>
      <w:numFmt w:val="bullet"/>
      <w:lvlText w:val="•"/>
      <w:lvlJc w:val="left"/>
      <w:pPr>
        <w:tabs>
          <w:tab w:val="num" w:pos="720"/>
        </w:tabs>
        <w:ind w:left="720" w:hanging="360"/>
      </w:pPr>
      <w:rPr>
        <w:rFonts w:ascii="Times New Roman" w:hAnsi="Times New Roman" w:hint="default"/>
      </w:rPr>
    </w:lvl>
    <w:lvl w:ilvl="1" w:tplc="8654B072" w:tentative="1">
      <w:start w:val="1"/>
      <w:numFmt w:val="bullet"/>
      <w:lvlText w:val="•"/>
      <w:lvlJc w:val="left"/>
      <w:pPr>
        <w:tabs>
          <w:tab w:val="num" w:pos="1440"/>
        </w:tabs>
        <w:ind w:left="1440" w:hanging="360"/>
      </w:pPr>
      <w:rPr>
        <w:rFonts w:ascii="Times New Roman" w:hAnsi="Times New Roman" w:hint="default"/>
      </w:rPr>
    </w:lvl>
    <w:lvl w:ilvl="2" w:tplc="AA842A28" w:tentative="1">
      <w:start w:val="1"/>
      <w:numFmt w:val="bullet"/>
      <w:lvlText w:val="•"/>
      <w:lvlJc w:val="left"/>
      <w:pPr>
        <w:tabs>
          <w:tab w:val="num" w:pos="2160"/>
        </w:tabs>
        <w:ind w:left="2160" w:hanging="360"/>
      </w:pPr>
      <w:rPr>
        <w:rFonts w:ascii="Times New Roman" w:hAnsi="Times New Roman" w:hint="default"/>
      </w:rPr>
    </w:lvl>
    <w:lvl w:ilvl="3" w:tplc="B2D0899A" w:tentative="1">
      <w:start w:val="1"/>
      <w:numFmt w:val="bullet"/>
      <w:lvlText w:val="•"/>
      <w:lvlJc w:val="left"/>
      <w:pPr>
        <w:tabs>
          <w:tab w:val="num" w:pos="2880"/>
        </w:tabs>
        <w:ind w:left="2880" w:hanging="360"/>
      </w:pPr>
      <w:rPr>
        <w:rFonts w:ascii="Times New Roman" w:hAnsi="Times New Roman" w:hint="default"/>
      </w:rPr>
    </w:lvl>
    <w:lvl w:ilvl="4" w:tplc="43D0190A" w:tentative="1">
      <w:start w:val="1"/>
      <w:numFmt w:val="bullet"/>
      <w:lvlText w:val="•"/>
      <w:lvlJc w:val="left"/>
      <w:pPr>
        <w:tabs>
          <w:tab w:val="num" w:pos="3600"/>
        </w:tabs>
        <w:ind w:left="3600" w:hanging="360"/>
      </w:pPr>
      <w:rPr>
        <w:rFonts w:ascii="Times New Roman" w:hAnsi="Times New Roman" w:hint="default"/>
      </w:rPr>
    </w:lvl>
    <w:lvl w:ilvl="5" w:tplc="1D0232DC" w:tentative="1">
      <w:start w:val="1"/>
      <w:numFmt w:val="bullet"/>
      <w:lvlText w:val="•"/>
      <w:lvlJc w:val="left"/>
      <w:pPr>
        <w:tabs>
          <w:tab w:val="num" w:pos="4320"/>
        </w:tabs>
        <w:ind w:left="4320" w:hanging="360"/>
      </w:pPr>
      <w:rPr>
        <w:rFonts w:ascii="Times New Roman" w:hAnsi="Times New Roman" w:hint="default"/>
      </w:rPr>
    </w:lvl>
    <w:lvl w:ilvl="6" w:tplc="A6E40678" w:tentative="1">
      <w:start w:val="1"/>
      <w:numFmt w:val="bullet"/>
      <w:lvlText w:val="•"/>
      <w:lvlJc w:val="left"/>
      <w:pPr>
        <w:tabs>
          <w:tab w:val="num" w:pos="5040"/>
        </w:tabs>
        <w:ind w:left="5040" w:hanging="360"/>
      </w:pPr>
      <w:rPr>
        <w:rFonts w:ascii="Times New Roman" w:hAnsi="Times New Roman" w:hint="default"/>
      </w:rPr>
    </w:lvl>
    <w:lvl w:ilvl="7" w:tplc="70A4A61A" w:tentative="1">
      <w:start w:val="1"/>
      <w:numFmt w:val="bullet"/>
      <w:lvlText w:val="•"/>
      <w:lvlJc w:val="left"/>
      <w:pPr>
        <w:tabs>
          <w:tab w:val="num" w:pos="5760"/>
        </w:tabs>
        <w:ind w:left="5760" w:hanging="360"/>
      </w:pPr>
      <w:rPr>
        <w:rFonts w:ascii="Times New Roman" w:hAnsi="Times New Roman" w:hint="default"/>
      </w:rPr>
    </w:lvl>
    <w:lvl w:ilvl="8" w:tplc="C40A5F5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58A1443"/>
    <w:multiLevelType w:val="hybridMultilevel"/>
    <w:tmpl w:val="FA66CD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0D952FF"/>
    <w:multiLevelType w:val="hybridMultilevel"/>
    <w:tmpl w:val="744C0268"/>
    <w:lvl w:ilvl="0" w:tplc="ACB2CD12">
      <w:start w:val="1"/>
      <w:numFmt w:val="bullet"/>
      <w:lvlText w:val="•"/>
      <w:lvlJc w:val="left"/>
      <w:pPr>
        <w:tabs>
          <w:tab w:val="num" w:pos="720"/>
        </w:tabs>
        <w:ind w:left="720" w:hanging="360"/>
      </w:pPr>
      <w:rPr>
        <w:rFonts w:ascii="Times New Roman" w:hAnsi="Times New Roman" w:hint="default"/>
      </w:rPr>
    </w:lvl>
    <w:lvl w:ilvl="1" w:tplc="A5AAE7C6" w:tentative="1">
      <w:start w:val="1"/>
      <w:numFmt w:val="bullet"/>
      <w:lvlText w:val="•"/>
      <w:lvlJc w:val="left"/>
      <w:pPr>
        <w:tabs>
          <w:tab w:val="num" w:pos="1440"/>
        </w:tabs>
        <w:ind w:left="1440" w:hanging="360"/>
      </w:pPr>
      <w:rPr>
        <w:rFonts w:ascii="Times New Roman" w:hAnsi="Times New Roman" w:hint="default"/>
      </w:rPr>
    </w:lvl>
    <w:lvl w:ilvl="2" w:tplc="5EE4BE54" w:tentative="1">
      <w:start w:val="1"/>
      <w:numFmt w:val="bullet"/>
      <w:lvlText w:val="•"/>
      <w:lvlJc w:val="left"/>
      <w:pPr>
        <w:tabs>
          <w:tab w:val="num" w:pos="2160"/>
        </w:tabs>
        <w:ind w:left="2160" w:hanging="360"/>
      </w:pPr>
      <w:rPr>
        <w:rFonts w:ascii="Times New Roman" w:hAnsi="Times New Roman" w:hint="default"/>
      </w:rPr>
    </w:lvl>
    <w:lvl w:ilvl="3" w:tplc="185AB860" w:tentative="1">
      <w:start w:val="1"/>
      <w:numFmt w:val="bullet"/>
      <w:lvlText w:val="•"/>
      <w:lvlJc w:val="left"/>
      <w:pPr>
        <w:tabs>
          <w:tab w:val="num" w:pos="2880"/>
        </w:tabs>
        <w:ind w:left="2880" w:hanging="360"/>
      </w:pPr>
      <w:rPr>
        <w:rFonts w:ascii="Times New Roman" w:hAnsi="Times New Roman" w:hint="default"/>
      </w:rPr>
    </w:lvl>
    <w:lvl w:ilvl="4" w:tplc="D1843C30" w:tentative="1">
      <w:start w:val="1"/>
      <w:numFmt w:val="bullet"/>
      <w:lvlText w:val="•"/>
      <w:lvlJc w:val="left"/>
      <w:pPr>
        <w:tabs>
          <w:tab w:val="num" w:pos="3600"/>
        </w:tabs>
        <w:ind w:left="3600" w:hanging="360"/>
      </w:pPr>
      <w:rPr>
        <w:rFonts w:ascii="Times New Roman" w:hAnsi="Times New Roman" w:hint="default"/>
      </w:rPr>
    </w:lvl>
    <w:lvl w:ilvl="5" w:tplc="833626A2" w:tentative="1">
      <w:start w:val="1"/>
      <w:numFmt w:val="bullet"/>
      <w:lvlText w:val="•"/>
      <w:lvlJc w:val="left"/>
      <w:pPr>
        <w:tabs>
          <w:tab w:val="num" w:pos="4320"/>
        </w:tabs>
        <w:ind w:left="4320" w:hanging="360"/>
      </w:pPr>
      <w:rPr>
        <w:rFonts w:ascii="Times New Roman" w:hAnsi="Times New Roman" w:hint="default"/>
      </w:rPr>
    </w:lvl>
    <w:lvl w:ilvl="6" w:tplc="7584B370" w:tentative="1">
      <w:start w:val="1"/>
      <w:numFmt w:val="bullet"/>
      <w:lvlText w:val="•"/>
      <w:lvlJc w:val="left"/>
      <w:pPr>
        <w:tabs>
          <w:tab w:val="num" w:pos="5040"/>
        </w:tabs>
        <w:ind w:left="5040" w:hanging="360"/>
      </w:pPr>
      <w:rPr>
        <w:rFonts w:ascii="Times New Roman" w:hAnsi="Times New Roman" w:hint="default"/>
      </w:rPr>
    </w:lvl>
    <w:lvl w:ilvl="7" w:tplc="592C6B14" w:tentative="1">
      <w:start w:val="1"/>
      <w:numFmt w:val="bullet"/>
      <w:lvlText w:val="•"/>
      <w:lvlJc w:val="left"/>
      <w:pPr>
        <w:tabs>
          <w:tab w:val="num" w:pos="5760"/>
        </w:tabs>
        <w:ind w:left="5760" w:hanging="360"/>
      </w:pPr>
      <w:rPr>
        <w:rFonts w:ascii="Times New Roman" w:hAnsi="Times New Roman" w:hint="default"/>
      </w:rPr>
    </w:lvl>
    <w:lvl w:ilvl="8" w:tplc="667AB064"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31173A5"/>
    <w:multiLevelType w:val="hybridMultilevel"/>
    <w:tmpl w:val="86F00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BF028C"/>
    <w:multiLevelType w:val="hybridMultilevel"/>
    <w:tmpl w:val="B0D0B6DE"/>
    <w:lvl w:ilvl="0" w:tplc="E904F92A">
      <w:start w:val="1"/>
      <w:numFmt w:val="bullet"/>
      <w:lvlText w:val="•"/>
      <w:lvlJc w:val="left"/>
      <w:pPr>
        <w:tabs>
          <w:tab w:val="num" w:pos="720"/>
        </w:tabs>
        <w:ind w:left="720" w:hanging="360"/>
      </w:pPr>
      <w:rPr>
        <w:rFonts w:ascii="Times New Roman" w:hAnsi="Times New Roman" w:hint="default"/>
      </w:rPr>
    </w:lvl>
    <w:lvl w:ilvl="1" w:tplc="867EF214" w:tentative="1">
      <w:start w:val="1"/>
      <w:numFmt w:val="bullet"/>
      <w:lvlText w:val="•"/>
      <w:lvlJc w:val="left"/>
      <w:pPr>
        <w:tabs>
          <w:tab w:val="num" w:pos="1440"/>
        </w:tabs>
        <w:ind w:left="1440" w:hanging="360"/>
      </w:pPr>
      <w:rPr>
        <w:rFonts w:ascii="Times New Roman" w:hAnsi="Times New Roman" w:hint="default"/>
      </w:rPr>
    </w:lvl>
    <w:lvl w:ilvl="2" w:tplc="90FEC656" w:tentative="1">
      <w:start w:val="1"/>
      <w:numFmt w:val="bullet"/>
      <w:lvlText w:val="•"/>
      <w:lvlJc w:val="left"/>
      <w:pPr>
        <w:tabs>
          <w:tab w:val="num" w:pos="2160"/>
        </w:tabs>
        <w:ind w:left="2160" w:hanging="360"/>
      </w:pPr>
      <w:rPr>
        <w:rFonts w:ascii="Times New Roman" w:hAnsi="Times New Roman" w:hint="default"/>
      </w:rPr>
    </w:lvl>
    <w:lvl w:ilvl="3" w:tplc="7CF2D906" w:tentative="1">
      <w:start w:val="1"/>
      <w:numFmt w:val="bullet"/>
      <w:lvlText w:val="•"/>
      <w:lvlJc w:val="left"/>
      <w:pPr>
        <w:tabs>
          <w:tab w:val="num" w:pos="2880"/>
        </w:tabs>
        <w:ind w:left="2880" w:hanging="360"/>
      </w:pPr>
      <w:rPr>
        <w:rFonts w:ascii="Times New Roman" w:hAnsi="Times New Roman" w:hint="default"/>
      </w:rPr>
    </w:lvl>
    <w:lvl w:ilvl="4" w:tplc="3B28F066" w:tentative="1">
      <w:start w:val="1"/>
      <w:numFmt w:val="bullet"/>
      <w:lvlText w:val="•"/>
      <w:lvlJc w:val="left"/>
      <w:pPr>
        <w:tabs>
          <w:tab w:val="num" w:pos="3600"/>
        </w:tabs>
        <w:ind w:left="3600" w:hanging="360"/>
      </w:pPr>
      <w:rPr>
        <w:rFonts w:ascii="Times New Roman" w:hAnsi="Times New Roman" w:hint="default"/>
      </w:rPr>
    </w:lvl>
    <w:lvl w:ilvl="5" w:tplc="0EFE7574" w:tentative="1">
      <w:start w:val="1"/>
      <w:numFmt w:val="bullet"/>
      <w:lvlText w:val="•"/>
      <w:lvlJc w:val="left"/>
      <w:pPr>
        <w:tabs>
          <w:tab w:val="num" w:pos="4320"/>
        </w:tabs>
        <w:ind w:left="4320" w:hanging="360"/>
      </w:pPr>
      <w:rPr>
        <w:rFonts w:ascii="Times New Roman" w:hAnsi="Times New Roman" w:hint="default"/>
      </w:rPr>
    </w:lvl>
    <w:lvl w:ilvl="6" w:tplc="83DAB356" w:tentative="1">
      <w:start w:val="1"/>
      <w:numFmt w:val="bullet"/>
      <w:lvlText w:val="•"/>
      <w:lvlJc w:val="left"/>
      <w:pPr>
        <w:tabs>
          <w:tab w:val="num" w:pos="5040"/>
        </w:tabs>
        <w:ind w:left="5040" w:hanging="360"/>
      </w:pPr>
      <w:rPr>
        <w:rFonts w:ascii="Times New Roman" w:hAnsi="Times New Roman" w:hint="default"/>
      </w:rPr>
    </w:lvl>
    <w:lvl w:ilvl="7" w:tplc="6B565E50" w:tentative="1">
      <w:start w:val="1"/>
      <w:numFmt w:val="bullet"/>
      <w:lvlText w:val="•"/>
      <w:lvlJc w:val="left"/>
      <w:pPr>
        <w:tabs>
          <w:tab w:val="num" w:pos="5760"/>
        </w:tabs>
        <w:ind w:left="5760" w:hanging="360"/>
      </w:pPr>
      <w:rPr>
        <w:rFonts w:ascii="Times New Roman" w:hAnsi="Times New Roman" w:hint="default"/>
      </w:rPr>
    </w:lvl>
    <w:lvl w:ilvl="8" w:tplc="9B849458"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7D00AA7"/>
    <w:multiLevelType w:val="hybridMultilevel"/>
    <w:tmpl w:val="A3A09AC6"/>
    <w:lvl w:ilvl="0" w:tplc="08C0E86E">
      <w:start w:val="1"/>
      <w:numFmt w:val="bullet"/>
      <w:lvlText w:val="•"/>
      <w:lvlJc w:val="left"/>
      <w:pPr>
        <w:tabs>
          <w:tab w:val="num" w:pos="720"/>
        </w:tabs>
        <w:ind w:left="720" w:hanging="360"/>
      </w:pPr>
      <w:rPr>
        <w:rFonts w:ascii="Times New Roman" w:hAnsi="Times New Roman" w:hint="default"/>
      </w:rPr>
    </w:lvl>
    <w:lvl w:ilvl="1" w:tplc="89646712" w:tentative="1">
      <w:start w:val="1"/>
      <w:numFmt w:val="bullet"/>
      <w:lvlText w:val="•"/>
      <w:lvlJc w:val="left"/>
      <w:pPr>
        <w:tabs>
          <w:tab w:val="num" w:pos="1440"/>
        </w:tabs>
        <w:ind w:left="1440" w:hanging="360"/>
      </w:pPr>
      <w:rPr>
        <w:rFonts w:ascii="Times New Roman" w:hAnsi="Times New Roman" w:hint="default"/>
      </w:rPr>
    </w:lvl>
    <w:lvl w:ilvl="2" w:tplc="A95241E4" w:tentative="1">
      <w:start w:val="1"/>
      <w:numFmt w:val="bullet"/>
      <w:lvlText w:val="•"/>
      <w:lvlJc w:val="left"/>
      <w:pPr>
        <w:tabs>
          <w:tab w:val="num" w:pos="2160"/>
        </w:tabs>
        <w:ind w:left="2160" w:hanging="360"/>
      </w:pPr>
      <w:rPr>
        <w:rFonts w:ascii="Times New Roman" w:hAnsi="Times New Roman" w:hint="default"/>
      </w:rPr>
    </w:lvl>
    <w:lvl w:ilvl="3" w:tplc="568A7840" w:tentative="1">
      <w:start w:val="1"/>
      <w:numFmt w:val="bullet"/>
      <w:lvlText w:val="•"/>
      <w:lvlJc w:val="left"/>
      <w:pPr>
        <w:tabs>
          <w:tab w:val="num" w:pos="2880"/>
        </w:tabs>
        <w:ind w:left="2880" w:hanging="360"/>
      </w:pPr>
      <w:rPr>
        <w:rFonts w:ascii="Times New Roman" w:hAnsi="Times New Roman" w:hint="default"/>
      </w:rPr>
    </w:lvl>
    <w:lvl w:ilvl="4" w:tplc="A3CA258A" w:tentative="1">
      <w:start w:val="1"/>
      <w:numFmt w:val="bullet"/>
      <w:lvlText w:val="•"/>
      <w:lvlJc w:val="left"/>
      <w:pPr>
        <w:tabs>
          <w:tab w:val="num" w:pos="3600"/>
        </w:tabs>
        <w:ind w:left="3600" w:hanging="360"/>
      </w:pPr>
      <w:rPr>
        <w:rFonts w:ascii="Times New Roman" w:hAnsi="Times New Roman" w:hint="default"/>
      </w:rPr>
    </w:lvl>
    <w:lvl w:ilvl="5" w:tplc="A190B3CA" w:tentative="1">
      <w:start w:val="1"/>
      <w:numFmt w:val="bullet"/>
      <w:lvlText w:val="•"/>
      <w:lvlJc w:val="left"/>
      <w:pPr>
        <w:tabs>
          <w:tab w:val="num" w:pos="4320"/>
        </w:tabs>
        <w:ind w:left="4320" w:hanging="360"/>
      </w:pPr>
      <w:rPr>
        <w:rFonts w:ascii="Times New Roman" w:hAnsi="Times New Roman" w:hint="default"/>
      </w:rPr>
    </w:lvl>
    <w:lvl w:ilvl="6" w:tplc="D4FED09A" w:tentative="1">
      <w:start w:val="1"/>
      <w:numFmt w:val="bullet"/>
      <w:lvlText w:val="•"/>
      <w:lvlJc w:val="left"/>
      <w:pPr>
        <w:tabs>
          <w:tab w:val="num" w:pos="5040"/>
        </w:tabs>
        <w:ind w:left="5040" w:hanging="360"/>
      </w:pPr>
      <w:rPr>
        <w:rFonts w:ascii="Times New Roman" w:hAnsi="Times New Roman" w:hint="default"/>
      </w:rPr>
    </w:lvl>
    <w:lvl w:ilvl="7" w:tplc="255ED78E" w:tentative="1">
      <w:start w:val="1"/>
      <w:numFmt w:val="bullet"/>
      <w:lvlText w:val="•"/>
      <w:lvlJc w:val="left"/>
      <w:pPr>
        <w:tabs>
          <w:tab w:val="num" w:pos="5760"/>
        </w:tabs>
        <w:ind w:left="5760" w:hanging="360"/>
      </w:pPr>
      <w:rPr>
        <w:rFonts w:ascii="Times New Roman" w:hAnsi="Times New Roman" w:hint="default"/>
      </w:rPr>
    </w:lvl>
    <w:lvl w:ilvl="8" w:tplc="EB2A6CD6"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5E826FB5"/>
    <w:multiLevelType w:val="hybridMultilevel"/>
    <w:tmpl w:val="721E6FBA"/>
    <w:lvl w:ilvl="0" w:tplc="A9F47372">
      <w:start w:val="1"/>
      <w:numFmt w:val="bullet"/>
      <w:lvlText w:val="•"/>
      <w:lvlJc w:val="left"/>
      <w:pPr>
        <w:tabs>
          <w:tab w:val="num" w:pos="720"/>
        </w:tabs>
        <w:ind w:left="720" w:hanging="360"/>
      </w:pPr>
      <w:rPr>
        <w:rFonts w:ascii="Times New Roman" w:hAnsi="Times New Roman" w:hint="default"/>
      </w:rPr>
    </w:lvl>
    <w:lvl w:ilvl="1" w:tplc="48D4461A" w:tentative="1">
      <w:start w:val="1"/>
      <w:numFmt w:val="bullet"/>
      <w:lvlText w:val="•"/>
      <w:lvlJc w:val="left"/>
      <w:pPr>
        <w:tabs>
          <w:tab w:val="num" w:pos="1440"/>
        </w:tabs>
        <w:ind w:left="1440" w:hanging="360"/>
      </w:pPr>
      <w:rPr>
        <w:rFonts w:ascii="Times New Roman" w:hAnsi="Times New Roman" w:hint="default"/>
      </w:rPr>
    </w:lvl>
    <w:lvl w:ilvl="2" w:tplc="B6243420" w:tentative="1">
      <w:start w:val="1"/>
      <w:numFmt w:val="bullet"/>
      <w:lvlText w:val="•"/>
      <w:lvlJc w:val="left"/>
      <w:pPr>
        <w:tabs>
          <w:tab w:val="num" w:pos="2160"/>
        </w:tabs>
        <w:ind w:left="2160" w:hanging="360"/>
      </w:pPr>
      <w:rPr>
        <w:rFonts w:ascii="Times New Roman" w:hAnsi="Times New Roman" w:hint="default"/>
      </w:rPr>
    </w:lvl>
    <w:lvl w:ilvl="3" w:tplc="0B620D2A" w:tentative="1">
      <w:start w:val="1"/>
      <w:numFmt w:val="bullet"/>
      <w:lvlText w:val="•"/>
      <w:lvlJc w:val="left"/>
      <w:pPr>
        <w:tabs>
          <w:tab w:val="num" w:pos="2880"/>
        </w:tabs>
        <w:ind w:left="2880" w:hanging="360"/>
      </w:pPr>
      <w:rPr>
        <w:rFonts w:ascii="Times New Roman" w:hAnsi="Times New Roman" w:hint="default"/>
      </w:rPr>
    </w:lvl>
    <w:lvl w:ilvl="4" w:tplc="76366BE8" w:tentative="1">
      <w:start w:val="1"/>
      <w:numFmt w:val="bullet"/>
      <w:lvlText w:val="•"/>
      <w:lvlJc w:val="left"/>
      <w:pPr>
        <w:tabs>
          <w:tab w:val="num" w:pos="3600"/>
        </w:tabs>
        <w:ind w:left="3600" w:hanging="360"/>
      </w:pPr>
      <w:rPr>
        <w:rFonts w:ascii="Times New Roman" w:hAnsi="Times New Roman" w:hint="default"/>
      </w:rPr>
    </w:lvl>
    <w:lvl w:ilvl="5" w:tplc="FB6CF990" w:tentative="1">
      <w:start w:val="1"/>
      <w:numFmt w:val="bullet"/>
      <w:lvlText w:val="•"/>
      <w:lvlJc w:val="left"/>
      <w:pPr>
        <w:tabs>
          <w:tab w:val="num" w:pos="4320"/>
        </w:tabs>
        <w:ind w:left="4320" w:hanging="360"/>
      </w:pPr>
      <w:rPr>
        <w:rFonts w:ascii="Times New Roman" w:hAnsi="Times New Roman" w:hint="default"/>
      </w:rPr>
    </w:lvl>
    <w:lvl w:ilvl="6" w:tplc="8FE4A6E4" w:tentative="1">
      <w:start w:val="1"/>
      <w:numFmt w:val="bullet"/>
      <w:lvlText w:val="•"/>
      <w:lvlJc w:val="left"/>
      <w:pPr>
        <w:tabs>
          <w:tab w:val="num" w:pos="5040"/>
        </w:tabs>
        <w:ind w:left="5040" w:hanging="360"/>
      </w:pPr>
      <w:rPr>
        <w:rFonts w:ascii="Times New Roman" w:hAnsi="Times New Roman" w:hint="default"/>
      </w:rPr>
    </w:lvl>
    <w:lvl w:ilvl="7" w:tplc="E9EECDC6" w:tentative="1">
      <w:start w:val="1"/>
      <w:numFmt w:val="bullet"/>
      <w:lvlText w:val="•"/>
      <w:lvlJc w:val="left"/>
      <w:pPr>
        <w:tabs>
          <w:tab w:val="num" w:pos="5760"/>
        </w:tabs>
        <w:ind w:left="5760" w:hanging="360"/>
      </w:pPr>
      <w:rPr>
        <w:rFonts w:ascii="Times New Roman" w:hAnsi="Times New Roman" w:hint="default"/>
      </w:rPr>
    </w:lvl>
    <w:lvl w:ilvl="8" w:tplc="9FD2DFEE"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70292732"/>
    <w:multiLevelType w:val="hybridMultilevel"/>
    <w:tmpl w:val="C5C239EA"/>
    <w:lvl w:ilvl="0" w:tplc="1974C684">
      <w:start w:val="1"/>
      <w:numFmt w:val="bullet"/>
      <w:lvlText w:val="•"/>
      <w:lvlJc w:val="left"/>
      <w:pPr>
        <w:tabs>
          <w:tab w:val="num" w:pos="720"/>
        </w:tabs>
        <w:ind w:left="720" w:hanging="360"/>
      </w:pPr>
      <w:rPr>
        <w:rFonts w:ascii="Times New Roman" w:hAnsi="Times New Roman" w:hint="default"/>
      </w:rPr>
    </w:lvl>
    <w:lvl w:ilvl="1" w:tplc="35625FBC" w:tentative="1">
      <w:start w:val="1"/>
      <w:numFmt w:val="bullet"/>
      <w:lvlText w:val="•"/>
      <w:lvlJc w:val="left"/>
      <w:pPr>
        <w:tabs>
          <w:tab w:val="num" w:pos="1440"/>
        </w:tabs>
        <w:ind w:left="1440" w:hanging="360"/>
      </w:pPr>
      <w:rPr>
        <w:rFonts w:ascii="Times New Roman" w:hAnsi="Times New Roman" w:hint="default"/>
      </w:rPr>
    </w:lvl>
    <w:lvl w:ilvl="2" w:tplc="16540D76" w:tentative="1">
      <w:start w:val="1"/>
      <w:numFmt w:val="bullet"/>
      <w:lvlText w:val="•"/>
      <w:lvlJc w:val="left"/>
      <w:pPr>
        <w:tabs>
          <w:tab w:val="num" w:pos="2160"/>
        </w:tabs>
        <w:ind w:left="2160" w:hanging="360"/>
      </w:pPr>
      <w:rPr>
        <w:rFonts w:ascii="Times New Roman" w:hAnsi="Times New Roman" w:hint="default"/>
      </w:rPr>
    </w:lvl>
    <w:lvl w:ilvl="3" w:tplc="C0865EC0" w:tentative="1">
      <w:start w:val="1"/>
      <w:numFmt w:val="bullet"/>
      <w:lvlText w:val="•"/>
      <w:lvlJc w:val="left"/>
      <w:pPr>
        <w:tabs>
          <w:tab w:val="num" w:pos="2880"/>
        </w:tabs>
        <w:ind w:left="2880" w:hanging="360"/>
      </w:pPr>
      <w:rPr>
        <w:rFonts w:ascii="Times New Roman" w:hAnsi="Times New Roman" w:hint="default"/>
      </w:rPr>
    </w:lvl>
    <w:lvl w:ilvl="4" w:tplc="5374157E" w:tentative="1">
      <w:start w:val="1"/>
      <w:numFmt w:val="bullet"/>
      <w:lvlText w:val="•"/>
      <w:lvlJc w:val="left"/>
      <w:pPr>
        <w:tabs>
          <w:tab w:val="num" w:pos="3600"/>
        </w:tabs>
        <w:ind w:left="3600" w:hanging="360"/>
      </w:pPr>
      <w:rPr>
        <w:rFonts w:ascii="Times New Roman" w:hAnsi="Times New Roman" w:hint="default"/>
      </w:rPr>
    </w:lvl>
    <w:lvl w:ilvl="5" w:tplc="0B9A53AC" w:tentative="1">
      <w:start w:val="1"/>
      <w:numFmt w:val="bullet"/>
      <w:lvlText w:val="•"/>
      <w:lvlJc w:val="left"/>
      <w:pPr>
        <w:tabs>
          <w:tab w:val="num" w:pos="4320"/>
        </w:tabs>
        <w:ind w:left="4320" w:hanging="360"/>
      </w:pPr>
      <w:rPr>
        <w:rFonts w:ascii="Times New Roman" w:hAnsi="Times New Roman" w:hint="default"/>
      </w:rPr>
    </w:lvl>
    <w:lvl w:ilvl="6" w:tplc="88082748" w:tentative="1">
      <w:start w:val="1"/>
      <w:numFmt w:val="bullet"/>
      <w:lvlText w:val="•"/>
      <w:lvlJc w:val="left"/>
      <w:pPr>
        <w:tabs>
          <w:tab w:val="num" w:pos="5040"/>
        </w:tabs>
        <w:ind w:left="5040" w:hanging="360"/>
      </w:pPr>
      <w:rPr>
        <w:rFonts w:ascii="Times New Roman" w:hAnsi="Times New Roman" w:hint="default"/>
      </w:rPr>
    </w:lvl>
    <w:lvl w:ilvl="7" w:tplc="68A6268E" w:tentative="1">
      <w:start w:val="1"/>
      <w:numFmt w:val="bullet"/>
      <w:lvlText w:val="•"/>
      <w:lvlJc w:val="left"/>
      <w:pPr>
        <w:tabs>
          <w:tab w:val="num" w:pos="5760"/>
        </w:tabs>
        <w:ind w:left="5760" w:hanging="360"/>
      </w:pPr>
      <w:rPr>
        <w:rFonts w:ascii="Times New Roman" w:hAnsi="Times New Roman" w:hint="default"/>
      </w:rPr>
    </w:lvl>
    <w:lvl w:ilvl="8" w:tplc="A1801A6C"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70B22F27"/>
    <w:multiLevelType w:val="hybridMultilevel"/>
    <w:tmpl w:val="51466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D2685A"/>
    <w:multiLevelType w:val="hybridMultilevel"/>
    <w:tmpl w:val="35A44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C50390"/>
    <w:multiLevelType w:val="hybridMultilevel"/>
    <w:tmpl w:val="DB26F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504C8B"/>
    <w:multiLevelType w:val="hybridMultilevel"/>
    <w:tmpl w:val="71B46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6913079">
    <w:abstractNumId w:val="23"/>
  </w:num>
  <w:num w:numId="2" w16cid:durableId="1725982999">
    <w:abstractNumId w:val="22"/>
  </w:num>
  <w:num w:numId="3" w16cid:durableId="494732224">
    <w:abstractNumId w:val="2"/>
  </w:num>
  <w:num w:numId="4" w16cid:durableId="13988417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31867916">
    <w:abstractNumId w:val="6"/>
  </w:num>
  <w:num w:numId="6" w16cid:durableId="1458328591">
    <w:abstractNumId w:val="16"/>
  </w:num>
  <w:num w:numId="7" w16cid:durableId="327363476">
    <w:abstractNumId w:val="20"/>
  </w:num>
  <w:num w:numId="8" w16cid:durableId="1088117372">
    <w:abstractNumId w:val="19"/>
  </w:num>
  <w:num w:numId="9" w16cid:durableId="1217083815">
    <w:abstractNumId w:val="5"/>
  </w:num>
  <w:num w:numId="10" w16cid:durableId="503282503">
    <w:abstractNumId w:val="12"/>
  </w:num>
  <w:num w:numId="11" w16cid:durableId="1649900009">
    <w:abstractNumId w:val="21"/>
  </w:num>
  <w:num w:numId="12" w16cid:durableId="893545764">
    <w:abstractNumId w:val="14"/>
  </w:num>
  <w:num w:numId="13" w16cid:durableId="827133764">
    <w:abstractNumId w:val="3"/>
  </w:num>
  <w:num w:numId="14" w16cid:durableId="1831559693">
    <w:abstractNumId w:val="18"/>
  </w:num>
  <w:num w:numId="15" w16cid:durableId="1607233094">
    <w:abstractNumId w:val="17"/>
  </w:num>
  <w:num w:numId="16" w16cid:durableId="316809955">
    <w:abstractNumId w:val="7"/>
  </w:num>
  <w:num w:numId="17" w16cid:durableId="326324305">
    <w:abstractNumId w:val="0"/>
  </w:num>
  <w:num w:numId="18" w16cid:durableId="469589155">
    <w:abstractNumId w:val="9"/>
  </w:num>
  <w:num w:numId="19" w16cid:durableId="781457677">
    <w:abstractNumId w:val="15"/>
  </w:num>
  <w:num w:numId="20" w16cid:durableId="758448973">
    <w:abstractNumId w:val="13"/>
  </w:num>
  <w:num w:numId="21" w16cid:durableId="1406415512">
    <w:abstractNumId w:val="8"/>
  </w:num>
  <w:num w:numId="22" w16cid:durableId="737899974">
    <w:abstractNumId w:val="1"/>
  </w:num>
  <w:num w:numId="23" w16cid:durableId="1362702935">
    <w:abstractNumId w:val="25"/>
  </w:num>
  <w:num w:numId="24" w16cid:durableId="804351346">
    <w:abstractNumId w:val="24"/>
  </w:num>
  <w:num w:numId="25" w16cid:durableId="152140715">
    <w:abstractNumId w:val="10"/>
  </w:num>
  <w:num w:numId="26" w16cid:durableId="1610435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FA3"/>
    <w:rsid w:val="0000112E"/>
    <w:rsid w:val="00035C48"/>
    <w:rsid w:val="0005642F"/>
    <w:rsid w:val="00064FAA"/>
    <w:rsid w:val="000742C9"/>
    <w:rsid w:val="000D3907"/>
    <w:rsid w:val="001149B1"/>
    <w:rsid w:val="00117D5A"/>
    <w:rsid w:val="00132E18"/>
    <w:rsid w:val="00140DCA"/>
    <w:rsid w:val="00146C3C"/>
    <w:rsid w:val="00164876"/>
    <w:rsid w:val="001A2124"/>
    <w:rsid w:val="001C7C78"/>
    <w:rsid w:val="001F4719"/>
    <w:rsid w:val="002467FA"/>
    <w:rsid w:val="0025359D"/>
    <w:rsid w:val="00262097"/>
    <w:rsid w:val="00277218"/>
    <w:rsid w:val="002A1340"/>
    <w:rsid w:val="002D0702"/>
    <w:rsid w:val="002F59AB"/>
    <w:rsid w:val="002F6ECE"/>
    <w:rsid w:val="0031769F"/>
    <w:rsid w:val="003A05AA"/>
    <w:rsid w:val="003A390C"/>
    <w:rsid w:val="003B57E6"/>
    <w:rsid w:val="003C2C63"/>
    <w:rsid w:val="003D05F0"/>
    <w:rsid w:val="003E564B"/>
    <w:rsid w:val="003F06CC"/>
    <w:rsid w:val="00421EC4"/>
    <w:rsid w:val="00422B18"/>
    <w:rsid w:val="00425554"/>
    <w:rsid w:val="0047735C"/>
    <w:rsid w:val="004D4091"/>
    <w:rsid w:val="004F0F68"/>
    <w:rsid w:val="005301DF"/>
    <w:rsid w:val="00563295"/>
    <w:rsid w:val="00570120"/>
    <w:rsid w:val="005A45C8"/>
    <w:rsid w:val="005E2505"/>
    <w:rsid w:val="005F26FA"/>
    <w:rsid w:val="00603DFC"/>
    <w:rsid w:val="00651D51"/>
    <w:rsid w:val="00694E1D"/>
    <w:rsid w:val="0069673B"/>
    <w:rsid w:val="006B57B6"/>
    <w:rsid w:val="006B75D8"/>
    <w:rsid w:val="006C44B3"/>
    <w:rsid w:val="006D47F8"/>
    <w:rsid w:val="006D49E7"/>
    <w:rsid w:val="007071A8"/>
    <w:rsid w:val="00707C14"/>
    <w:rsid w:val="00717272"/>
    <w:rsid w:val="007271CE"/>
    <w:rsid w:val="00760E4B"/>
    <w:rsid w:val="00765BDA"/>
    <w:rsid w:val="0076640C"/>
    <w:rsid w:val="00767C60"/>
    <w:rsid w:val="00792538"/>
    <w:rsid w:val="007C64F9"/>
    <w:rsid w:val="007D1701"/>
    <w:rsid w:val="007D5CBF"/>
    <w:rsid w:val="007E7797"/>
    <w:rsid w:val="007F5F9D"/>
    <w:rsid w:val="00803D20"/>
    <w:rsid w:val="00821526"/>
    <w:rsid w:val="0082470D"/>
    <w:rsid w:val="0087556C"/>
    <w:rsid w:val="00882A5B"/>
    <w:rsid w:val="0089455A"/>
    <w:rsid w:val="008B5786"/>
    <w:rsid w:val="008E01EB"/>
    <w:rsid w:val="009039FD"/>
    <w:rsid w:val="00907777"/>
    <w:rsid w:val="00912DB4"/>
    <w:rsid w:val="009578A2"/>
    <w:rsid w:val="009749A9"/>
    <w:rsid w:val="00982299"/>
    <w:rsid w:val="0099364A"/>
    <w:rsid w:val="009B44F3"/>
    <w:rsid w:val="009B75CD"/>
    <w:rsid w:val="009D3CC3"/>
    <w:rsid w:val="009D714D"/>
    <w:rsid w:val="009D78D2"/>
    <w:rsid w:val="009E049D"/>
    <w:rsid w:val="009E2E6F"/>
    <w:rsid w:val="00A259C5"/>
    <w:rsid w:val="00A51AAD"/>
    <w:rsid w:val="00A82709"/>
    <w:rsid w:val="00AB53FC"/>
    <w:rsid w:val="00AE296B"/>
    <w:rsid w:val="00AF5151"/>
    <w:rsid w:val="00B15790"/>
    <w:rsid w:val="00B220EC"/>
    <w:rsid w:val="00B229FE"/>
    <w:rsid w:val="00B3595F"/>
    <w:rsid w:val="00B44C46"/>
    <w:rsid w:val="00B56A3A"/>
    <w:rsid w:val="00B56C04"/>
    <w:rsid w:val="00B77C12"/>
    <w:rsid w:val="00BD6D73"/>
    <w:rsid w:val="00C16D51"/>
    <w:rsid w:val="00C213EC"/>
    <w:rsid w:val="00C31990"/>
    <w:rsid w:val="00C326FD"/>
    <w:rsid w:val="00C4430D"/>
    <w:rsid w:val="00C66E73"/>
    <w:rsid w:val="00CC39A8"/>
    <w:rsid w:val="00D014E1"/>
    <w:rsid w:val="00D12FCA"/>
    <w:rsid w:val="00D1453D"/>
    <w:rsid w:val="00D403F8"/>
    <w:rsid w:val="00DB7299"/>
    <w:rsid w:val="00DC471B"/>
    <w:rsid w:val="00DD515F"/>
    <w:rsid w:val="00DD728D"/>
    <w:rsid w:val="00E023B5"/>
    <w:rsid w:val="00E33169"/>
    <w:rsid w:val="00E454EA"/>
    <w:rsid w:val="00E6528C"/>
    <w:rsid w:val="00EA6FD0"/>
    <w:rsid w:val="00EC6A3E"/>
    <w:rsid w:val="00EC70F2"/>
    <w:rsid w:val="00EF6910"/>
    <w:rsid w:val="00F05E2C"/>
    <w:rsid w:val="00F27286"/>
    <w:rsid w:val="00F7274D"/>
    <w:rsid w:val="00F95333"/>
    <w:rsid w:val="00FA0C58"/>
    <w:rsid w:val="00FA11BE"/>
    <w:rsid w:val="00FA1911"/>
    <w:rsid w:val="00FA4FA3"/>
    <w:rsid w:val="00FA5997"/>
    <w:rsid w:val="00FC4E74"/>
    <w:rsid w:val="00FE45FC"/>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F46F2EC"/>
  <w15:docId w15:val="{A794B487-DB78-449F-9B4A-76DC96768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rPr>
      <w:sz w:val="24"/>
      <w:szCs w:val="24"/>
    </w:rPr>
  </w:style>
  <w:style w:type="paragraph" w:styleId="Heading1">
    <w:name w:val="heading 1"/>
    <w:basedOn w:val="Normal"/>
    <w:link w:val="Heading1Char"/>
    <w:uiPriority w:val="9"/>
    <w:qFormat/>
    <w:rsid w:val="004D4091"/>
    <w:pPr>
      <w:spacing w:before="100" w:beforeAutospacing="1" w:after="100" w:afterAutospacing="1"/>
      <w:outlineLvl w:val="0"/>
    </w:pPr>
    <w:rPr>
      <w:rFonts w:ascii="Times New Roman" w:eastAsia="Times New Roman" w:hAnsi="Times New Roman" w:cs="Times New Roman"/>
      <w:b/>
      <w:bCs/>
      <w:kern w:val="36"/>
      <w:sz w:val="48"/>
      <w:szCs w:val="48"/>
      <w:lang w:val="en-GB" w:eastAsia="en-GB"/>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basedOn w:val="DefaultParagraphFont"/>
    <w:uiPriority w:val="99"/>
    <w:unhideWhenUsed/>
    <w:rsid w:val="008B5786"/>
    <w:rPr>
      <w:color w:val="0000FF" w:themeColor="hyperlink"/>
      <w:u w:val="single"/>
    </w:rPr>
  </w:style>
  <w:style w:type="character" w:styleId="UnresolvedMention">
    <w:name w:val="Unresolved Mention"/>
    <w:basedOn w:val="DefaultParagraphFont"/>
    <w:uiPriority w:val="99"/>
    <w:semiHidden/>
    <w:unhideWhenUsed/>
    <w:rsid w:val="008B5786"/>
    <w:rPr>
      <w:color w:val="605E5C"/>
      <w:shd w:val="clear" w:color="auto" w:fill="E1DFDD"/>
    </w:rPr>
  </w:style>
  <w:style w:type="paragraph" w:styleId="ListParagraph">
    <w:name w:val="List Paragraph"/>
    <w:basedOn w:val="Normal"/>
    <w:uiPriority w:val="34"/>
    <w:qFormat/>
    <w:rsid w:val="00AE296B"/>
    <w:pPr>
      <w:ind w:left="720"/>
      <w:contextualSpacing/>
    </w:pPr>
  </w:style>
  <w:style w:type="table" w:styleId="TableGrid">
    <w:name w:val="Table Grid"/>
    <w:basedOn w:val="TableNormal"/>
    <w:uiPriority w:val="59"/>
    <w:unhideWhenUsed/>
    <w:rsid w:val="009D71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9D714D"/>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4D4091"/>
    <w:rPr>
      <w:rFonts w:ascii="Times New Roman" w:eastAsia="Times New Roman" w:hAnsi="Times New Roman" w:cs="Times New Roman"/>
      <w:b/>
      <w:bCs/>
      <w:kern w:val="36"/>
      <w:sz w:val="48"/>
      <w:szCs w:val="48"/>
      <w:lang w:val="en-GB" w:eastAsia="en-GB"/>
    </w:rPr>
  </w:style>
  <w:style w:type="paragraph" w:styleId="NormalWeb">
    <w:name w:val="Normal (Web)"/>
    <w:basedOn w:val="Normal"/>
    <w:uiPriority w:val="99"/>
    <w:semiHidden/>
    <w:unhideWhenUsed/>
    <w:rsid w:val="006B57B6"/>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290250">
      <w:bodyDiv w:val="1"/>
      <w:marLeft w:val="0"/>
      <w:marRight w:val="0"/>
      <w:marTop w:val="0"/>
      <w:marBottom w:val="0"/>
      <w:divBdr>
        <w:top w:val="none" w:sz="0" w:space="0" w:color="auto"/>
        <w:left w:val="none" w:sz="0" w:space="0" w:color="auto"/>
        <w:bottom w:val="none" w:sz="0" w:space="0" w:color="auto"/>
        <w:right w:val="none" w:sz="0" w:space="0" w:color="auto"/>
      </w:divBdr>
      <w:divsChild>
        <w:div w:id="1943151068">
          <w:marLeft w:val="547"/>
          <w:marRight w:val="0"/>
          <w:marTop w:val="0"/>
          <w:marBottom w:val="0"/>
          <w:divBdr>
            <w:top w:val="none" w:sz="0" w:space="0" w:color="auto"/>
            <w:left w:val="none" w:sz="0" w:space="0" w:color="auto"/>
            <w:bottom w:val="none" w:sz="0" w:space="0" w:color="auto"/>
            <w:right w:val="none" w:sz="0" w:space="0" w:color="auto"/>
          </w:divBdr>
        </w:div>
      </w:divsChild>
    </w:div>
    <w:div w:id="295330540">
      <w:bodyDiv w:val="1"/>
      <w:marLeft w:val="0"/>
      <w:marRight w:val="0"/>
      <w:marTop w:val="0"/>
      <w:marBottom w:val="0"/>
      <w:divBdr>
        <w:top w:val="none" w:sz="0" w:space="0" w:color="auto"/>
        <w:left w:val="none" w:sz="0" w:space="0" w:color="auto"/>
        <w:bottom w:val="none" w:sz="0" w:space="0" w:color="auto"/>
        <w:right w:val="none" w:sz="0" w:space="0" w:color="auto"/>
      </w:divBdr>
      <w:divsChild>
        <w:div w:id="524103310">
          <w:marLeft w:val="547"/>
          <w:marRight w:val="0"/>
          <w:marTop w:val="0"/>
          <w:marBottom w:val="0"/>
          <w:divBdr>
            <w:top w:val="none" w:sz="0" w:space="0" w:color="auto"/>
            <w:left w:val="none" w:sz="0" w:space="0" w:color="auto"/>
            <w:bottom w:val="none" w:sz="0" w:space="0" w:color="auto"/>
            <w:right w:val="none" w:sz="0" w:space="0" w:color="auto"/>
          </w:divBdr>
        </w:div>
      </w:divsChild>
    </w:div>
    <w:div w:id="616836384">
      <w:bodyDiv w:val="1"/>
      <w:marLeft w:val="0"/>
      <w:marRight w:val="0"/>
      <w:marTop w:val="0"/>
      <w:marBottom w:val="0"/>
      <w:divBdr>
        <w:top w:val="none" w:sz="0" w:space="0" w:color="auto"/>
        <w:left w:val="none" w:sz="0" w:space="0" w:color="auto"/>
        <w:bottom w:val="none" w:sz="0" w:space="0" w:color="auto"/>
        <w:right w:val="none" w:sz="0" w:space="0" w:color="auto"/>
      </w:divBdr>
    </w:div>
    <w:div w:id="730884706">
      <w:bodyDiv w:val="1"/>
      <w:marLeft w:val="0"/>
      <w:marRight w:val="0"/>
      <w:marTop w:val="0"/>
      <w:marBottom w:val="0"/>
      <w:divBdr>
        <w:top w:val="none" w:sz="0" w:space="0" w:color="auto"/>
        <w:left w:val="none" w:sz="0" w:space="0" w:color="auto"/>
        <w:bottom w:val="none" w:sz="0" w:space="0" w:color="auto"/>
        <w:right w:val="none" w:sz="0" w:space="0" w:color="auto"/>
      </w:divBdr>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914782167">
      <w:bodyDiv w:val="1"/>
      <w:marLeft w:val="0"/>
      <w:marRight w:val="0"/>
      <w:marTop w:val="0"/>
      <w:marBottom w:val="0"/>
      <w:divBdr>
        <w:top w:val="none" w:sz="0" w:space="0" w:color="auto"/>
        <w:left w:val="none" w:sz="0" w:space="0" w:color="auto"/>
        <w:bottom w:val="none" w:sz="0" w:space="0" w:color="auto"/>
        <w:right w:val="none" w:sz="0" w:space="0" w:color="auto"/>
      </w:divBdr>
    </w:div>
    <w:div w:id="1066608657">
      <w:bodyDiv w:val="1"/>
      <w:marLeft w:val="0"/>
      <w:marRight w:val="0"/>
      <w:marTop w:val="0"/>
      <w:marBottom w:val="0"/>
      <w:divBdr>
        <w:top w:val="none" w:sz="0" w:space="0" w:color="auto"/>
        <w:left w:val="none" w:sz="0" w:space="0" w:color="auto"/>
        <w:bottom w:val="none" w:sz="0" w:space="0" w:color="auto"/>
        <w:right w:val="none" w:sz="0" w:space="0" w:color="auto"/>
      </w:divBdr>
    </w:div>
    <w:div w:id="1249000331">
      <w:bodyDiv w:val="1"/>
      <w:marLeft w:val="0"/>
      <w:marRight w:val="0"/>
      <w:marTop w:val="0"/>
      <w:marBottom w:val="0"/>
      <w:divBdr>
        <w:top w:val="none" w:sz="0" w:space="0" w:color="auto"/>
        <w:left w:val="none" w:sz="0" w:space="0" w:color="auto"/>
        <w:bottom w:val="none" w:sz="0" w:space="0" w:color="auto"/>
        <w:right w:val="none" w:sz="0" w:space="0" w:color="auto"/>
      </w:divBdr>
    </w:div>
    <w:div w:id="1334993465">
      <w:bodyDiv w:val="1"/>
      <w:marLeft w:val="0"/>
      <w:marRight w:val="0"/>
      <w:marTop w:val="0"/>
      <w:marBottom w:val="0"/>
      <w:divBdr>
        <w:top w:val="none" w:sz="0" w:space="0" w:color="auto"/>
        <w:left w:val="none" w:sz="0" w:space="0" w:color="auto"/>
        <w:bottom w:val="none" w:sz="0" w:space="0" w:color="auto"/>
        <w:right w:val="none" w:sz="0" w:space="0" w:color="auto"/>
      </w:divBdr>
      <w:divsChild>
        <w:div w:id="1955867796">
          <w:marLeft w:val="547"/>
          <w:marRight w:val="0"/>
          <w:marTop w:val="0"/>
          <w:marBottom w:val="0"/>
          <w:divBdr>
            <w:top w:val="none" w:sz="0" w:space="0" w:color="auto"/>
            <w:left w:val="none" w:sz="0" w:space="0" w:color="auto"/>
            <w:bottom w:val="none" w:sz="0" w:space="0" w:color="auto"/>
            <w:right w:val="none" w:sz="0" w:space="0" w:color="auto"/>
          </w:divBdr>
        </w:div>
      </w:divsChild>
    </w:div>
    <w:div w:id="1424834006">
      <w:bodyDiv w:val="1"/>
      <w:marLeft w:val="0"/>
      <w:marRight w:val="0"/>
      <w:marTop w:val="0"/>
      <w:marBottom w:val="0"/>
      <w:divBdr>
        <w:top w:val="none" w:sz="0" w:space="0" w:color="auto"/>
        <w:left w:val="none" w:sz="0" w:space="0" w:color="auto"/>
        <w:bottom w:val="none" w:sz="0" w:space="0" w:color="auto"/>
        <w:right w:val="none" w:sz="0" w:space="0" w:color="auto"/>
      </w:divBdr>
      <w:divsChild>
        <w:div w:id="1466506111">
          <w:marLeft w:val="547"/>
          <w:marRight w:val="0"/>
          <w:marTop w:val="0"/>
          <w:marBottom w:val="0"/>
          <w:divBdr>
            <w:top w:val="none" w:sz="0" w:space="0" w:color="auto"/>
            <w:left w:val="none" w:sz="0" w:space="0" w:color="auto"/>
            <w:bottom w:val="none" w:sz="0" w:space="0" w:color="auto"/>
            <w:right w:val="none" w:sz="0" w:space="0" w:color="auto"/>
          </w:divBdr>
        </w:div>
      </w:divsChild>
    </w:div>
    <w:div w:id="1471289286">
      <w:bodyDiv w:val="1"/>
      <w:marLeft w:val="0"/>
      <w:marRight w:val="0"/>
      <w:marTop w:val="0"/>
      <w:marBottom w:val="0"/>
      <w:divBdr>
        <w:top w:val="none" w:sz="0" w:space="0" w:color="auto"/>
        <w:left w:val="none" w:sz="0" w:space="0" w:color="auto"/>
        <w:bottom w:val="none" w:sz="0" w:space="0" w:color="auto"/>
        <w:right w:val="none" w:sz="0" w:space="0" w:color="auto"/>
      </w:divBdr>
    </w:div>
    <w:div w:id="1515457033">
      <w:bodyDiv w:val="1"/>
      <w:marLeft w:val="0"/>
      <w:marRight w:val="0"/>
      <w:marTop w:val="0"/>
      <w:marBottom w:val="0"/>
      <w:divBdr>
        <w:top w:val="none" w:sz="0" w:space="0" w:color="auto"/>
        <w:left w:val="none" w:sz="0" w:space="0" w:color="auto"/>
        <w:bottom w:val="none" w:sz="0" w:space="0" w:color="auto"/>
        <w:right w:val="none" w:sz="0" w:space="0" w:color="auto"/>
      </w:divBdr>
      <w:divsChild>
        <w:div w:id="283851664">
          <w:marLeft w:val="547"/>
          <w:marRight w:val="0"/>
          <w:marTop w:val="0"/>
          <w:marBottom w:val="0"/>
          <w:divBdr>
            <w:top w:val="none" w:sz="0" w:space="0" w:color="auto"/>
            <w:left w:val="none" w:sz="0" w:space="0" w:color="auto"/>
            <w:bottom w:val="none" w:sz="0" w:space="0" w:color="auto"/>
            <w:right w:val="none" w:sz="0" w:space="0" w:color="auto"/>
          </w:divBdr>
        </w:div>
        <w:div w:id="1855221870">
          <w:marLeft w:val="547"/>
          <w:marRight w:val="0"/>
          <w:marTop w:val="0"/>
          <w:marBottom w:val="0"/>
          <w:divBdr>
            <w:top w:val="none" w:sz="0" w:space="0" w:color="auto"/>
            <w:left w:val="none" w:sz="0" w:space="0" w:color="auto"/>
            <w:bottom w:val="none" w:sz="0" w:space="0" w:color="auto"/>
            <w:right w:val="none" w:sz="0" w:space="0" w:color="auto"/>
          </w:divBdr>
        </w:div>
      </w:divsChild>
    </w:div>
    <w:div w:id="1649171533">
      <w:bodyDiv w:val="1"/>
      <w:marLeft w:val="0"/>
      <w:marRight w:val="0"/>
      <w:marTop w:val="0"/>
      <w:marBottom w:val="0"/>
      <w:divBdr>
        <w:top w:val="none" w:sz="0" w:space="0" w:color="auto"/>
        <w:left w:val="none" w:sz="0" w:space="0" w:color="auto"/>
        <w:bottom w:val="none" w:sz="0" w:space="0" w:color="auto"/>
        <w:right w:val="none" w:sz="0" w:space="0" w:color="auto"/>
      </w:divBdr>
      <w:divsChild>
        <w:div w:id="983847744">
          <w:marLeft w:val="547"/>
          <w:marRight w:val="0"/>
          <w:marTop w:val="0"/>
          <w:marBottom w:val="0"/>
          <w:divBdr>
            <w:top w:val="none" w:sz="0" w:space="0" w:color="auto"/>
            <w:left w:val="none" w:sz="0" w:space="0" w:color="auto"/>
            <w:bottom w:val="none" w:sz="0" w:space="0" w:color="auto"/>
            <w:right w:val="none" w:sz="0" w:space="0" w:color="auto"/>
          </w:divBdr>
        </w:div>
      </w:divsChild>
    </w:div>
    <w:div w:id="1862552782">
      <w:bodyDiv w:val="1"/>
      <w:marLeft w:val="0"/>
      <w:marRight w:val="0"/>
      <w:marTop w:val="0"/>
      <w:marBottom w:val="0"/>
      <w:divBdr>
        <w:top w:val="none" w:sz="0" w:space="0" w:color="auto"/>
        <w:left w:val="none" w:sz="0" w:space="0" w:color="auto"/>
        <w:bottom w:val="none" w:sz="0" w:space="0" w:color="auto"/>
        <w:right w:val="none" w:sz="0" w:space="0" w:color="auto"/>
      </w:divBdr>
      <w:divsChild>
        <w:div w:id="566690545">
          <w:marLeft w:val="547"/>
          <w:marRight w:val="0"/>
          <w:marTop w:val="0"/>
          <w:marBottom w:val="0"/>
          <w:divBdr>
            <w:top w:val="none" w:sz="0" w:space="0" w:color="auto"/>
            <w:left w:val="none" w:sz="0" w:space="0" w:color="auto"/>
            <w:bottom w:val="none" w:sz="0" w:space="0" w:color="auto"/>
            <w:right w:val="none" w:sz="0" w:space="0" w:color="auto"/>
          </w:divBdr>
        </w:div>
      </w:divsChild>
    </w:div>
    <w:div w:id="1862821533">
      <w:bodyDiv w:val="1"/>
      <w:marLeft w:val="0"/>
      <w:marRight w:val="0"/>
      <w:marTop w:val="0"/>
      <w:marBottom w:val="0"/>
      <w:divBdr>
        <w:top w:val="none" w:sz="0" w:space="0" w:color="auto"/>
        <w:left w:val="none" w:sz="0" w:space="0" w:color="auto"/>
        <w:bottom w:val="none" w:sz="0" w:space="0" w:color="auto"/>
        <w:right w:val="none" w:sz="0" w:space="0" w:color="auto"/>
      </w:divBdr>
      <w:divsChild>
        <w:div w:id="886720480">
          <w:marLeft w:val="547"/>
          <w:marRight w:val="0"/>
          <w:marTop w:val="0"/>
          <w:marBottom w:val="0"/>
          <w:divBdr>
            <w:top w:val="none" w:sz="0" w:space="0" w:color="auto"/>
            <w:left w:val="none" w:sz="0" w:space="0" w:color="auto"/>
            <w:bottom w:val="none" w:sz="0" w:space="0" w:color="auto"/>
            <w:right w:val="none" w:sz="0" w:space="0" w:color="auto"/>
          </w:divBdr>
        </w:div>
      </w:divsChild>
    </w:div>
    <w:div w:id="2052992624">
      <w:bodyDiv w:val="1"/>
      <w:marLeft w:val="0"/>
      <w:marRight w:val="0"/>
      <w:marTop w:val="0"/>
      <w:marBottom w:val="0"/>
      <w:divBdr>
        <w:top w:val="none" w:sz="0" w:space="0" w:color="auto"/>
        <w:left w:val="none" w:sz="0" w:space="0" w:color="auto"/>
        <w:bottom w:val="none" w:sz="0" w:space="0" w:color="auto"/>
        <w:right w:val="none" w:sz="0" w:space="0" w:color="auto"/>
      </w:divBdr>
      <w:divsChild>
        <w:div w:id="1873415495">
          <w:marLeft w:val="547"/>
          <w:marRight w:val="0"/>
          <w:marTop w:val="0"/>
          <w:marBottom w:val="0"/>
          <w:divBdr>
            <w:top w:val="none" w:sz="0" w:space="0" w:color="auto"/>
            <w:left w:val="none" w:sz="0" w:space="0" w:color="auto"/>
            <w:bottom w:val="none" w:sz="0" w:space="0" w:color="auto"/>
            <w:right w:val="none" w:sz="0" w:space="0" w:color="auto"/>
          </w:divBdr>
        </w:div>
      </w:divsChild>
    </w:div>
    <w:div w:id="20680634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q.health.org.uk/get-involved/supporting-q-connections/" TargetMode="External"/><Relationship Id="rId18" Type="http://schemas.openxmlformats.org/officeDocument/2006/relationships/image" Target="media/image4.jpeg"/><Relationship Id="rId26" Type="http://schemas.openxmlformats.org/officeDocument/2006/relationships/hyperlink" Target="https://www.liberatingstructures.com/" TargetMode="External"/><Relationship Id="rId39" Type="http://schemas.openxmlformats.org/officeDocument/2006/relationships/image" Target="media/image13.png"/><Relationship Id="rId21" Type="http://schemas.openxmlformats.org/officeDocument/2006/relationships/image" Target="media/image6.jpeg"/><Relationship Id="rId34" Type="http://schemas.openxmlformats.org/officeDocument/2006/relationships/hyperlink" Target="https://q.health.org.uk/event/understanding-the-value-of-networks-the-etienne-wenger-framework/"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jpeg"/><Relationship Id="rId29" Type="http://schemas.openxmlformats.org/officeDocument/2006/relationships/hyperlink" Target="https://q.health.org.uk/community/directory/mariadortheaskov/"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q.health.org.uk/community/groups/nurturing-and-weaving-networks/" TargetMode="External"/><Relationship Id="rId24" Type="http://schemas.openxmlformats.org/officeDocument/2006/relationships/hyperlink" Target="https://www.cope-scotland.org/wellbeing-tips/entry/living-in-the-now" TargetMode="External"/><Relationship Id="rId32" Type="http://schemas.openxmlformats.org/officeDocument/2006/relationships/hyperlink" Target="https://www.liberatingstructures.com/7-15-solutions/" TargetMode="External"/><Relationship Id="rId37" Type="http://schemas.openxmlformats.org/officeDocument/2006/relationships/hyperlink" Target="https://q.health.org.uk/event/q-liberating-structures-user-group-16/"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q.health.org.uk/community/groups/third-sector/" TargetMode="External"/><Relationship Id="rId23" Type="http://schemas.openxmlformats.org/officeDocument/2006/relationships/hyperlink" Target="http://www.cope-scotland.org" TargetMode="External"/><Relationship Id="rId28" Type="http://schemas.openxmlformats.org/officeDocument/2006/relationships/hyperlink" Target="https://jamboard.google.com/d/1Y0mMZlBLrObSIBlDWuIZBBEWK8PbzecbD3fttKvp0WA/viewer?f=0" TargetMode="External"/><Relationship Id="rId36" Type="http://schemas.openxmlformats.org/officeDocument/2006/relationships/hyperlink" Target="https://q.health.org.uk/event/q-liberating-structures-user-group/" TargetMode="External"/><Relationship Id="rId10" Type="http://schemas.openxmlformats.org/officeDocument/2006/relationships/image" Target="media/image10.png"/><Relationship Id="rId19" Type="http://schemas.openxmlformats.org/officeDocument/2006/relationships/hyperlink" Target="https://www.cope-scotland.org/wellbeing-tips/entry/developing-networking-skills" TargetMode="External"/><Relationship Id="rId31"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www.cope-scotland.org/wellbeing-tips/entry/developing-networking-skills" TargetMode="External"/><Relationship Id="rId22" Type="http://schemas.openxmlformats.org/officeDocument/2006/relationships/image" Target="media/image7.jpeg"/><Relationship Id="rId27" Type="http://schemas.openxmlformats.org/officeDocument/2006/relationships/image" Target="media/image9.png"/><Relationship Id="rId30" Type="http://schemas.openxmlformats.org/officeDocument/2006/relationships/image" Target="media/image10.jpeg"/><Relationship Id="rId35" Type="http://schemas.openxmlformats.org/officeDocument/2006/relationships/hyperlink" Target="https://www.wenger-trayner.com/value-creation/"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networkweaver.com/" TargetMode="Externa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hyperlink" Target="https://q.health.org.uk/community/directory/hilda-campbell-mbe/" TargetMode="External"/><Relationship Id="rId38"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ilda\AppData\Roaming\Microsoft\Templates\Weekly%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CD3093D674C47FCBC67D8374D0EFF4C"/>
        <w:category>
          <w:name w:val="General"/>
          <w:gallery w:val="placeholder"/>
        </w:category>
        <w:types>
          <w:type w:val="bbPlcHdr"/>
        </w:types>
        <w:behaviors>
          <w:behavior w:val="content"/>
        </w:behaviors>
        <w:guid w:val="{C0C582CB-6976-40F1-AD44-F6153DBEA8AD}"/>
      </w:docPartPr>
      <w:docPartBody>
        <w:p w:rsidR="000207E2" w:rsidRDefault="00000000">
          <w:pPr>
            <w:pStyle w:val="FCD3093D674C47FCBC67D8374D0EFF4C"/>
          </w:pPr>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247"/>
    <w:rsid w:val="000207E2"/>
    <w:rsid w:val="001E035D"/>
    <w:rsid w:val="00310E40"/>
    <w:rsid w:val="0076545B"/>
    <w:rsid w:val="007A07F1"/>
    <w:rsid w:val="007E75EB"/>
    <w:rsid w:val="00B467DC"/>
    <w:rsid w:val="00D14247"/>
    <w:rsid w:val="00D831D2"/>
    <w:rsid w:val="00E11235"/>
    <w:rsid w:val="00EF10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CD3093D674C47FCBC67D8374D0EFF4C">
    <w:name w:val="FCD3093D674C47FCBC67D8374D0EFF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Props1.xml><?xml version="1.0" encoding="utf-8"?>
<ds:datastoreItem xmlns:ds="http://schemas.openxmlformats.org/officeDocument/2006/customXml" ds:itemID="{3DC5EF00-1054-4B62-BF43-B87010E2CA7D}">
  <ds:schemaRefs>
    <ds:schemaRef ds:uri="http://schemas.openxmlformats.org/officeDocument/2006/bibliography"/>
  </ds:schemaRefs>
</ds:datastoreItem>
</file>

<file path=customXml/itemProps2.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4.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Weekly newsletter</Template>
  <TotalTime>88</TotalTime>
  <Pages>6</Pages>
  <Words>1701</Words>
  <Characters>9700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11379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Hilda</dc:creator>
  <cp:lastModifiedBy>Hilda Campbell</cp:lastModifiedBy>
  <cp:revision>5</cp:revision>
  <cp:lastPrinted>2008-09-26T23:14:00Z</cp:lastPrinted>
  <dcterms:created xsi:type="dcterms:W3CDTF">2023-09-22T08:46:00Z</dcterms:created>
  <dcterms:modified xsi:type="dcterms:W3CDTF">2023-09-26T08:01:00Z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