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3836841"/>
    <w:bookmarkEnd w:id="0"/>
    <w:p w14:paraId="5C125BB5" w14:textId="0ED6D458" w:rsidR="0082470D" w:rsidRDefault="00B3595F">
      <w:r>
        <w:rPr>
          <w:rFonts w:ascii="Lucida Grande" w:hAnsi="Lucida Grande"/>
          <w:noProof/>
          <w:color w:val="000000"/>
          <w:sz w:val="22"/>
        </w:rPr>
        <mc:AlternateContent>
          <mc:Choice Requires="wps">
            <w:drawing>
              <wp:anchor distT="0" distB="0" distL="114300" distR="114300" simplePos="0" relativeHeight="251663360" behindDoc="0" locked="0" layoutInCell="1" allowOverlap="1" wp14:anchorId="7A6577F3" wp14:editId="1CD768A9">
                <wp:simplePos x="0" y="0"/>
                <wp:positionH relativeFrom="column">
                  <wp:posOffset>3467100</wp:posOffset>
                </wp:positionH>
                <wp:positionV relativeFrom="paragraph">
                  <wp:posOffset>-397510</wp:posOffset>
                </wp:positionV>
                <wp:extent cx="3657600" cy="1120140"/>
                <wp:effectExtent l="0" t="2540" r="0" b="1270"/>
                <wp:wrapTight wrapText="bothSides">
                  <wp:wrapPolygon edited="0">
                    <wp:start x="0" y="0"/>
                    <wp:lineTo x="21600" y="0"/>
                    <wp:lineTo x="21600" y="21600"/>
                    <wp:lineTo x="0" y="21600"/>
                    <wp:lineTo x="0" y="0"/>
                  </wp:wrapPolygon>
                </wp:wrapTight>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2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31CD6" w14:textId="31AC5028" w:rsidR="007D1701" w:rsidRPr="001F4719" w:rsidRDefault="001F4719" w:rsidP="001149B1">
                            <w:pPr>
                              <w:pStyle w:val="NewsletterHeading"/>
                              <w:rPr>
                                <w:sz w:val="40"/>
                                <w:szCs w:val="40"/>
                              </w:rPr>
                            </w:pPr>
                            <w:r w:rsidRPr="001F4719">
                              <w:rPr>
                                <w:sz w:val="40"/>
                                <w:szCs w:val="40"/>
                              </w:rPr>
                              <w:t>Nurturing Networks and Network Leaders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577F3" id="_x0000_t202" coordsize="21600,21600" o:spt="202" path="m,l,21600r21600,l21600,xe">
                <v:stroke joinstyle="miter"/>
                <v:path gradientshapeok="t" o:connecttype="rect"/>
              </v:shapetype>
              <v:shape id="Text Box 14" o:spid="_x0000_s1026" type="#_x0000_t202" style="position:absolute;margin-left:273pt;margin-top:-31.3pt;width:4in;height:8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" filled="f" stroked="f">
                <v:textbox inset=",7.2pt,,7.2pt">
                  <w:txbxContent>
                    <w:p w14:paraId="08731CD6" w14:textId="31AC5028" w:rsidR="007D1701" w:rsidRPr="001F4719" w:rsidRDefault="001F4719" w:rsidP="001149B1">
                      <w:pPr>
                        <w:pStyle w:val="NewsletterHeading"/>
                        <w:rPr>
                          <w:sz w:val="40"/>
                          <w:szCs w:val="40"/>
                        </w:rPr>
                      </w:pPr>
                      <w:r w:rsidRPr="001F4719">
                        <w:rPr>
                          <w:sz w:val="40"/>
                          <w:szCs w:val="40"/>
                        </w:rPr>
                        <w:t>Nurturing Networks and Network Leaders</w:t>
                      </w:r>
                    </w:p>
                  </w:txbxContent>
                </v:textbox>
                <w10:wrap type="tight"/>
              </v:shape>
            </w:pict>
          </mc:Fallback>
        </mc:AlternateContent>
      </w:r>
      <w:r>
        <w:rPr>
          <w:rFonts w:ascii="Lucida Grande" w:hAnsi="Lucida Grande"/>
          <w:noProof/>
          <w:color w:val="000000"/>
          <w:sz w:val="22"/>
        </w:rPr>
        <mc:AlternateContent>
          <mc:Choice Requires="wps">
            <w:drawing>
              <wp:anchor distT="0" distB="0" distL="114300" distR="114300" simplePos="0" relativeHeight="251664384" behindDoc="0" locked="0" layoutInCell="1" allowOverlap="1" wp14:anchorId="21B7A6AE" wp14:editId="388BF7DA">
                <wp:simplePos x="0" y="0"/>
                <wp:positionH relativeFrom="column">
                  <wp:posOffset>3480435</wp:posOffset>
                </wp:positionH>
                <wp:positionV relativeFrom="paragraph">
                  <wp:posOffset>857885</wp:posOffset>
                </wp:positionV>
                <wp:extent cx="3657600" cy="457200"/>
                <wp:effectExtent l="3810" t="635" r="0" b="0"/>
                <wp:wrapTight wrapText="bothSides">
                  <wp:wrapPolygon edited="0">
                    <wp:start x="0" y="0"/>
                    <wp:lineTo x="21600" y="0"/>
                    <wp:lineTo x="21600" y="21600"/>
                    <wp:lineTo x="0" y="21600"/>
                    <wp:lineTo x="0" y="0"/>
                  </wp:wrapPolygon>
                </wp:wrapTight>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42ED8" w14:textId="518DEFB3" w:rsidR="0000112E" w:rsidRPr="001149B1" w:rsidRDefault="001F4719" w:rsidP="00821526">
                            <w:pPr>
                              <w:pStyle w:val="NewsletterSubhead"/>
                            </w:pPr>
                            <w:r>
                              <w:t>Launch of Suite of resources June 2023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7A6AE" id="Text Box 15" o:spid="_x0000_s1027" type="#_x0000_t202" style="position:absolute;margin-left:274.05pt;margin-top:67.55pt;width:4in;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" filled="f" stroked="f">
                <v:textbox inset=",7.2pt,,7.2pt">
                  <w:txbxContent>
                    <w:p w14:paraId="23642ED8" w14:textId="518DEFB3" w:rsidR="0000112E" w:rsidRPr="001149B1" w:rsidRDefault="001F4719" w:rsidP="00821526">
                      <w:pPr>
                        <w:pStyle w:val="NewsletterSubhead"/>
                      </w:pPr>
                      <w:r>
                        <w:t>Launch of Suite of resources June 2023</w:t>
                      </w:r>
                    </w:p>
                  </w:txbxContent>
                </v:textbox>
                <w10:wrap type="tight"/>
              </v:shape>
            </w:pict>
          </mc:Fallback>
        </mc:AlternateContent>
      </w:r>
      <w:r>
        <w:rPr>
          <w:noProof/>
        </w:rPr>
        <mc:AlternateContent>
          <mc:Choice Requires="wps">
            <w:drawing>
              <wp:anchor distT="0" distB="0" distL="114300" distR="114300" simplePos="0" relativeHeight="251658240" behindDoc="0" locked="0" layoutInCell="1" allowOverlap="1" wp14:anchorId="1D822F5D" wp14:editId="40065886">
                <wp:simplePos x="0" y="0"/>
                <wp:positionH relativeFrom="page">
                  <wp:posOffset>-177165</wp:posOffset>
                </wp:positionH>
                <wp:positionV relativeFrom="page">
                  <wp:posOffset>-111760</wp:posOffset>
                </wp:positionV>
                <wp:extent cx="8001000" cy="2847340"/>
                <wp:effectExtent l="3810" t="254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84734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3E079153" w14:textId="629EF7BB" w:rsidR="0000112E" w:rsidRDefault="00FA4FA3" w:rsidP="001149B1">
                            <w:pPr>
                              <w:pStyle w:val="Heading2"/>
                            </w:pPr>
                            <w:r>
                              <w:rPr>
                                <w:noProof/>
                              </w:rPr>
                              <w:t xml:space="preserve">               </w:t>
                            </w:r>
                            <w:r>
                              <w:rPr>
                                <w:noProof/>
                              </w:rPr>
                              <w:drawing>
                                <wp:inline distT="0" distB="0" distL="0" distR="0" wp14:anchorId="7680D7DD" wp14:editId="4A55585D">
                                  <wp:extent cx="1778048" cy="2064385"/>
                                  <wp:effectExtent l="0" t="0" r="0" b="0"/>
                                  <wp:docPr id="2" name="Picture 2" descr="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ircl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781635" cy="206855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D822F5D" id="Rectangle 6" o:spid="_x0000_s1028" style="position:absolute;margin-left:-13.95pt;margin-top:-8.8pt;width:630pt;height:224.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" fillcolor="#205867 [1608]" stroked="f" strokecolor="#4a7ebb" strokeweight="1.5pt">
                <v:shadow opacity="22938f" offset="0"/>
                <v:textbox inset=",7.2pt,,7.2pt">
                  <w:txbxContent>
                    <w:p w14:paraId="3E079153" w14:textId="629EF7BB" w:rsidR="0000112E" w:rsidRDefault="00FA4FA3" w:rsidP="001149B1">
                      <w:pPr>
                        <w:pStyle w:val="Heading2"/>
                      </w:pPr>
                      <w:r>
                        <w:rPr>
                          <w:noProof/>
                        </w:rPr>
                        <w:t xml:space="preserve">               </w:t>
                      </w:r>
                      <w:r>
                        <w:rPr>
                          <w:noProof/>
                        </w:rPr>
                        <w:drawing>
                          <wp:inline distT="0" distB="0" distL="0" distR="0" wp14:anchorId="7680D7DD" wp14:editId="4A55585D">
                            <wp:extent cx="1778048" cy="2064385"/>
                            <wp:effectExtent l="0" t="0" r="0" b="0"/>
                            <wp:docPr id="2" name="Picture 2" descr="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ircl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781635" cy="2068550"/>
                                    </a:xfrm>
                                    <a:prstGeom prst="rect">
                                      <a:avLst/>
                                    </a:prstGeom>
                                  </pic:spPr>
                                </pic:pic>
                              </a:graphicData>
                            </a:graphic>
                          </wp:inline>
                        </w:drawing>
                      </w:r>
                    </w:p>
                  </w:txbxContent>
                </v:textbox>
                <w10:wrap anchorx="page" anchory="page"/>
              </v:rect>
            </w:pict>
          </mc:Fallback>
        </mc:AlternateContent>
      </w:r>
    </w:p>
    <w:p w14:paraId="47550AD7" w14:textId="77777777" w:rsidR="0082470D" w:rsidRDefault="0082470D"/>
    <w:p w14:paraId="248DBD03" w14:textId="77777777" w:rsidR="0082470D" w:rsidRDefault="0082470D"/>
    <w:p w14:paraId="6C98ECEF" w14:textId="77777777" w:rsidR="0082470D" w:rsidRDefault="0082470D" w:rsidP="0082470D">
      <w:pPr>
        <w:rPr>
          <w:rFonts w:ascii="Arial" w:hAnsi="Arial"/>
          <w:b/>
          <w:sz w:val="36"/>
        </w:rPr>
      </w:pPr>
    </w:p>
    <w:p w14:paraId="41C68CA7" w14:textId="3BC50824" w:rsidR="0082470D" w:rsidRDefault="0082470D" w:rsidP="0082470D">
      <w:pPr>
        <w:rPr>
          <w:rFonts w:ascii="Arial" w:hAnsi="Arial"/>
          <w:b/>
          <w:sz w:val="36"/>
        </w:rPr>
      </w:pPr>
    </w:p>
    <w:p w14:paraId="790EB802" w14:textId="77777777" w:rsidR="0082470D" w:rsidRDefault="0082470D" w:rsidP="0082470D">
      <w:pPr>
        <w:rPr>
          <w:rFonts w:ascii="Arial" w:hAnsi="Arial"/>
          <w:b/>
          <w:sz w:val="36"/>
        </w:rPr>
      </w:pPr>
    </w:p>
    <w:p w14:paraId="44B620A8" w14:textId="77777777" w:rsidR="0082470D" w:rsidRDefault="0082470D" w:rsidP="0082470D">
      <w:pPr>
        <w:rPr>
          <w:rFonts w:ascii="Arial" w:hAnsi="Arial"/>
          <w:b/>
          <w:sz w:val="36"/>
        </w:rPr>
      </w:pPr>
    </w:p>
    <w:p w14:paraId="1A0FB7A8" w14:textId="41A93522" w:rsidR="0082470D" w:rsidRPr="00EE1259" w:rsidRDefault="00000000" w:rsidP="007D1701">
      <w:pPr>
        <w:pStyle w:val="NewsletterHeadline"/>
      </w:pPr>
      <w:sdt>
        <w:sdtPr>
          <w:id w:val="228783093"/>
          <w:placeholder>
            <w:docPart w:val="FCD3093D674C47FCBC67D8374D0EFF4C"/>
          </w:placeholder>
        </w:sdtPr>
        <w:sdtContent>
          <w:r w:rsidR="00FA4FA3">
            <w:t>Reflections</w:t>
          </w:r>
        </w:sdtContent>
      </w:sdt>
    </w:p>
    <w:p w14:paraId="68056DB6" w14:textId="77777777" w:rsidR="0082470D" w:rsidRPr="00EE1259" w:rsidRDefault="0082470D" w:rsidP="0082470D">
      <w:pPr>
        <w:rPr>
          <w:rFonts w:ascii="Arial" w:hAnsi="Arial"/>
          <w:sz w:val="22"/>
        </w:rPr>
      </w:pPr>
    </w:p>
    <w:p w14:paraId="334EDC79" w14:textId="77777777" w:rsidR="00760E4B" w:rsidRDefault="00760E4B" w:rsidP="003E564B">
      <w:pPr>
        <w:pStyle w:val="NewsletterBody"/>
        <w:sectPr w:rsidR="00760E4B" w:rsidSect="00760E4B">
          <w:pgSz w:w="12240" w:h="15840"/>
          <w:pgMar w:top="1440" w:right="630" w:bottom="1440" w:left="720" w:header="720" w:footer="720" w:gutter="0"/>
          <w:cols w:space="720"/>
        </w:sectPr>
      </w:pPr>
    </w:p>
    <w:p w14:paraId="6E326F05" w14:textId="58A5F5C3" w:rsidR="002F59AB" w:rsidRPr="002F59AB" w:rsidRDefault="002F59AB" w:rsidP="00FA4FA3">
      <w:pPr>
        <w:pStyle w:val="NewsletterBody"/>
        <w:jc w:val="left"/>
        <w:rPr>
          <w:rFonts w:ascii="Arial" w:hAnsi="Arial" w:cs="Arial"/>
          <w:b/>
          <w:bCs/>
          <w:sz w:val="32"/>
          <w:szCs w:val="32"/>
        </w:rPr>
      </w:pPr>
      <w:r w:rsidRPr="002F59AB">
        <w:rPr>
          <w:rFonts w:ascii="Arial" w:hAnsi="Arial" w:cs="Arial"/>
          <w:b/>
          <w:bCs/>
          <w:sz w:val="32"/>
          <w:szCs w:val="32"/>
        </w:rPr>
        <w:t xml:space="preserve">Background and context </w:t>
      </w:r>
      <w:r w:rsidR="001F4719">
        <w:rPr>
          <w:rFonts w:ascii="Arial" w:hAnsi="Arial" w:cs="Arial"/>
          <w:b/>
          <w:bCs/>
          <w:sz w:val="32"/>
          <w:szCs w:val="32"/>
        </w:rPr>
        <w:t>to the suite of resources to support and nurture our networks and our roles as network leaders</w:t>
      </w:r>
      <w:r w:rsidR="00421EC4">
        <w:rPr>
          <w:rFonts w:ascii="Arial" w:hAnsi="Arial" w:cs="Arial"/>
          <w:b/>
          <w:bCs/>
          <w:sz w:val="32"/>
          <w:szCs w:val="32"/>
        </w:rPr>
        <w:t>.</w:t>
      </w:r>
    </w:p>
    <w:p w14:paraId="1B554430" w14:textId="73F6B2C7" w:rsidR="002F59AB" w:rsidRDefault="002F59AB" w:rsidP="00FA4FA3">
      <w:pPr>
        <w:pStyle w:val="NewsletterBody"/>
        <w:jc w:val="left"/>
        <w:rPr>
          <w:rStyle w:val="Hyperlink"/>
          <w:rFonts w:ascii="Arial" w:hAnsi="Arial" w:cs="Arial"/>
        </w:rPr>
      </w:pPr>
      <w:r>
        <w:rPr>
          <w:rFonts w:ascii="Arial" w:hAnsi="Arial" w:cs="Arial"/>
        </w:rPr>
        <w:t>Th</w:t>
      </w:r>
      <w:r w:rsidR="00421EC4">
        <w:rPr>
          <w:rFonts w:ascii="Arial" w:hAnsi="Arial" w:cs="Arial"/>
        </w:rPr>
        <w:t>e</w:t>
      </w:r>
      <w:r w:rsidR="00D403F8">
        <w:rPr>
          <w:rFonts w:ascii="Arial" w:hAnsi="Arial" w:cs="Arial"/>
        </w:rPr>
        <w:t xml:space="preserve"> </w:t>
      </w:r>
      <w:hyperlink r:id="rId11" w:history="1">
        <w:r w:rsidR="00D403F8" w:rsidRPr="00D403F8">
          <w:rPr>
            <w:rStyle w:val="Hyperlink"/>
            <w:rFonts w:ascii="Arial" w:hAnsi="Arial" w:cs="Arial"/>
          </w:rPr>
          <w:t>Nurturing and Weaving Networks Special Interest Group</w:t>
        </w:r>
      </w:hyperlink>
      <w:r w:rsidR="00421EC4">
        <w:rPr>
          <w:rFonts w:ascii="Arial" w:hAnsi="Arial" w:cs="Arial"/>
        </w:rPr>
        <w:t xml:space="preserve"> </w:t>
      </w:r>
      <w:r>
        <w:rPr>
          <w:rFonts w:ascii="Arial" w:hAnsi="Arial" w:cs="Arial"/>
        </w:rPr>
        <w:t xml:space="preserve">was set up following the Network Weaving Learning sessions offered by Q. The ideas and resources shared during that learning it was felt would be of interest to others. With June Holley’s permission and working with others a new set of resources went into co design to share. For more information on the work of June Holley and colleagues check out </w:t>
      </w:r>
      <w:hyperlink r:id="rId12" w:history="1">
        <w:r w:rsidRPr="002F59AB">
          <w:rPr>
            <w:rStyle w:val="Hyperlink"/>
            <w:rFonts w:ascii="Arial" w:hAnsi="Arial" w:cs="Arial"/>
          </w:rPr>
          <w:t>Network weavers</w:t>
        </w:r>
      </w:hyperlink>
    </w:p>
    <w:p w14:paraId="1E86FC44" w14:textId="5E7B289C" w:rsidR="001F4719" w:rsidRDefault="001F4719" w:rsidP="00FA4FA3">
      <w:pPr>
        <w:pStyle w:val="NewsletterBody"/>
        <w:jc w:val="left"/>
        <w:rPr>
          <w:rStyle w:val="Hyperlink"/>
          <w:rFonts w:ascii="Arial" w:hAnsi="Arial" w:cs="Arial"/>
          <w:color w:val="auto"/>
          <w:u w:val="none"/>
        </w:rPr>
      </w:pPr>
      <w:r>
        <w:rPr>
          <w:rStyle w:val="Hyperlink"/>
          <w:rFonts w:ascii="Arial" w:hAnsi="Arial" w:cs="Arial"/>
          <w:color w:val="auto"/>
          <w:u w:val="none"/>
        </w:rPr>
        <w:t xml:space="preserve">Through many events, conversations, active learning sessions the following resources were produced. We would like to thank </w:t>
      </w:r>
      <w:hyperlink r:id="rId13" w:history="1">
        <w:r w:rsidRPr="001F4719">
          <w:rPr>
            <w:rStyle w:val="Hyperlink"/>
            <w:rFonts w:ascii="Arial" w:hAnsi="Arial" w:cs="Arial"/>
          </w:rPr>
          <w:t>Supporting Q Connections Fund</w:t>
        </w:r>
      </w:hyperlink>
      <w:r>
        <w:rPr>
          <w:rStyle w:val="Hyperlink"/>
          <w:rFonts w:ascii="Arial" w:hAnsi="Arial" w:cs="Arial"/>
          <w:color w:val="auto"/>
          <w:u w:val="none"/>
        </w:rPr>
        <w:t xml:space="preserve"> for their support in enabling this to happen and to everyone who helped us get to this point</w:t>
      </w:r>
      <w:r w:rsidR="00D403F8">
        <w:rPr>
          <w:rStyle w:val="Hyperlink"/>
          <w:rFonts w:ascii="Arial" w:hAnsi="Arial" w:cs="Arial"/>
          <w:color w:val="auto"/>
          <w:u w:val="none"/>
        </w:rPr>
        <w:t xml:space="preserve"> and to all those who will go on and use the materials</w:t>
      </w:r>
      <w:r>
        <w:rPr>
          <w:rStyle w:val="Hyperlink"/>
          <w:rFonts w:ascii="Arial" w:hAnsi="Arial" w:cs="Arial"/>
          <w:color w:val="auto"/>
          <w:u w:val="none"/>
        </w:rPr>
        <w:t>.</w:t>
      </w:r>
    </w:p>
    <w:p w14:paraId="65A41EFD" w14:textId="6398CDDD" w:rsidR="001F4719" w:rsidRPr="001F4719" w:rsidRDefault="001F4719" w:rsidP="00FA4FA3">
      <w:pPr>
        <w:pStyle w:val="NewsletterBody"/>
        <w:jc w:val="left"/>
        <w:rPr>
          <w:rFonts w:ascii="Arial" w:hAnsi="Arial" w:cs="Arial"/>
          <w:color w:val="auto"/>
        </w:rPr>
      </w:pPr>
      <w:r>
        <w:rPr>
          <w:rFonts w:ascii="Arial" w:hAnsi="Arial" w:cs="Arial"/>
          <w:noProof/>
          <w:color w:val="auto"/>
        </w:rPr>
        <w:drawing>
          <wp:inline distT="0" distB="0" distL="0" distR="0" wp14:anchorId="781E7D42" wp14:editId="567AD3C0">
            <wp:extent cx="3228975" cy="2145665"/>
            <wp:effectExtent l="0" t="0" r="9525" b="6985"/>
            <wp:docPr id="2011858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58890" name="Picture 201185889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8975" cy="2145665"/>
                    </a:xfrm>
                    <a:prstGeom prst="rect">
                      <a:avLst/>
                    </a:prstGeom>
                  </pic:spPr>
                </pic:pic>
              </a:graphicData>
            </a:graphic>
          </wp:inline>
        </w:drawing>
      </w:r>
    </w:p>
    <w:p w14:paraId="210F2831" w14:textId="259503CE" w:rsidR="00FA4FA3" w:rsidRDefault="001F4719" w:rsidP="003E564B">
      <w:pPr>
        <w:pStyle w:val="NewsletterBody"/>
        <w:rPr>
          <w:rFonts w:asciiTheme="majorHAnsi" w:hAnsiTheme="majorHAnsi" w:cstheme="majorHAnsi"/>
          <w:b/>
          <w:bCs/>
          <w:sz w:val="32"/>
          <w:szCs w:val="32"/>
        </w:rPr>
      </w:pPr>
      <w:r>
        <w:rPr>
          <w:rFonts w:asciiTheme="majorHAnsi" w:hAnsiTheme="majorHAnsi" w:cstheme="majorHAnsi"/>
          <w:b/>
          <w:bCs/>
          <w:sz w:val="32"/>
          <w:szCs w:val="32"/>
        </w:rPr>
        <w:t>The suite of resources</w:t>
      </w:r>
    </w:p>
    <w:p w14:paraId="26437678" w14:textId="7E975FB3" w:rsidR="001F4719" w:rsidRDefault="001F4719" w:rsidP="003E564B">
      <w:pPr>
        <w:pStyle w:val="NewsletterBody"/>
        <w:rPr>
          <w:rFonts w:asciiTheme="majorHAnsi" w:hAnsiTheme="majorHAnsi" w:cstheme="majorHAnsi"/>
          <w:b/>
          <w:bCs/>
          <w:szCs w:val="22"/>
        </w:rPr>
      </w:pPr>
      <w:r>
        <w:rPr>
          <w:rFonts w:asciiTheme="majorHAnsi" w:hAnsiTheme="majorHAnsi" w:cstheme="majorHAnsi"/>
          <w:b/>
          <w:bCs/>
          <w:szCs w:val="22"/>
        </w:rPr>
        <w:t>The Curiosity poster</w:t>
      </w:r>
    </w:p>
    <w:p w14:paraId="69F87A73" w14:textId="1C78DA9C" w:rsidR="001F4719" w:rsidRPr="001F4719" w:rsidRDefault="001F4719" w:rsidP="001F4719">
      <w:pPr>
        <w:pStyle w:val="NewsletterBody"/>
        <w:jc w:val="center"/>
        <w:rPr>
          <w:rFonts w:asciiTheme="majorHAnsi" w:hAnsiTheme="majorHAnsi" w:cstheme="majorHAnsi"/>
          <w:b/>
          <w:bCs/>
          <w:szCs w:val="22"/>
        </w:rPr>
      </w:pPr>
      <w:r>
        <w:rPr>
          <w:rFonts w:asciiTheme="majorHAnsi" w:hAnsiTheme="majorHAnsi" w:cstheme="majorHAnsi"/>
          <w:b/>
          <w:bCs/>
          <w:noProof/>
          <w:szCs w:val="22"/>
        </w:rPr>
        <w:drawing>
          <wp:inline distT="0" distB="0" distL="0" distR="0" wp14:anchorId="63675BE0" wp14:editId="78D50F00">
            <wp:extent cx="2305050" cy="2305050"/>
            <wp:effectExtent l="0" t="0" r="0" b="0"/>
            <wp:docPr id="403017577" name="Picture 2" descr="A picture containing text, screenshot,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17577" name="Picture 2" descr="A picture containing text, screenshot, graphic design, fo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5050" cy="2305050"/>
                    </a:xfrm>
                    <a:prstGeom prst="rect">
                      <a:avLst/>
                    </a:prstGeom>
                  </pic:spPr>
                </pic:pic>
              </a:graphicData>
            </a:graphic>
          </wp:inline>
        </w:drawing>
      </w:r>
    </w:p>
    <w:p w14:paraId="394714C1" w14:textId="5C89B08E" w:rsidR="001F4719" w:rsidRDefault="001F4719" w:rsidP="003E564B">
      <w:pPr>
        <w:pStyle w:val="NewsletterBody"/>
        <w:rPr>
          <w:rFonts w:asciiTheme="majorHAnsi" w:hAnsiTheme="majorHAnsi" w:cstheme="majorHAnsi"/>
          <w:szCs w:val="22"/>
        </w:rPr>
      </w:pPr>
      <w:r w:rsidRPr="001F4719">
        <w:rPr>
          <w:rFonts w:asciiTheme="majorHAnsi" w:hAnsiTheme="majorHAnsi" w:cstheme="majorHAnsi" w:hint="eastAsia"/>
          <w:szCs w:val="22"/>
        </w:rPr>
        <w:t>A simple tool to invite curiosity about learning more about network effectiveness, network leadership and network weaving</w:t>
      </w:r>
      <w:r>
        <w:rPr>
          <w:rFonts w:asciiTheme="majorHAnsi" w:hAnsiTheme="majorHAnsi" w:cstheme="majorHAnsi"/>
          <w:szCs w:val="22"/>
        </w:rPr>
        <w:t>.</w:t>
      </w:r>
    </w:p>
    <w:p w14:paraId="738C292B" w14:textId="52D70E36" w:rsidR="001F4719" w:rsidRDefault="001F4719" w:rsidP="001F4719">
      <w:pPr>
        <w:pStyle w:val="NewsletterBody"/>
        <w:jc w:val="left"/>
        <w:rPr>
          <w:rFonts w:asciiTheme="majorHAnsi" w:hAnsiTheme="majorHAnsi" w:cstheme="majorHAnsi"/>
          <w:szCs w:val="22"/>
        </w:rPr>
      </w:pPr>
      <w:r w:rsidRPr="001F4719">
        <w:rPr>
          <w:rFonts w:asciiTheme="majorHAnsi" w:hAnsiTheme="majorHAnsi" w:cstheme="majorHAnsi" w:hint="eastAsia"/>
          <w:b/>
          <w:bCs/>
          <w:szCs w:val="22"/>
        </w:rPr>
        <w:t>A tools and resources booklet offering ideas on places to find out more about the issues identified. This includes.</w:t>
      </w:r>
      <w:r w:rsidRPr="001F4719">
        <w:rPr>
          <w:rFonts w:asciiTheme="majorHAnsi" w:hAnsiTheme="majorHAnsi" w:cstheme="majorHAnsi" w:hint="eastAsia"/>
          <w:b/>
          <w:bCs/>
          <w:szCs w:val="22"/>
        </w:rPr>
        <w:br/>
      </w:r>
      <w:r w:rsidRPr="001F4719">
        <w:rPr>
          <w:rFonts w:asciiTheme="majorHAnsi" w:hAnsiTheme="majorHAnsi" w:cstheme="majorHAnsi" w:hint="eastAsia"/>
          <w:b/>
          <w:bCs/>
          <w:szCs w:val="22"/>
        </w:rPr>
        <w:br/>
      </w:r>
      <w:r w:rsidRPr="001F4719">
        <w:rPr>
          <w:rFonts w:asciiTheme="majorHAnsi" w:hAnsiTheme="majorHAnsi" w:cstheme="majorHAnsi" w:hint="eastAsia"/>
          <w:szCs w:val="22"/>
        </w:rPr>
        <w:t>Curious to learn more about Network Weaving?</w:t>
      </w:r>
      <w:r w:rsidRPr="001F4719">
        <w:rPr>
          <w:rFonts w:asciiTheme="majorHAnsi" w:hAnsiTheme="majorHAnsi" w:cstheme="majorHAnsi" w:hint="eastAsia"/>
          <w:szCs w:val="22"/>
        </w:rPr>
        <w:br/>
        <w:t xml:space="preserve">Building relationships </w:t>
      </w:r>
      <w:r w:rsidRPr="001F4719">
        <w:rPr>
          <w:rFonts w:asciiTheme="majorHAnsi" w:hAnsiTheme="majorHAnsi" w:cstheme="majorHAnsi" w:hint="eastAsia"/>
          <w:szCs w:val="22"/>
        </w:rPr>
        <w:br/>
        <w:t xml:space="preserve">Evaluating your Network </w:t>
      </w:r>
      <w:r w:rsidRPr="001F4719">
        <w:rPr>
          <w:rFonts w:asciiTheme="majorHAnsi" w:hAnsiTheme="majorHAnsi" w:cstheme="majorHAnsi" w:hint="eastAsia"/>
          <w:szCs w:val="22"/>
        </w:rPr>
        <w:br/>
        <w:t xml:space="preserve">Finding the time </w:t>
      </w:r>
      <w:r w:rsidRPr="001F4719">
        <w:rPr>
          <w:rFonts w:asciiTheme="majorHAnsi" w:hAnsiTheme="majorHAnsi" w:cstheme="majorHAnsi" w:hint="eastAsia"/>
          <w:szCs w:val="22"/>
        </w:rPr>
        <w:br/>
        <w:t>Generating Ideas</w:t>
      </w:r>
      <w:r w:rsidRPr="001F4719">
        <w:rPr>
          <w:rFonts w:asciiTheme="majorHAnsi" w:hAnsiTheme="majorHAnsi" w:cstheme="majorHAnsi" w:hint="eastAsia"/>
          <w:szCs w:val="22"/>
        </w:rPr>
        <w:br/>
        <w:t xml:space="preserve">Hassles with Hierarchies </w:t>
      </w:r>
      <w:r w:rsidRPr="001F4719">
        <w:rPr>
          <w:rFonts w:asciiTheme="majorHAnsi" w:hAnsiTheme="majorHAnsi" w:cstheme="majorHAnsi" w:hint="eastAsia"/>
          <w:szCs w:val="22"/>
        </w:rPr>
        <w:br/>
        <w:t xml:space="preserve">Ideas to action </w:t>
      </w:r>
      <w:r w:rsidRPr="001F4719">
        <w:rPr>
          <w:rFonts w:asciiTheme="majorHAnsi" w:hAnsiTheme="majorHAnsi" w:cstheme="majorHAnsi" w:hint="eastAsia"/>
          <w:szCs w:val="22"/>
        </w:rPr>
        <w:br/>
        <w:t xml:space="preserve">Inclusivity and Diversity </w:t>
      </w:r>
      <w:r w:rsidRPr="001F4719">
        <w:rPr>
          <w:rFonts w:asciiTheme="majorHAnsi" w:hAnsiTheme="majorHAnsi" w:cstheme="majorHAnsi" w:hint="eastAsia"/>
          <w:szCs w:val="22"/>
        </w:rPr>
        <w:br/>
        <w:t xml:space="preserve">Network Mapping </w:t>
      </w:r>
      <w:r w:rsidRPr="001F4719">
        <w:rPr>
          <w:rFonts w:asciiTheme="majorHAnsi" w:hAnsiTheme="majorHAnsi" w:cstheme="majorHAnsi" w:hint="eastAsia"/>
          <w:szCs w:val="22"/>
        </w:rPr>
        <w:br/>
        <w:t>Peer Support asking for and receiving help as well as offering it</w:t>
      </w:r>
      <w:r>
        <w:rPr>
          <w:rFonts w:asciiTheme="majorHAnsi" w:hAnsiTheme="majorHAnsi" w:cstheme="majorHAnsi"/>
          <w:szCs w:val="22"/>
        </w:rPr>
        <w:t>.</w:t>
      </w:r>
    </w:p>
    <w:p w14:paraId="4F28CB41" w14:textId="71345F96" w:rsidR="001F4719" w:rsidRDefault="001F4719" w:rsidP="001F4719">
      <w:pPr>
        <w:pStyle w:val="NewsletterBody"/>
        <w:jc w:val="left"/>
        <w:rPr>
          <w:rFonts w:asciiTheme="majorHAnsi" w:hAnsiTheme="majorHAnsi" w:cstheme="majorHAnsi"/>
          <w:szCs w:val="22"/>
        </w:rPr>
      </w:pPr>
      <w:r>
        <w:rPr>
          <w:noProof/>
        </w:rPr>
        <w:lastRenderedPageBreak/>
        <w:drawing>
          <wp:inline distT="0" distB="0" distL="0" distR="0" wp14:anchorId="0143F54F" wp14:editId="4254B7ED">
            <wp:extent cx="2505075" cy="2505075"/>
            <wp:effectExtent l="0" t="0" r="9525" b="9525"/>
            <wp:docPr id="2022757274" name="Picture 1" descr="A picture containing text, screenshot, graphic design,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57274" name="Picture 1" descr="A picture containing text, screenshot, graphic design, desig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5075" cy="2505075"/>
                    </a:xfrm>
                    <a:prstGeom prst="rect">
                      <a:avLst/>
                    </a:prstGeom>
                  </pic:spPr>
                </pic:pic>
              </a:graphicData>
            </a:graphic>
          </wp:inline>
        </w:drawing>
      </w:r>
    </w:p>
    <w:p w14:paraId="75E165F8" w14:textId="46D3C98E" w:rsidR="001F4719" w:rsidRDefault="001F4719" w:rsidP="001F4719">
      <w:pPr>
        <w:pStyle w:val="NewsletterBody"/>
        <w:jc w:val="left"/>
        <w:rPr>
          <w:rFonts w:asciiTheme="majorHAnsi" w:hAnsiTheme="majorHAnsi" w:cstheme="majorHAnsi"/>
          <w:szCs w:val="22"/>
        </w:rPr>
      </w:pPr>
      <w:r w:rsidRPr="001F4719">
        <w:rPr>
          <w:rFonts w:asciiTheme="majorHAnsi" w:hAnsiTheme="majorHAnsi" w:cstheme="majorHAnsi" w:hint="eastAsia"/>
          <w:b/>
          <w:bCs/>
          <w:szCs w:val="22"/>
        </w:rPr>
        <w:t>A reflective workbook offering a CPD log for those leading networks. Contents include.</w:t>
      </w:r>
      <w:r w:rsidRPr="001F4719">
        <w:rPr>
          <w:rFonts w:asciiTheme="majorHAnsi" w:hAnsiTheme="majorHAnsi" w:cstheme="majorHAnsi" w:hint="eastAsia"/>
          <w:b/>
          <w:bCs/>
          <w:szCs w:val="22"/>
        </w:rPr>
        <w:br/>
      </w:r>
      <w:r w:rsidRPr="001F4719">
        <w:rPr>
          <w:rFonts w:asciiTheme="majorHAnsi" w:hAnsiTheme="majorHAnsi" w:cstheme="majorHAnsi" w:hint="eastAsia"/>
          <w:b/>
          <w:bCs/>
          <w:szCs w:val="22"/>
        </w:rPr>
        <w:br/>
      </w:r>
      <w:r w:rsidRPr="001F4719">
        <w:rPr>
          <w:rFonts w:asciiTheme="majorHAnsi" w:hAnsiTheme="majorHAnsi" w:cstheme="majorHAnsi" w:hint="eastAsia"/>
          <w:szCs w:val="22"/>
        </w:rPr>
        <w:t>Chapter one: Ideas on how to use this workbook</w:t>
      </w:r>
      <w:r w:rsidRPr="001F4719">
        <w:rPr>
          <w:rFonts w:asciiTheme="majorHAnsi" w:hAnsiTheme="majorHAnsi" w:cstheme="majorHAnsi" w:hint="eastAsia"/>
          <w:szCs w:val="22"/>
        </w:rPr>
        <w:br/>
      </w:r>
      <w:r w:rsidRPr="001F4719">
        <w:rPr>
          <w:rFonts w:asciiTheme="majorHAnsi" w:hAnsiTheme="majorHAnsi" w:cstheme="majorHAnsi" w:hint="eastAsia"/>
          <w:szCs w:val="22"/>
        </w:rPr>
        <w:br/>
        <w:t>Chapter two: Understanding my role as a Network Weaver</w:t>
      </w:r>
      <w:r w:rsidRPr="001F4719">
        <w:rPr>
          <w:rFonts w:asciiTheme="majorHAnsi" w:hAnsiTheme="majorHAnsi" w:cstheme="majorHAnsi" w:hint="eastAsia"/>
          <w:szCs w:val="22"/>
        </w:rPr>
        <w:br/>
      </w:r>
      <w:r w:rsidRPr="001F4719">
        <w:rPr>
          <w:rFonts w:asciiTheme="majorHAnsi" w:hAnsiTheme="majorHAnsi" w:cstheme="majorHAnsi" w:hint="eastAsia"/>
          <w:szCs w:val="22"/>
        </w:rPr>
        <w:br/>
        <w:t>Chapter 3: Relationship with myself and others</w:t>
      </w:r>
      <w:r w:rsidRPr="001F4719">
        <w:rPr>
          <w:rFonts w:asciiTheme="majorHAnsi" w:hAnsiTheme="majorHAnsi" w:cstheme="majorHAnsi" w:hint="eastAsia"/>
          <w:szCs w:val="22"/>
        </w:rPr>
        <w:br/>
      </w:r>
      <w:r w:rsidRPr="001F4719">
        <w:rPr>
          <w:rFonts w:asciiTheme="majorHAnsi" w:hAnsiTheme="majorHAnsi" w:cstheme="majorHAnsi" w:hint="eastAsia"/>
          <w:szCs w:val="22"/>
        </w:rPr>
        <w:br/>
        <w:t>Chapter 4: Understanding my Networks</w:t>
      </w:r>
      <w:r w:rsidRPr="001F4719">
        <w:rPr>
          <w:rFonts w:asciiTheme="majorHAnsi" w:hAnsiTheme="majorHAnsi" w:cstheme="majorHAnsi" w:hint="eastAsia"/>
          <w:szCs w:val="22"/>
        </w:rPr>
        <w:br/>
      </w:r>
      <w:r w:rsidRPr="001F4719">
        <w:rPr>
          <w:rFonts w:asciiTheme="majorHAnsi" w:hAnsiTheme="majorHAnsi" w:cstheme="majorHAnsi" w:hint="eastAsia"/>
          <w:szCs w:val="22"/>
        </w:rPr>
        <w:br/>
        <w:t xml:space="preserve">Chapter 5: Motivating &amp; </w:t>
      </w:r>
      <w:r w:rsidRPr="001F4719">
        <w:rPr>
          <w:rFonts w:asciiTheme="majorHAnsi" w:hAnsiTheme="majorHAnsi" w:cstheme="majorHAnsi"/>
          <w:szCs w:val="22"/>
        </w:rPr>
        <w:t>energizing</w:t>
      </w:r>
      <w:r w:rsidRPr="001F4719">
        <w:rPr>
          <w:rFonts w:asciiTheme="majorHAnsi" w:hAnsiTheme="majorHAnsi" w:cstheme="majorHAnsi" w:hint="eastAsia"/>
          <w:szCs w:val="22"/>
        </w:rPr>
        <w:t xml:space="preserve"> my Networks and me</w:t>
      </w:r>
    </w:p>
    <w:p w14:paraId="78740A01" w14:textId="18AEE18B" w:rsidR="001F4719" w:rsidRDefault="001F4719" w:rsidP="001F4719">
      <w:pPr>
        <w:pStyle w:val="NewsletterBody"/>
        <w:jc w:val="left"/>
        <w:rPr>
          <w:rFonts w:asciiTheme="majorHAnsi" w:hAnsiTheme="majorHAnsi" w:cstheme="majorHAnsi"/>
          <w:szCs w:val="22"/>
        </w:rPr>
      </w:pPr>
      <w:r>
        <w:rPr>
          <w:rFonts w:asciiTheme="majorHAnsi" w:hAnsiTheme="majorHAnsi" w:cstheme="majorHAnsi"/>
          <w:noProof/>
          <w:szCs w:val="22"/>
        </w:rPr>
        <w:drawing>
          <wp:inline distT="0" distB="0" distL="0" distR="0" wp14:anchorId="080F57A2" wp14:editId="7B66CCF4">
            <wp:extent cx="2886075" cy="2886075"/>
            <wp:effectExtent l="0" t="0" r="9525" b="9525"/>
            <wp:docPr id="901013013"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13013" name="Picture 4"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6075" cy="2886075"/>
                    </a:xfrm>
                    <a:prstGeom prst="rect">
                      <a:avLst/>
                    </a:prstGeom>
                  </pic:spPr>
                </pic:pic>
              </a:graphicData>
            </a:graphic>
          </wp:inline>
        </w:drawing>
      </w:r>
    </w:p>
    <w:p w14:paraId="54FD3F7C" w14:textId="74295114" w:rsidR="001F4719" w:rsidRDefault="00F27286" w:rsidP="001F4719">
      <w:pPr>
        <w:pStyle w:val="NewsletterBody"/>
        <w:jc w:val="left"/>
        <w:rPr>
          <w:rFonts w:asciiTheme="majorHAnsi" w:hAnsiTheme="majorHAnsi" w:cstheme="majorHAnsi"/>
          <w:szCs w:val="22"/>
        </w:rPr>
      </w:pPr>
      <w:r>
        <w:rPr>
          <w:rFonts w:asciiTheme="majorHAnsi" w:hAnsiTheme="majorHAnsi" w:cstheme="majorHAnsi"/>
          <w:szCs w:val="22"/>
        </w:rPr>
        <w:t xml:space="preserve">Download the materials </w:t>
      </w:r>
      <w:hyperlink r:id="rId18" w:history="1">
        <w:r w:rsidRPr="00F27286">
          <w:rPr>
            <w:rStyle w:val="Hyperlink"/>
            <w:rFonts w:asciiTheme="majorHAnsi" w:hAnsiTheme="majorHAnsi" w:cstheme="majorHAnsi"/>
            <w:szCs w:val="22"/>
          </w:rPr>
          <w:t>Here</w:t>
        </w:r>
      </w:hyperlink>
    </w:p>
    <w:p w14:paraId="576633AC" w14:textId="37947DCF" w:rsidR="001F4719" w:rsidRPr="007C64F9" w:rsidRDefault="007C64F9" w:rsidP="001F4719">
      <w:pPr>
        <w:pStyle w:val="NewsletterBody"/>
        <w:jc w:val="left"/>
        <w:rPr>
          <w:rFonts w:asciiTheme="majorHAnsi" w:hAnsiTheme="majorHAnsi" w:cstheme="majorHAnsi"/>
          <w:b/>
          <w:bCs/>
          <w:sz w:val="32"/>
          <w:szCs w:val="32"/>
        </w:rPr>
      </w:pPr>
      <w:r w:rsidRPr="007C64F9">
        <w:rPr>
          <w:rFonts w:asciiTheme="majorHAnsi" w:hAnsiTheme="majorHAnsi" w:cstheme="majorHAnsi"/>
          <w:b/>
          <w:bCs/>
          <w:sz w:val="32"/>
          <w:szCs w:val="32"/>
        </w:rPr>
        <w:t>What next?</w:t>
      </w:r>
    </w:p>
    <w:p w14:paraId="7FE4083F" w14:textId="36E1C650" w:rsidR="007C64F9" w:rsidRDefault="007C64F9" w:rsidP="001F4719">
      <w:pPr>
        <w:pStyle w:val="NewsletterBody"/>
        <w:jc w:val="left"/>
        <w:rPr>
          <w:rFonts w:asciiTheme="majorHAnsi" w:hAnsiTheme="majorHAnsi" w:cstheme="majorHAnsi"/>
          <w:szCs w:val="22"/>
        </w:rPr>
      </w:pPr>
      <w:r>
        <w:rPr>
          <w:rFonts w:asciiTheme="majorHAnsi" w:hAnsiTheme="majorHAnsi" w:cstheme="majorHAnsi"/>
          <w:szCs w:val="22"/>
        </w:rPr>
        <w:t>There were some ideas emerged from the launch which will help us in our next steps including:</w:t>
      </w:r>
    </w:p>
    <w:p w14:paraId="6492BE24" w14:textId="4049D0BE" w:rsidR="002F59AB" w:rsidRPr="00FE45FC" w:rsidRDefault="007C64F9" w:rsidP="002F59AB">
      <w:pPr>
        <w:pStyle w:val="ListParagraph"/>
        <w:numPr>
          <w:ilvl w:val="0"/>
          <w:numId w:val="16"/>
        </w:numPr>
        <w:rPr>
          <w:rFonts w:ascii="Arial" w:hAnsi="Arial" w:cs="Arial"/>
          <w:sz w:val="22"/>
          <w:szCs w:val="22"/>
        </w:rPr>
      </w:pPr>
      <w:r>
        <w:rPr>
          <w:rFonts w:ascii="Arial" w:hAnsi="Arial" w:cs="Arial"/>
          <w:sz w:val="22"/>
          <w:szCs w:val="22"/>
        </w:rPr>
        <w:t xml:space="preserve">Following up people who specifically requested this in the chat. If you didn’t request this but would value a chat around using the materials in the context of your networks, please get in touch. </w:t>
      </w:r>
      <w:hyperlink r:id="rId19" w:history="1">
        <w:r w:rsidRPr="0021397E">
          <w:rPr>
            <w:rStyle w:val="Hyperlink"/>
            <w:rFonts w:ascii="Arial" w:hAnsi="Arial" w:cs="Arial"/>
            <w:sz w:val="22"/>
            <w:szCs w:val="22"/>
          </w:rPr>
          <w:t>hilda@cope-scotland.org</w:t>
        </w:r>
      </w:hyperlink>
      <w:r>
        <w:rPr>
          <w:rFonts w:ascii="Arial" w:hAnsi="Arial" w:cs="Arial"/>
          <w:sz w:val="22"/>
          <w:szCs w:val="22"/>
        </w:rPr>
        <w:t xml:space="preserve"> </w:t>
      </w:r>
    </w:p>
    <w:p w14:paraId="42F34061" w14:textId="77777777" w:rsidR="007C64F9" w:rsidRPr="00FE45FC" w:rsidRDefault="007C64F9" w:rsidP="007C64F9">
      <w:pPr>
        <w:pStyle w:val="ListParagraph"/>
        <w:numPr>
          <w:ilvl w:val="0"/>
          <w:numId w:val="16"/>
        </w:numPr>
        <w:rPr>
          <w:rFonts w:ascii="Arial" w:hAnsi="Arial" w:cs="Arial"/>
          <w:sz w:val="22"/>
          <w:szCs w:val="22"/>
        </w:rPr>
      </w:pPr>
      <w:r>
        <w:rPr>
          <w:rFonts w:ascii="Arial" w:hAnsi="Arial" w:cs="Arial"/>
          <w:sz w:val="22"/>
          <w:szCs w:val="22"/>
        </w:rPr>
        <w:t xml:space="preserve">Design another simple resource which helps easily prioritize where to get started. Already in development for more information contact </w:t>
      </w:r>
      <w:hyperlink r:id="rId20" w:history="1">
        <w:r w:rsidRPr="0021397E">
          <w:rPr>
            <w:rStyle w:val="Hyperlink"/>
            <w:rFonts w:ascii="Arial" w:hAnsi="Arial" w:cs="Arial"/>
            <w:sz w:val="22"/>
            <w:szCs w:val="22"/>
          </w:rPr>
          <w:t>hilda@cope-scotland.org</w:t>
        </w:r>
      </w:hyperlink>
      <w:r>
        <w:rPr>
          <w:rFonts w:ascii="Arial" w:hAnsi="Arial" w:cs="Arial"/>
          <w:sz w:val="22"/>
          <w:szCs w:val="22"/>
        </w:rPr>
        <w:t xml:space="preserve"> </w:t>
      </w:r>
    </w:p>
    <w:p w14:paraId="6C954C1C" w14:textId="1C0636FC" w:rsidR="002F59AB" w:rsidRDefault="007C64F9" w:rsidP="002F59AB">
      <w:pPr>
        <w:pStyle w:val="ListParagraph"/>
        <w:numPr>
          <w:ilvl w:val="0"/>
          <w:numId w:val="16"/>
        </w:numPr>
        <w:rPr>
          <w:rFonts w:ascii="Arial" w:hAnsi="Arial" w:cs="Arial"/>
          <w:sz w:val="22"/>
          <w:szCs w:val="22"/>
        </w:rPr>
      </w:pPr>
      <w:r>
        <w:rPr>
          <w:rFonts w:ascii="Arial" w:hAnsi="Arial" w:cs="Arial"/>
          <w:sz w:val="22"/>
          <w:szCs w:val="22"/>
        </w:rPr>
        <w:t>Create spaces where people can share ideas and experiences of using the materials. Follow up session planned 19</w:t>
      </w:r>
      <w:r w:rsidRPr="007C64F9">
        <w:rPr>
          <w:rFonts w:ascii="Arial" w:hAnsi="Arial" w:cs="Arial"/>
          <w:sz w:val="22"/>
          <w:szCs w:val="22"/>
          <w:vertAlign w:val="superscript"/>
        </w:rPr>
        <w:t>th</w:t>
      </w:r>
      <w:r>
        <w:rPr>
          <w:rFonts w:ascii="Arial" w:hAnsi="Arial" w:cs="Arial"/>
          <w:sz w:val="22"/>
          <w:szCs w:val="22"/>
        </w:rPr>
        <w:t xml:space="preserve"> July to register </w:t>
      </w:r>
      <w:hyperlink r:id="rId21" w:history="1">
        <w:r w:rsidRPr="007C64F9">
          <w:rPr>
            <w:rStyle w:val="Hyperlink"/>
            <w:rFonts w:ascii="Arial" w:hAnsi="Arial" w:cs="Arial"/>
            <w:sz w:val="22"/>
            <w:szCs w:val="22"/>
          </w:rPr>
          <w:t>Here</w:t>
        </w:r>
      </w:hyperlink>
      <w:r>
        <w:rPr>
          <w:rFonts w:ascii="Arial" w:hAnsi="Arial" w:cs="Arial"/>
          <w:sz w:val="22"/>
          <w:szCs w:val="22"/>
        </w:rPr>
        <w:t xml:space="preserve"> At which we will also plan ideas for future sessions.</w:t>
      </w:r>
    </w:p>
    <w:p w14:paraId="59FC6229" w14:textId="5F7474C6" w:rsidR="007C64F9" w:rsidRDefault="007C64F9" w:rsidP="002F59AB">
      <w:pPr>
        <w:pStyle w:val="ListParagraph"/>
        <w:numPr>
          <w:ilvl w:val="0"/>
          <w:numId w:val="16"/>
        </w:numPr>
        <w:rPr>
          <w:rFonts w:ascii="Arial" w:hAnsi="Arial" w:cs="Arial"/>
          <w:sz w:val="22"/>
          <w:szCs w:val="22"/>
        </w:rPr>
      </w:pPr>
      <w:r>
        <w:rPr>
          <w:rFonts w:ascii="Arial" w:hAnsi="Arial" w:cs="Arial"/>
          <w:sz w:val="22"/>
          <w:szCs w:val="22"/>
        </w:rPr>
        <w:t xml:space="preserve">Promote how to join the Q community for people currently attending as guests. For more information </w:t>
      </w:r>
      <w:hyperlink r:id="rId22" w:history="1">
        <w:r w:rsidRPr="007C64F9">
          <w:rPr>
            <w:rStyle w:val="Hyperlink"/>
            <w:rFonts w:ascii="Arial" w:hAnsi="Arial" w:cs="Arial"/>
            <w:sz w:val="22"/>
            <w:szCs w:val="22"/>
          </w:rPr>
          <w:t>Here</w:t>
        </w:r>
      </w:hyperlink>
    </w:p>
    <w:p w14:paraId="410920C4" w14:textId="07AD5B5B" w:rsidR="007C64F9" w:rsidRDefault="007C64F9" w:rsidP="002F59AB">
      <w:pPr>
        <w:pStyle w:val="ListParagraph"/>
        <w:numPr>
          <w:ilvl w:val="0"/>
          <w:numId w:val="16"/>
        </w:numPr>
        <w:rPr>
          <w:rFonts w:ascii="Arial" w:hAnsi="Arial" w:cs="Arial"/>
          <w:sz w:val="22"/>
          <w:szCs w:val="22"/>
        </w:rPr>
      </w:pPr>
      <w:r>
        <w:rPr>
          <w:rFonts w:ascii="Arial" w:hAnsi="Arial" w:cs="Arial"/>
          <w:sz w:val="22"/>
          <w:szCs w:val="22"/>
        </w:rPr>
        <w:t>Record sessions where possible for those who cannot attend them.</w:t>
      </w:r>
    </w:p>
    <w:p w14:paraId="56B47387" w14:textId="238D6C1F" w:rsidR="007C64F9" w:rsidRPr="00FE45FC" w:rsidRDefault="007C64F9" w:rsidP="007C64F9">
      <w:pPr>
        <w:pStyle w:val="ListParagraph"/>
        <w:numPr>
          <w:ilvl w:val="0"/>
          <w:numId w:val="16"/>
        </w:numPr>
        <w:rPr>
          <w:rFonts w:ascii="Arial" w:hAnsi="Arial" w:cs="Arial"/>
          <w:sz w:val="22"/>
          <w:szCs w:val="22"/>
        </w:rPr>
      </w:pPr>
      <w:r>
        <w:rPr>
          <w:rFonts w:ascii="Arial" w:hAnsi="Arial" w:cs="Arial"/>
          <w:sz w:val="22"/>
          <w:szCs w:val="22"/>
        </w:rPr>
        <w:t xml:space="preserve">Offer an opportunity for those interested in being part of a community of practice to support each other support our networks. If this is of interest, please email </w:t>
      </w:r>
      <w:hyperlink r:id="rId23" w:history="1">
        <w:r w:rsidRPr="0021397E">
          <w:rPr>
            <w:rStyle w:val="Hyperlink"/>
            <w:rFonts w:ascii="Arial" w:hAnsi="Arial" w:cs="Arial"/>
            <w:sz w:val="22"/>
            <w:szCs w:val="22"/>
          </w:rPr>
          <w:t>hilda@cope-scotland.org</w:t>
        </w:r>
      </w:hyperlink>
      <w:r>
        <w:rPr>
          <w:rFonts w:ascii="Arial" w:hAnsi="Arial" w:cs="Arial"/>
          <w:sz w:val="22"/>
          <w:szCs w:val="22"/>
        </w:rPr>
        <w:t xml:space="preserve"> </w:t>
      </w:r>
    </w:p>
    <w:p w14:paraId="2C2E022E" w14:textId="4582CB57" w:rsidR="00421EC4" w:rsidRPr="00FE45FC" w:rsidRDefault="007C64F9" w:rsidP="00421EC4">
      <w:pPr>
        <w:pStyle w:val="ListParagraph"/>
        <w:numPr>
          <w:ilvl w:val="0"/>
          <w:numId w:val="16"/>
        </w:numPr>
        <w:rPr>
          <w:rFonts w:ascii="Arial" w:hAnsi="Arial" w:cs="Arial"/>
          <w:sz w:val="22"/>
          <w:szCs w:val="22"/>
        </w:rPr>
      </w:pPr>
      <w:r>
        <w:rPr>
          <w:rFonts w:ascii="Arial" w:hAnsi="Arial" w:cs="Arial"/>
          <w:sz w:val="22"/>
          <w:szCs w:val="22"/>
        </w:rPr>
        <w:t xml:space="preserve">Learn from each other’s experiences. </w:t>
      </w:r>
      <w:r w:rsidR="00421EC4">
        <w:rPr>
          <w:rFonts w:ascii="Arial" w:hAnsi="Arial" w:cs="Arial"/>
          <w:sz w:val="22"/>
          <w:szCs w:val="22"/>
        </w:rPr>
        <w:t xml:space="preserve">If you would like to share, please get in touch </w:t>
      </w:r>
      <w:hyperlink r:id="rId24" w:history="1">
        <w:r w:rsidR="00421EC4" w:rsidRPr="0021397E">
          <w:rPr>
            <w:rStyle w:val="Hyperlink"/>
            <w:rFonts w:ascii="Arial" w:hAnsi="Arial" w:cs="Arial"/>
            <w:sz w:val="22"/>
            <w:szCs w:val="22"/>
          </w:rPr>
          <w:t>hilda@cope-scotland.org</w:t>
        </w:r>
      </w:hyperlink>
      <w:r w:rsidR="00421EC4">
        <w:rPr>
          <w:rFonts w:ascii="Arial" w:hAnsi="Arial" w:cs="Arial"/>
          <w:sz w:val="22"/>
          <w:szCs w:val="22"/>
        </w:rPr>
        <w:t xml:space="preserve"> </w:t>
      </w:r>
    </w:p>
    <w:p w14:paraId="65EFEEB1" w14:textId="77777777" w:rsidR="00421EC4" w:rsidRDefault="00421EC4" w:rsidP="00421EC4">
      <w:pPr>
        <w:ind w:left="360"/>
        <w:rPr>
          <w:rFonts w:asciiTheme="majorHAnsi" w:hAnsiTheme="majorHAnsi" w:cstheme="majorHAnsi"/>
          <w:sz w:val="22"/>
          <w:szCs w:val="22"/>
        </w:rPr>
      </w:pPr>
    </w:p>
    <w:p w14:paraId="7139FE90" w14:textId="2AF5F8E6" w:rsidR="002F59AB" w:rsidRDefault="00421EC4" w:rsidP="002F59AB">
      <w:pPr>
        <w:rPr>
          <w:rFonts w:ascii="Arial" w:hAnsi="Arial" w:cs="Arial"/>
          <w:sz w:val="22"/>
          <w:szCs w:val="22"/>
        </w:rPr>
      </w:pPr>
      <w:r w:rsidRPr="00421EC4">
        <w:rPr>
          <w:rFonts w:ascii="Arial" w:hAnsi="Arial" w:cs="Arial"/>
          <w:sz w:val="22"/>
          <w:szCs w:val="22"/>
        </w:rPr>
        <w:t>Thanks again</w:t>
      </w:r>
      <w:r>
        <w:rPr>
          <w:rFonts w:ascii="Arial" w:hAnsi="Arial" w:cs="Arial"/>
          <w:sz w:val="22"/>
          <w:szCs w:val="22"/>
        </w:rPr>
        <w:t>,</w:t>
      </w:r>
      <w:r w:rsidRPr="00421EC4">
        <w:rPr>
          <w:rFonts w:ascii="Arial" w:hAnsi="Arial" w:cs="Arial"/>
          <w:sz w:val="22"/>
          <w:szCs w:val="22"/>
        </w:rPr>
        <w:t xml:space="preserve"> everyone who helped get us to this point and to all who attended the launch</w:t>
      </w:r>
      <w:r>
        <w:rPr>
          <w:rFonts w:ascii="Arial" w:hAnsi="Arial" w:cs="Arial"/>
          <w:sz w:val="22"/>
          <w:szCs w:val="22"/>
        </w:rPr>
        <w:t xml:space="preserve"> and offered such kind words of encouragement and appreciation. T</w:t>
      </w:r>
      <w:r w:rsidRPr="00421EC4">
        <w:rPr>
          <w:rFonts w:ascii="Arial" w:hAnsi="Arial" w:cs="Arial"/>
          <w:sz w:val="22"/>
          <w:szCs w:val="22"/>
        </w:rPr>
        <w:t>his was a launch, we are still in flight, let’s see where we land together.</w:t>
      </w:r>
    </w:p>
    <w:p w14:paraId="72050BB8" w14:textId="77777777" w:rsidR="00421EC4" w:rsidRDefault="00421EC4" w:rsidP="002F59AB">
      <w:pPr>
        <w:rPr>
          <w:rFonts w:ascii="Arial" w:hAnsi="Arial" w:cs="Arial"/>
          <w:sz w:val="22"/>
          <w:szCs w:val="22"/>
        </w:rPr>
      </w:pPr>
    </w:p>
    <w:p w14:paraId="72AB7877" w14:textId="2E734C51" w:rsidR="00421EC4" w:rsidRPr="00421EC4" w:rsidRDefault="00421EC4" w:rsidP="002F59AB">
      <w:pPr>
        <w:rPr>
          <w:rFonts w:ascii="Arial" w:hAnsi="Arial" w:cs="Arial"/>
          <w:sz w:val="22"/>
          <w:szCs w:val="22"/>
        </w:rPr>
      </w:pPr>
      <w:r>
        <w:rPr>
          <w:rFonts w:ascii="Arial" w:hAnsi="Arial" w:cs="Arial"/>
          <w:noProof/>
          <w:sz w:val="22"/>
          <w:szCs w:val="22"/>
        </w:rPr>
        <w:drawing>
          <wp:inline distT="0" distB="0" distL="0" distR="0" wp14:anchorId="18437C1F" wp14:editId="3A4788AD">
            <wp:extent cx="3228975" cy="1520190"/>
            <wp:effectExtent l="0" t="0" r="9525" b="3810"/>
            <wp:docPr id="933869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6983" name="Picture 9338698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28975" cy="1520190"/>
                    </a:xfrm>
                    <a:prstGeom prst="rect">
                      <a:avLst/>
                    </a:prstGeom>
                  </pic:spPr>
                </pic:pic>
              </a:graphicData>
            </a:graphic>
          </wp:inline>
        </w:drawing>
      </w:r>
    </w:p>
    <w:sectPr w:rsidR="00421EC4" w:rsidRPr="00421EC4" w:rsidSect="00760E4B">
      <w:type w:val="continuous"/>
      <w:pgSz w:w="12240" w:h="15840"/>
      <w:pgMar w:top="1440" w:right="630" w:bottom="144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05EE5"/>
    <w:multiLevelType w:val="hybridMultilevel"/>
    <w:tmpl w:val="A48C1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562216"/>
    <w:multiLevelType w:val="hybridMultilevel"/>
    <w:tmpl w:val="D9A07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426FFB"/>
    <w:multiLevelType w:val="hybridMultilevel"/>
    <w:tmpl w:val="6E90EA38"/>
    <w:lvl w:ilvl="0" w:tplc="20B882BE">
      <w:start w:val="1"/>
      <w:numFmt w:val="bullet"/>
      <w:lvlText w:val="•"/>
      <w:lvlJc w:val="left"/>
      <w:pPr>
        <w:tabs>
          <w:tab w:val="num" w:pos="720"/>
        </w:tabs>
        <w:ind w:left="720" w:hanging="360"/>
      </w:pPr>
      <w:rPr>
        <w:rFonts w:ascii="Times New Roman" w:hAnsi="Times New Roman" w:hint="default"/>
      </w:rPr>
    </w:lvl>
    <w:lvl w:ilvl="1" w:tplc="4F421FD6" w:tentative="1">
      <w:start w:val="1"/>
      <w:numFmt w:val="bullet"/>
      <w:lvlText w:val="•"/>
      <w:lvlJc w:val="left"/>
      <w:pPr>
        <w:tabs>
          <w:tab w:val="num" w:pos="1440"/>
        </w:tabs>
        <w:ind w:left="1440" w:hanging="360"/>
      </w:pPr>
      <w:rPr>
        <w:rFonts w:ascii="Times New Roman" w:hAnsi="Times New Roman" w:hint="default"/>
      </w:rPr>
    </w:lvl>
    <w:lvl w:ilvl="2" w:tplc="AC8C0422" w:tentative="1">
      <w:start w:val="1"/>
      <w:numFmt w:val="bullet"/>
      <w:lvlText w:val="•"/>
      <w:lvlJc w:val="left"/>
      <w:pPr>
        <w:tabs>
          <w:tab w:val="num" w:pos="2160"/>
        </w:tabs>
        <w:ind w:left="2160" w:hanging="360"/>
      </w:pPr>
      <w:rPr>
        <w:rFonts w:ascii="Times New Roman" w:hAnsi="Times New Roman" w:hint="default"/>
      </w:rPr>
    </w:lvl>
    <w:lvl w:ilvl="3" w:tplc="C8D2BB2E" w:tentative="1">
      <w:start w:val="1"/>
      <w:numFmt w:val="bullet"/>
      <w:lvlText w:val="•"/>
      <w:lvlJc w:val="left"/>
      <w:pPr>
        <w:tabs>
          <w:tab w:val="num" w:pos="2880"/>
        </w:tabs>
        <w:ind w:left="2880" w:hanging="360"/>
      </w:pPr>
      <w:rPr>
        <w:rFonts w:ascii="Times New Roman" w:hAnsi="Times New Roman" w:hint="default"/>
      </w:rPr>
    </w:lvl>
    <w:lvl w:ilvl="4" w:tplc="45FC3394" w:tentative="1">
      <w:start w:val="1"/>
      <w:numFmt w:val="bullet"/>
      <w:lvlText w:val="•"/>
      <w:lvlJc w:val="left"/>
      <w:pPr>
        <w:tabs>
          <w:tab w:val="num" w:pos="3600"/>
        </w:tabs>
        <w:ind w:left="3600" w:hanging="360"/>
      </w:pPr>
      <w:rPr>
        <w:rFonts w:ascii="Times New Roman" w:hAnsi="Times New Roman" w:hint="default"/>
      </w:rPr>
    </w:lvl>
    <w:lvl w:ilvl="5" w:tplc="17125720" w:tentative="1">
      <w:start w:val="1"/>
      <w:numFmt w:val="bullet"/>
      <w:lvlText w:val="•"/>
      <w:lvlJc w:val="left"/>
      <w:pPr>
        <w:tabs>
          <w:tab w:val="num" w:pos="4320"/>
        </w:tabs>
        <w:ind w:left="4320" w:hanging="360"/>
      </w:pPr>
      <w:rPr>
        <w:rFonts w:ascii="Times New Roman" w:hAnsi="Times New Roman" w:hint="default"/>
      </w:rPr>
    </w:lvl>
    <w:lvl w:ilvl="6" w:tplc="D5B8A2A6" w:tentative="1">
      <w:start w:val="1"/>
      <w:numFmt w:val="bullet"/>
      <w:lvlText w:val="•"/>
      <w:lvlJc w:val="left"/>
      <w:pPr>
        <w:tabs>
          <w:tab w:val="num" w:pos="5040"/>
        </w:tabs>
        <w:ind w:left="5040" w:hanging="360"/>
      </w:pPr>
      <w:rPr>
        <w:rFonts w:ascii="Times New Roman" w:hAnsi="Times New Roman" w:hint="default"/>
      </w:rPr>
    </w:lvl>
    <w:lvl w:ilvl="7" w:tplc="2AD8ED4A" w:tentative="1">
      <w:start w:val="1"/>
      <w:numFmt w:val="bullet"/>
      <w:lvlText w:val="•"/>
      <w:lvlJc w:val="left"/>
      <w:pPr>
        <w:tabs>
          <w:tab w:val="num" w:pos="5760"/>
        </w:tabs>
        <w:ind w:left="5760" w:hanging="360"/>
      </w:pPr>
      <w:rPr>
        <w:rFonts w:ascii="Times New Roman" w:hAnsi="Times New Roman" w:hint="default"/>
      </w:rPr>
    </w:lvl>
    <w:lvl w:ilvl="8" w:tplc="BEB845A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74B57B6"/>
    <w:multiLevelType w:val="hybridMultilevel"/>
    <w:tmpl w:val="7998506E"/>
    <w:lvl w:ilvl="0" w:tplc="FDC2C5A8">
      <w:start w:val="1"/>
      <w:numFmt w:val="bullet"/>
      <w:lvlText w:val="•"/>
      <w:lvlJc w:val="left"/>
      <w:pPr>
        <w:tabs>
          <w:tab w:val="num" w:pos="720"/>
        </w:tabs>
        <w:ind w:left="720" w:hanging="360"/>
      </w:pPr>
      <w:rPr>
        <w:rFonts w:ascii="Times New Roman" w:hAnsi="Times New Roman" w:hint="default"/>
      </w:rPr>
    </w:lvl>
    <w:lvl w:ilvl="1" w:tplc="6D12D81E" w:tentative="1">
      <w:start w:val="1"/>
      <w:numFmt w:val="bullet"/>
      <w:lvlText w:val="•"/>
      <w:lvlJc w:val="left"/>
      <w:pPr>
        <w:tabs>
          <w:tab w:val="num" w:pos="1440"/>
        </w:tabs>
        <w:ind w:left="1440" w:hanging="360"/>
      </w:pPr>
      <w:rPr>
        <w:rFonts w:ascii="Times New Roman" w:hAnsi="Times New Roman" w:hint="default"/>
      </w:rPr>
    </w:lvl>
    <w:lvl w:ilvl="2" w:tplc="A0D6A846" w:tentative="1">
      <w:start w:val="1"/>
      <w:numFmt w:val="bullet"/>
      <w:lvlText w:val="•"/>
      <w:lvlJc w:val="left"/>
      <w:pPr>
        <w:tabs>
          <w:tab w:val="num" w:pos="2160"/>
        </w:tabs>
        <w:ind w:left="2160" w:hanging="360"/>
      </w:pPr>
      <w:rPr>
        <w:rFonts w:ascii="Times New Roman" w:hAnsi="Times New Roman" w:hint="default"/>
      </w:rPr>
    </w:lvl>
    <w:lvl w:ilvl="3" w:tplc="FB4AE702" w:tentative="1">
      <w:start w:val="1"/>
      <w:numFmt w:val="bullet"/>
      <w:lvlText w:val="•"/>
      <w:lvlJc w:val="left"/>
      <w:pPr>
        <w:tabs>
          <w:tab w:val="num" w:pos="2880"/>
        </w:tabs>
        <w:ind w:left="2880" w:hanging="360"/>
      </w:pPr>
      <w:rPr>
        <w:rFonts w:ascii="Times New Roman" w:hAnsi="Times New Roman" w:hint="default"/>
      </w:rPr>
    </w:lvl>
    <w:lvl w:ilvl="4" w:tplc="DF8EC556" w:tentative="1">
      <w:start w:val="1"/>
      <w:numFmt w:val="bullet"/>
      <w:lvlText w:val="•"/>
      <w:lvlJc w:val="left"/>
      <w:pPr>
        <w:tabs>
          <w:tab w:val="num" w:pos="3600"/>
        </w:tabs>
        <w:ind w:left="3600" w:hanging="360"/>
      </w:pPr>
      <w:rPr>
        <w:rFonts w:ascii="Times New Roman" w:hAnsi="Times New Roman" w:hint="default"/>
      </w:rPr>
    </w:lvl>
    <w:lvl w:ilvl="5" w:tplc="1DCC99B6" w:tentative="1">
      <w:start w:val="1"/>
      <w:numFmt w:val="bullet"/>
      <w:lvlText w:val="•"/>
      <w:lvlJc w:val="left"/>
      <w:pPr>
        <w:tabs>
          <w:tab w:val="num" w:pos="4320"/>
        </w:tabs>
        <w:ind w:left="4320" w:hanging="360"/>
      </w:pPr>
      <w:rPr>
        <w:rFonts w:ascii="Times New Roman" w:hAnsi="Times New Roman" w:hint="default"/>
      </w:rPr>
    </w:lvl>
    <w:lvl w:ilvl="6" w:tplc="5BDEDBFC" w:tentative="1">
      <w:start w:val="1"/>
      <w:numFmt w:val="bullet"/>
      <w:lvlText w:val="•"/>
      <w:lvlJc w:val="left"/>
      <w:pPr>
        <w:tabs>
          <w:tab w:val="num" w:pos="5040"/>
        </w:tabs>
        <w:ind w:left="5040" w:hanging="360"/>
      </w:pPr>
      <w:rPr>
        <w:rFonts w:ascii="Times New Roman" w:hAnsi="Times New Roman" w:hint="default"/>
      </w:rPr>
    </w:lvl>
    <w:lvl w:ilvl="7" w:tplc="F2542C48" w:tentative="1">
      <w:start w:val="1"/>
      <w:numFmt w:val="bullet"/>
      <w:lvlText w:val="•"/>
      <w:lvlJc w:val="left"/>
      <w:pPr>
        <w:tabs>
          <w:tab w:val="num" w:pos="5760"/>
        </w:tabs>
        <w:ind w:left="5760" w:hanging="360"/>
      </w:pPr>
      <w:rPr>
        <w:rFonts w:ascii="Times New Roman" w:hAnsi="Times New Roman" w:hint="default"/>
      </w:rPr>
    </w:lvl>
    <w:lvl w:ilvl="8" w:tplc="303CEEF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A7374DB"/>
    <w:multiLevelType w:val="hybridMultilevel"/>
    <w:tmpl w:val="2E0AC626"/>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 w15:restartNumberingAfterBreak="0">
    <w:nsid w:val="1FE84E6D"/>
    <w:multiLevelType w:val="hybridMultilevel"/>
    <w:tmpl w:val="FA620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C96107"/>
    <w:multiLevelType w:val="hybridMultilevel"/>
    <w:tmpl w:val="2CB2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CF4842"/>
    <w:multiLevelType w:val="multilevel"/>
    <w:tmpl w:val="8F6808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E4A1215"/>
    <w:multiLevelType w:val="hybridMultilevel"/>
    <w:tmpl w:val="D95E9B7E"/>
    <w:lvl w:ilvl="0" w:tplc="9C785170">
      <w:start w:val="1"/>
      <w:numFmt w:val="bullet"/>
      <w:lvlText w:val="•"/>
      <w:lvlJc w:val="left"/>
      <w:pPr>
        <w:tabs>
          <w:tab w:val="num" w:pos="720"/>
        </w:tabs>
        <w:ind w:left="720" w:hanging="360"/>
      </w:pPr>
      <w:rPr>
        <w:rFonts w:ascii="Times New Roman" w:hAnsi="Times New Roman" w:hint="default"/>
      </w:rPr>
    </w:lvl>
    <w:lvl w:ilvl="1" w:tplc="B33A4ED8" w:tentative="1">
      <w:start w:val="1"/>
      <w:numFmt w:val="bullet"/>
      <w:lvlText w:val="•"/>
      <w:lvlJc w:val="left"/>
      <w:pPr>
        <w:tabs>
          <w:tab w:val="num" w:pos="1440"/>
        </w:tabs>
        <w:ind w:left="1440" w:hanging="360"/>
      </w:pPr>
      <w:rPr>
        <w:rFonts w:ascii="Times New Roman" w:hAnsi="Times New Roman" w:hint="default"/>
      </w:rPr>
    </w:lvl>
    <w:lvl w:ilvl="2" w:tplc="3272CE1C" w:tentative="1">
      <w:start w:val="1"/>
      <w:numFmt w:val="bullet"/>
      <w:lvlText w:val="•"/>
      <w:lvlJc w:val="left"/>
      <w:pPr>
        <w:tabs>
          <w:tab w:val="num" w:pos="2160"/>
        </w:tabs>
        <w:ind w:left="2160" w:hanging="360"/>
      </w:pPr>
      <w:rPr>
        <w:rFonts w:ascii="Times New Roman" w:hAnsi="Times New Roman" w:hint="default"/>
      </w:rPr>
    </w:lvl>
    <w:lvl w:ilvl="3" w:tplc="9B5223E0" w:tentative="1">
      <w:start w:val="1"/>
      <w:numFmt w:val="bullet"/>
      <w:lvlText w:val="•"/>
      <w:lvlJc w:val="left"/>
      <w:pPr>
        <w:tabs>
          <w:tab w:val="num" w:pos="2880"/>
        </w:tabs>
        <w:ind w:left="2880" w:hanging="360"/>
      </w:pPr>
      <w:rPr>
        <w:rFonts w:ascii="Times New Roman" w:hAnsi="Times New Roman" w:hint="default"/>
      </w:rPr>
    </w:lvl>
    <w:lvl w:ilvl="4" w:tplc="AC42FC2C" w:tentative="1">
      <w:start w:val="1"/>
      <w:numFmt w:val="bullet"/>
      <w:lvlText w:val="•"/>
      <w:lvlJc w:val="left"/>
      <w:pPr>
        <w:tabs>
          <w:tab w:val="num" w:pos="3600"/>
        </w:tabs>
        <w:ind w:left="3600" w:hanging="360"/>
      </w:pPr>
      <w:rPr>
        <w:rFonts w:ascii="Times New Roman" w:hAnsi="Times New Roman" w:hint="default"/>
      </w:rPr>
    </w:lvl>
    <w:lvl w:ilvl="5" w:tplc="B8B8F1A8" w:tentative="1">
      <w:start w:val="1"/>
      <w:numFmt w:val="bullet"/>
      <w:lvlText w:val="•"/>
      <w:lvlJc w:val="left"/>
      <w:pPr>
        <w:tabs>
          <w:tab w:val="num" w:pos="4320"/>
        </w:tabs>
        <w:ind w:left="4320" w:hanging="360"/>
      </w:pPr>
      <w:rPr>
        <w:rFonts w:ascii="Times New Roman" w:hAnsi="Times New Roman" w:hint="default"/>
      </w:rPr>
    </w:lvl>
    <w:lvl w:ilvl="6" w:tplc="7B76CB46" w:tentative="1">
      <w:start w:val="1"/>
      <w:numFmt w:val="bullet"/>
      <w:lvlText w:val="•"/>
      <w:lvlJc w:val="left"/>
      <w:pPr>
        <w:tabs>
          <w:tab w:val="num" w:pos="5040"/>
        </w:tabs>
        <w:ind w:left="5040" w:hanging="360"/>
      </w:pPr>
      <w:rPr>
        <w:rFonts w:ascii="Times New Roman" w:hAnsi="Times New Roman" w:hint="default"/>
      </w:rPr>
    </w:lvl>
    <w:lvl w:ilvl="7" w:tplc="C6705888" w:tentative="1">
      <w:start w:val="1"/>
      <w:numFmt w:val="bullet"/>
      <w:lvlText w:val="•"/>
      <w:lvlJc w:val="left"/>
      <w:pPr>
        <w:tabs>
          <w:tab w:val="num" w:pos="5760"/>
        </w:tabs>
        <w:ind w:left="5760" w:hanging="360"/>
      </w:pPr>
      <w:rPr>
        <w:rFonts w:ascii="Times New Roman" w:hAnsi="Times New Roman" w:hint="default"/>
      </w:rPr>
    </w:lvl>
    <w:lvl w:ilvl="8" w:tplc="BF68820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47D685D"/>
    <w:multiLevelType w:val="hybridMultilevel"/>
    <w:tmpl w:val="E9E2385A"/>
    <w:lvl w:ilvl="0" w:tplc="2E46A264">
      <w:start w:val="1"/>
      <w:numFmt w:val="bullet"/>
      <w:lvlText w:val="•"/>
      <w:lvlJc w:val="left"/>
      <w:pPr>
        <w:tabs>
          <w:tab w:val="num" w:pos="720"/>
        </w:tabs>
        <w:ind w:left="720" w:hanging="360"/>
      </w:pPr>
      <w:rPr>
        <w:rFonts w:ascii="Times New Roman" w:hAnsi="Times New Roman" w:hint="default"/>
      </w:rPr>
    </w:lvl>
    <w:lvl w:ilvl="1" w:tplc="8654B072" w:tentative="1">
      <w:start w:val="1"/>
      <w:numFmt w:val="bullet"/>
      <w:lvlText w:val="•"/>
      <w:lvlJc w:val="left"/>
      <w:pPr>
        <w:tabs>
          <w:tab w:val="num" w:pos="1440"/>
        </w:tabs>
        <w:ind w:left="1440" w:hanging="360"/>
      </w:pPr>
      <w:rPr>
        <w:rFonts w:ascii="Times New Roman" w:hAnsi="Times New Roman" w:hint="default"/>
      </w:rPr>
    </w:lvl>
    <w:lvl w:ilvl="2" w:tplc="AA842A28" w:tentative="1">
      <w:start w:val="1"/>
      <w:numFmt w:val="bullet"/>
      <w:lvlText w:val="•"/>
      <w:lvlJc w:val="left"/>
      <w:pPr>
        <w:tabs>
          <w:tab w:val="num" w:pos="2160"/>
        </w:tabs>
        <w:ind w:left="2160" w:hanging="360"/>
      </w:pPr>
      <w:rPr>
        <w:rFonts w:ascii="Times New Roman" w:hAnsi="Times New Roman" w:hint="default"/>
      </w:rPr>
    </w:lvl>
    <w:lvl w:ilvl="3" w:tplc="B2D0899A" w:tentative="1">
      <w:start w:val="1"/>
      <w:numFmt w:val="bullet"/>
      <w:lvlText w:val="•"/>
      <w:lvlJc w:val="left"/>
      <w:pPr>
        <w:tabs>
          <w:tab w:val="num" w:pos="2880"/>
        </w:tabs>
        <w:ind w:left="2880" w:hanging="360"/>
      </w:pPr>
      <w:rPr>
        <w:rFonts w:ascii="Times New Roman" w:hAnsi="Times New Roman" w:hint="default"/>
      </w:rPr>
    </w:lvl>
    <w:lvl w:ilvl="4" w:tplc="43D0190A" w:tentative="1">
      <w:start w:val="1"/>
      <w:numFmt w:val="bullet"/>
      <w:lvlText w:val="•"/>
      <w:lvlJc w:val="left"/>
      <w:pPr>
        <w:tabs>
          <w:tab w:val="num" w:pos="3600"/>
        </w:tabs>
        <w:ind w:left="3600" w:hanging="360"/>
      </w:pPr>
      <w:rPr>
        <w:rFonts w:ascii="Times New Roman" w:hAnsi="Times New Roman" w:hint="default"/>
      </w:rPr>
    </w:lvl>
    <w:lvl w:ilvl="5" w:tplc="1D0232DC" w:tentative="1">
      <w:start w:val="1"/>
      <w:numFmt w:val="bullet"/>
      <w:lvlText w:val="•"/>
      <w:lvlJc w:val="left"/>
      <w:pPr>
        <w:tabs>
          <w:tab w:val="num" w:pos="4320"/>
        </w:tabs>
        <w:ind w:left="4320" w:hanging="360"/>
      </w:pPr>
      <w:rPr>
        <w:rFonts w:ascii="Times New Roman" w:hAnsi="Times New Roman" w:hint="default"/>
      </w:rPr>
    </w:lvl>
    <w:lvl w:ilvl="6" w:tplc="A6E40678" w:tentative="1">
      <w:start w:val="1"/>
      <w:numFmt w:val="bullet"/>
      <w:lvlText w:val="•"/>
      <w:lvlJc w:val="left"/>
      <w:pPr>
        <w:tabs>
          <w:tab w:val="num" w:pos="5040"/>
        </w:tabs>
        <w:ind w:left="5040" w:hanging="360"/>
      </w:pPr>
      <w:rPr>
        <w:rFonts w:ascii="Times New Roman" w:hAnsi="Times New Roman" w:hint="default"/>
      </w:rPr>
    </w:lvl>
    <w:lvl w:ilvl="7" w:tplc="70A4A61A" w:tentative="1">
      <w:start w:val="1"/>
      <w:numFmt w:val="bullet"/>
      <w:lvlText w:val="•"/>
      <w:lvlJc w:val="left"/>
      <w:pPr>
        <w:tabs>
          <w:tab w:val="num" w:pos="5760"/>
        </w:tabs>
        <w:ind w:left="5760" w:hanging="360"/>
      </w:pPr>
      <w:rPr>
        <w:rFonts w:ascii="Times New Roman" w:hAnsi="Times New Roman" w:hint="default"/>
      </w:rPr>
    </w:lvl>
    <w:lvl w:ilvl="8" w:tplc="C40A5F5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58A1443"/>
    <w:multiLevelType w:val="hybridMultilevel"/>
    <w:tmpl w:val="FA66C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D952FF"/>
    <w:multiLevelType w:val="hybridMultilevel"/>
    <w:tmpl w:val="744C0268"/>
    <w:lvl w:ilvl="0" w:tplc="ACB2CD12">
      <w:start w:val="1"/>
      <w:numFmt w:val="bullet"/>
      <w:lvlText w:val="•"/>
      <w:lvlJc w:val="left"/>
      <w:pPr>
        <w:tabs>
          <w:tab w:val="num" w:pos="720"/>
        </w:tabs>
        <w:ind w:left="720" w:hanging="360"/>
      </w:pPr>
      <w:rPr>
        <w:rFonts w:ascii="Times New Roman" w:hAnsi="Times New Roman" w:hint="default"/>
      </w:rPr>
    </w:lvl>
    <w:lvl w:ilvl="1" w:tplc="A5AAE7C6" w:tentative="1">
      <w:start w:val="1"/>
      <w:numFmt w:val="bullet"/>
      <w:lvlText w:val="•"/>
      <w:lvlJc w:val="left"/>
      <w:pPr>
        <w:tabs>
          <w:tab w:val="num" w:pos="1440"/>
        </w:tabs>
        <w:ind w:left="1440" w:hanging="360"/>
      </w:pPr>
      <w:rPr>
        <w:rFonts w:ascii="Times New Roman" w:hAnsi="Times New Roman" w:hint="default"/>
      </w:rPr>
    </w:lvl>
    <w:lvl w:ilvl="2" w:tplc="5EE4BE54" w:tentative="1">
      <w:start w:val="1"/>
      <w:numFmt w:val="bullet"/>
      <w:lvlText w:val="•"/>
      <w:lvlJc w:val="left"/>
      <w:pPr>
        <w:tabs>
          <w:tab w:val="num" w:pos="2160"/>
        </w:tabs>
        <w:ind w:left="2160" w:hanging="360"/>
      </w:pPr>
      <w:rPr>
        <w:rFonts w:ascii="Times New Roman" w:hAnsi="Times New Roman" w:hint="default"/>
      </w:rPr>
    </w:lvl>
    <w:lvl w:ilvl="3" w:tplc="185AB860" w:tentative="1">
      <w:start w:val="1"/>
      <w:numFmt w:val="bullet"/>
      <w:lvlText w:val="•"/>
      <w:lvlJc w:val="left"/>
      <w:pPr>
        <w:tabs>
          <w:tab w:val="num" w:pos="2880"/>
        </w:tabs>
        <w:ind w:left="2880" w:hanging="360"/>
      </w:pPr>
      <w:rPr>
        <w:rFonts w:ascii="Times New Roman" w:hAnsi="Times New Roman" w:hint="default"/>
      </w:rPr>
    </w:lvl>
    <w:lvl w:ilvl="4" w:tplc="D1843C30" w:tentative="1">
      <w:start w:val="1"/>
      <w:numFmt w:val="bullet"/>
      <w:lvlText w:val="•"/>
      <w:lvlJc w:val="left"/>
      <w:pPr>
        <w:tabs>
          <w:tab w:val="num" w:pos="3600"/>
        </w:tabs>
        <w:ind w:left="3600" w:hanging="360"/>
      </w:pPr>
      <w:rPr>
        <w:rFonts w:ascii="Times New Roman" w:hAnsi="Times New Roman" w:hint="default"/>
      </w:rPr>
    </w:lvl>
    <w:lvl w:ilvl="5" w:tplc="833626A2" w:tentative="1">
      <w:start w:val="1"/>
      <w:numFmt w:val="bullet"/>
      <w:lvlText w:val="•"/>
      <w:lvlJc w:val="left"/>
      <w:pPr>
        <w:tabs>
          <w:tab w:val="num" w:pos="4320"/>
        </w:tabs>
        <w:ind w:left="4320" w:hanging="360"/>
      </w:pPr>
      <w:rPr>
        <w:rFonts w:ascii="Times New Roman" w:hAnsi="Times New Roman" w:hint="default"/>
      </w:rPr>
    </w:lvl>
    <w:lvl w:ilvl="6" w:tplc="7584B370" w:tentative="1">
      <w:start w:val="1"/>
      <w:numFmt w:val="bullet"/>
      <w:lvlText w:val="•"/>
      <w:lvlJc w:val="left"/>
      <w:pPr>
        <w:tabs>
          <w:tab w:val="num" w:pos="5040"/>
        </w:tabs>
        <w:ind w:left="5040" w:hanging="360"/>
      </w:pPr>
      <w:rPr>
        <w:rFonts w:ascii="Times New Roman" w:hAnsi="Times New Roman" w:hint="default"/>
      </w:rPr>
    </w:lvl>
    <w:lvl w:ilvl="7" w:tplc="592C6B14" w:tentative="1">
      <w:start w:val="1"/>
      <w:numFmt w:val="bullet"/>
      <w:lvlText w:val="•"/>
      <w:lvlJc w:val="left"/>
      <w:pPr>
        <w:tabs>
          <w:tab w:val="num" w:pos="5760"/>
        </w:tabs>
        <w:ind w:left="5760" w:hanging="360"/>
      </w:pPr>
      <w:rPr>
        <w:rFonts w:ascii="Times New Roman" w:hAnsi="Times New Roman" w:hint="default"/>
      </w:rPr>
    </w:lvl>
    <w:lvl w:ilvl="8" w:tplc="667AB06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31173A5"/>
    <w:multiLevelType w:val="hybridMultilevel"/>
    <w:tmpl w:val="86F00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BF028C"/>
    <w:multiLevelType w:val="hybridMultilevel"/>
    <w:tmpl w:val="B0D0B6DE"/>
    <w:lvl w:ilvl="0" w:tplc="E904F92A">
      <w:start w:val="1"/>
      <w:numFmt w:val="bullet"/>
      <w:lvlText w:val="•"/>
      <w:lvlJc w:val="left"/>
      <w:pPr>
        <w:tabs>
          <w:tab w:val="num" w:pos="720"/>
        </w:tabs>
        <w:ind w:left="720" w:hanging="360"/>
      </w:pPr>
      <w:rPr>
        <w:rFonts w:ascii="Times New Roman" w:hAnsi="Times New Roman" w:hint="default"/>
      </w:rPr>
    </w:lvl>
    <w:lvl w:ilvl="1" w:tplc="867EF214" w:tentative="1">
      <w:start w:val="1"/>
      <w:numFmt w:val="bullet"/>
      <w:lvlText w:val="•"/>
      <w:lvlJc w:val="left"/>
      <w:pPr>
        <w:tabs>
          <w:tab w:val="num" w:pos="1440"/>
        </w:tabs>
        <w:ind w:left="1440" w:hanging="360"/>
      </w:pPr>
      <w:rPr>
        <w:rFonts w:ascii="Times New Roman" w:hAnsi="Times New Roman" w:hint="default"/>
      </w:rPr>
    </w:lvl>
    <w:lvl w:ilvl="2" w:tplc="90FEC656" w:tentative="1">
      <w:start w:val="1"/>
      <w:numFmt w:val="bullet"/>
      <w:lvlText w:val="•"/>
      <w:lvlJc w:val="left"/>
      <w:pPr>
        <w:tabs>
          <w:tab w:val="num" w:pos="2160"/>
        </w:tabs>
        <w:ind w:left="2160" w:hanging="360"/>
      </w:pPr>
      <w:rPr>
        <w:rFonts w:ascii="Times New Roman" w:hAnsi="Times New Roman" w:hint="default"/>
      </w:rPr>
    </w:lvl>
    <w:lvl w:ilvl="3" w:tplc="7CF2D906" w:tentative="1">
      <w:start w:val="1"/>
      <w:numFmt w:val="bullet"/>
      <w:lvlText w:val="•"/>
      <w:lvlJc w:val="left"/>
      <w:pPr>
        <w:tabs>
          <w:tab w:val="num" w:pos="2880"/>
        </w:tabs>
        <w:ind w:left="2880" w:hanging="360"/>
      </w:pPr>
      <w:rPr>
        <w:rFonts w:ascii="Times New Roman" w:hAnsi="Times New Roman" w:hint="default"/>
      </w:rPr>
    </w:lvl>
    <w:lvl w:ilvl="4" w:tplc="3B28F066" w:tentative="1">
      <w:start w:val="1"/>
      <w:numFmt w:val="bullet"/>
      <w:lvlText w:val="•"/>
      <w:lvlJc w:val="left"/>
      <w:pPr>
        <w:tabs>
          <w:tab w:val="num" w:pos="3600"/>
        </w:tabs>
        <w:ind w:left="3600" w:hanging="360"/>
      </w:pPr>
      <w:rPr>
        <w:rFonts w:ascii="Times New Roman" w:hAnsi="Times New Roman" w:hint="default"/>
      </w:rPr>
    </w:lvl>
    <w:lvl w:ilvl="5" w:tplc="0EFE7574" w:tentative="1">
      <w:start w:val="1"/>
      <w:numFmt w:val="bullet"/>
      <w:lvlText w:val="•"/>
      <w:lvlJc w:val="left"/>
      <w:pPr>
        <w:tabs>
          <w:tab w:val="num" w:pos="4320"/>
        </w:tabs>
        <w:ind w:left="4320" w:hanging="360"/>
      </w:pPr>
      <w:rPr>
        <w:rFonts w:ascii="Times New Roman" w:hAnsi="Times New Roman" w:hint="default"/>
      </w:rPr>
    </w:lvl>
    <w:lvl w:ilvl="6" w:tplc="83DAB356" w:tentative="1">
      <w:start w:val="1"/>
      <w:numFmt w:val="bullet"/>
      <w:lvlText w:val="•"/>
      <w:lvlJc w:val="left"/>
      <w:pPr>
        <w:tabs>
          <w:tab w:val="num" w:pos="5040"/>
        </w:tabs>
        <w:ind w:left="5040" w:hanging="360"/>
      </w:pPr>
      <w:rPr>
        <w:rFonts w:ascii="Times New Roman" w:hAnsi="Times New Roman" w:hint="default"/>
      </w:rPr>
    </w:lvl>
    <w:lvl w:ilvl="7" w:tplc="6B565E50" w:tentative="1">
      <w:start w:val="1"/>
      <w:numFmt w:val="bullet"/>
      <w:lvlText w:val="•"/>
      <w:lvlJc w:val="left"/>
      <w:pPr>
        <w:tabs>
          <w:tab w:val="num" w:pos="5760"/>
        </w:tabs>
        <w:ind w:left="5760" w:hanging="360"/>
      </w:pPr>
      <w:rPr>
        <w:rFonts w:ascii="Times New Roman" w:hAnsi="Times New Roman" w:hint="default"/>
      </w:rPr>
    </w:lvl>
    <w:lvl w:ilvl="8" w:tplc="9B84945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7D00AA7"/>
    <w:multiLevelType w:val="hybridMultilevel"/>
    <w:tmpl w:val="A3A09AC6"/>
    <w:lvl w:ilvl="0" w:tplc="08C0E86E">
      <w:start w:val="1"/>
      <w:numFmt w:val="bullet"/>
      <w:lvlText w:val="•"/>
      <w:lvlJc w:val="left"/>
      <w:pPr>
        <w:tabs>
          <w:tab w:val="num" w:pos="720"/>
        </w:tabs>
        <w:ind w:left="720" w:hanging="360"/>
      </w:pPr>
      <w:rPr>
        <w:rFonts w:ascii="Times New Roman" w:hAnsi="Times New Roman" w:hint="default"/>
      </w:rPr>
    </w:lvl>
    <w:lvl w:ilvl="1" w:tplc="89646712" w:tentative="1">
      <w:start w:val="1"/>
      <w:numFmt w:val="bullet"/>
      <w:lvlText w:val="•"/>
      <w:lvlJc w:val="left"/>
      <w:pPr>
        <w:tabs>
          <w:tab w:val="num" w:pos="1440"/>
        </w:tabs>
        <w:ind w:left="1440" w:hanging="360"/>
      </w:pPr>
      <w:rPr>
        <w:rFonts w:ascii="Times New Roman" w:hAnsi="Times New Roman" w:hint="default"/>
      </w:rPr>
    </w:lvl>
    <w:lvl w:ilvl="2" w:tplc="A95241E4" w:tentative="1">
      <w:start w:val="1"/>
      <w:numFmt w:val="bullet"/>
      <w:lvlText w:val="•"/>
      <w:lvlJc w:val="left"/>
      <w:pPr>
        <w:tabs>
          <w:tab w:val="num" w:pos="2160"/>
        </w:tabs>
        <w:ind w:left="2160" w:hanging="360"/>
      </w:pPr>
      <w:rPr>
        <w:rFonts w:ascii="Times New Roman" w:hAnsi="Times New Roman" w:hint="default"/>
      </w:rPr>
    </w:lvl>
    <w:lvl w:ilvl="3" w:tplc="568A7840" w:tentative="1">
      <w:start w:val="1"/>
      <w:numFmt w:val="bullet"/>
      <w:lvlText w:val="•"/>
      <w:lvlJc w:val="left"/>
      <w:pPr>
        <w:tabs>
          <w:tab w:val="num" w:pos="2880"/>
        </w:tabs>
        <w:ind w:left="2880" w:hanging="360"/>
      </w:pPr>
      <w:rPr>
        <w:rFonts w:ascii="Times New Roman" w:hAnsi="Times New Roman" w:hint="default"/>
      </w:rPr>
    </w:lvl>
    <w:lvl w:ilvl="4" w:tplc="A3CA258A" w:tentative="1">
      <w:start w:val="1"/>
      <w:numFmt w:val="bullet"/>
      <w:lvlText w:val="•"/>
      <w:lvlJc w:val="left"/>
      <w:pPr>
        <w:tabs>
          <w:tab w:val="num" w:pos="3600"/>
        </w:tabs>
        <w:ind w:left="3600" w:hanging="360"/>
      </w:pPr>
      <w:rPr>
        <w:rFonts w:ascii="Times New Roman" w:hAnsi="Times New Roman" w:hint="default"/>
      </w:rPr>
    </w:lvl>
    <w:lvl w:ilvl="5" w:tplc="A190B3CA" w:tentative="1">
      <w:start w:val="1"/>
      <w:numFmt w:val="bullet"/>
      <w:lvlText w:val="•"/>
      <w:lvlJc w:val="left"/>
      <w:pPr>
        <w:tabs>
          <w:tab w:val="num" w:pos="4320"/>
        </w:tabs>
        <w:ind w:left="4320" w:hanging="360"/>
      </w:pPr>
      <w:rPr>
        <w:rFonts w:ascii="Times New Roman" w:hAnsi="Times New Roman" w:hint="default"/>
      </w:rPr>
    </w:lvl>
    <w:lvl w:ilvl="6" w:tplc="D4FED09A" w:tentative="1">
      <w:start w:val="1"/>
      <w:numFmt w:val="bullet"/>
      <w:lvlText w:val="•"/>
      <w:lvlJc w:val="left"/>
      <w:pPr>
        <w:tabs>
          <w:tab w:val="num" w:pos="5040"/>
        </w:tabs>
        <w:ind w:left="5040" w:hanging="360"/>
      </w:pPr>
      <w:rPr>
        <w:rFonts w:ascii="Times New Roman" w:hAnsi="Times New Roman" w:hint="default"/>
      </w:rPr>
    </w:lvl>
    <w:lvl w:ilvl="7" w:tplc="255ED78E" w:tentative="1">
      <w:start w:val="1"/>
      <w:numFmt w:val="bullet"/>
      <w:lvlText w:val="•"/>
      <w:lvlJc w:val="left"/>
      <w:pPr>
        <w:tabs>
          <w:tab w:val="num" w:pos="5760"/>
        </w:tabs>
        <w:ind w:left="5760" w:hanging="360"/>
      </w:pPr>
      <w:rPr>
        <w:rFonts w:ascii="Times New Roman" w:hAnsi="Times New Roman" w:hint="default"/>
      </w:rPr>
    </w:lvl>
    <w:lvl w:ilvl="8" w:tplc="EB2A6CD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E826FB5"/>
    <w:multiLevelType w:val="hybridMultilevel"/>
    <w:tmpl w:val="721E6FBA"/>
    <w:lvl w:ilvl="0" w:tplc="A9F47372">
      <w:start w:val="1"/>
      <w:numFmt w:val="bullet"/>
      <w:lvlText w:val="•"/>
      <w:lvlJc w:val="left"/>
      <w:pPr>
        <w:tabs>
          <w:tab w:val="num" w:pos="720"/>
        </w:tabs>
        <w:ind w:left="720" w:hanging="360"/>
      </w:pPr>
      <w:rPr>
        <w:rFonts w:ascii="Times New Roman" w:hAnsi="Times New Roman" w:hint="default"/>
      </w:rPr>
    </w:lvl>
    <w:lvl w:ilvl="1" w:tplc="48D4461A" w:tentative="1">
      <w:start w:val="1"/>
      <w:numFmt w:val="bullet"/>
      <w:lvlText w:val="•"/>
      <w:lvlJc w:val="left"/>
      <w:pPr>
        <w:tabs>
          <w:tab w:val="num" w:pos="1440"/>
        </w:tabs>
        <w:ind w:left="1440" w:hanging="360"/>
      </w:pPr>
      <w:rPr>
        <w:rFonts w:ascii="Times New Roman" w:hAnsi="Times New Roman" w:hint="default"/>
      </w:rPr>
    </w:lvl>
    <w:lvl w:ilvl="2" w:tplc="B6243420" w:tentative="1">
      <w:start w:val="1"/>
      <w:numFmt w:val="bullet"/>
      <w:lvlText w:val="•"/>
      <w:lvlJc w:val="left"/>
      <w:pPr>
        <w:tabs>
          <w:tab w:val="num" w:pos="2160"/>
        </w:tabs>
        <w:ind w:left="2160" w:hanging="360"/>
      </w:pPr>
      <w:rPr>
        <w:rFonts w:ascii="Times New Roman" w:hAnsi="Times New Roman" w:hint="default"/>
      </w:rPr>
    </w:lvl>
    <w:lvl w:ilvl="3" w:tplc="0B620D2A" w:tentative="1">
      <w:start w:val="1"/>
      <w:numFmt w:val="bullet"/>
      <w:lvlText w:val="•"/>
      <w:lvlJc w:val="left"/>
      <w:pPr>
        <w:tabs>
          <w:tab w:val="num" w:pos="2880"/>
        </w:tabs>
        <w:ind w:left="2880" w:hanging="360"/>
      </w:pPr>
      <w:rPr>
        <w:rFonts w:ascii="Times New Roman" w:hAnsi="Times New Roman" w:hint="default"/>
      </w:rPr>
    </w:lvl>
    <w:lvl w:ilvl="4" w:tplc="76366BE8" w:tentative="1">
      <w:start w:val="1"/>
      <w:numFmt w:val="bullet"/>
      <w:lvlText w:val="•"/>
      <w:lvlJc w:val="left"/>
      <w:pPr>
        <w:tabs>
          <w:tab w:val="num" w:pos="3600"/>
        </w:tabs>
        <w:ind w:left="3600" w:hanging="360"/>
      </w:pPr>
      <w:rPr>
        <w:rFonts w:ascii="Times New Roman" w:hAnsi="Times New Roman" w:hint="default"/>
      </w:rPr>
    </w:lvl>
    <w:lvl w:ilvl="5" w:tplc="FB6CF990" w:tentative="1">
      <w:start w:val="1"/>
      <w:numFmt w:val="bullet"/>
      <w:lvlText w:val="•"/>
      <w:lvlJc w:val="left"/>
      <w:pPr>
        <w:tabs>
          <w:tab w:val="num" w:pos="4320"/>
        </w:tabs>
        <w:ind w:left="4320" w:hanging="360"/>
      </w:pPr>
      <w:rPr>
        <w:rFonts w:ascii="Times New Roman" w:hAnsi="Times New Roman" w:hint="default"/>
      </w:rPr>
    </w:lvl>
    <w:lvl w:ilvl="6" w:tplc="8FE4A6E4" w:tentative="1">
      <w:start w:val="1"/>
      <w:numFmt w:val="bullet"/>
      <w:lvlText w:val="•"/>
      <w:lvlJc w:val="left"/>
      <w:pPr>
        <w:tabs>
          <w:tab w:val="num" w:pos="5040"/>
        </w:tabs>
        <w:ind w:left="5040" w:hanging="360"/>
      </w:pPr>
      <w:rPr>
        <w:rFonts w:ascii="Times New Roman" w:hAnsi="Times New Roman" w:hint="default"/>
      </w:rPr>
    </w:lvl>
    <w:lvl w:ilvl="7" w:tplc="E9EECDC6" w:tentative="1">
      <w:start w:val="1"/>
      <w:numFmt w:val="bullet"/>
      <w:lvlText w:val="•"/>
      <w:lvlJc w:val="left"/>
      <w:pPr>
        <w:tabs>
          <w:tab w:val="num" w:pos="5760"/>
        </w:tabs>
        <w:ind w:left="5760" w:hanging="360"/>
      </w:pPr>
      <w:rPr>
        <w:rFonts w:ascii="Times New Roman" w:hAnsi="Times New Roman" w:hint="default"/>
      </w:rPr>
    </w:lvl>
    <w:lvl w:ilvl="8" w:tplc="9FD2DFE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0292732"/>
    <w:multiLevelType w:val="hybridMultilevel"/>
    <w:tmpl w:val="C5C239EA"/>
    <w:lvl w:ilvl="0" w:tplc="1974C684">
      <w:start w:val="1"/>
      <w:numFmt w:val="bullet"/>
      <w:lvlText w:val="•"/>
      <w:lvlJc w:val="left"/>
      <w:pPr>
        <w:tabs>
          <w:tab w:val="num" w:pos="720"/>
        </w:tabs>
        <w:ind w:left="720" w:hanging="360"/>
      </w:pPr>
      <w:rPr>
        <w:rFonts w:ascii="Times New Roman" w:hAnsi="Times New Roman" w:hint="default"/>
      </w:rPr>
    </w:lvl>
    <w:lvl w:ilvl="1" w:tplc="35625FBC" w:tentative="1">
      <w:start w:val="1"/>
      <w:numFmt w:val="bullet"/>
      <w:lvlText w:val="•"/>
      <w:lvlJc w:val="left"/>
      <w:pPr>
        <w:tabs>
          <w:tab w:val="num" w:pos="1440"/>
        </w:tabs>
        <w:ind w:left="1440" w:hanging="360"/>
      </w:pPr>
      <w:rPr>
        <w:rFonts w:ascii="Times New Roman" w:hAnsi="Times New Roman" w:hint="default"/>
      </w:rPr>
    </w:lvl>
    <w:lvl w:ilvl="2" w:tplc="16540D76" w:tentative="1">
      <w:start w:val="1"/>
      <w:numFmt w:val="bullet"/>
      <w:lvlText w:val="•"/>
      <w:lvlJc w:val="left"/>
      <w:pPr>
        <w:tabs>
          <w:tab w:val="num" w:pos="2160"/>
        </w:tabs>
        <w:ind w:left="2160" w:hanging="360"/>
      </w:pPr>
      <w:rPr>
        <w:rFonts w:ascii="Times New Roman" w:hAnsi="Times New Roman" w:hint="default"/>
      </w:rPr>
    </w:lvl>
    <w:lvl w:ilvl="3" w:tplc="C0865EC0" w:tentative="1">
      <w:start w:val="1"/>
      <w:numFmt w:val="bullet"/>
      <w:lvlText w:val="•"/>
      <w:lvlJc w:val="left"/>
      <w:pPr>
        <w:tabs>
          <w:tab w:val="num" w:pos="2880"/>
        </w:tabs>
        <w:ind w:left="2880" w:hanging="360"/>
      </w:pPr>
      <w:rPr>
        <w:rFonts w:ascii="Times New Roman" w:hAnsi="Times New Roman" w:hint="default"/>
      </w:rPr>
    </w:lvl>
    <w:lvl w:ilvl="4" w:tplc="5374157E" w:tentative="1">
      <w:start w:val="1"/>
      <w:numFmt w:val="bullet"/>
      <w:lvlText w:val="•"/>
      <w:lvlJc w:val="left"/>
      <w:pPr>
        <w:tabs>
          <w:tab w:val="num" w:pos="3600"/>
        </w:tabs>
        <w:ind w:left="3600" w:hanging="360"/>
      </w:pPr>
      <w:rPr>
        <w:rFonts w:ascii="Times New Roman" w:hAnsi="Times New Roman" w:hint="default"/>
      </w:rPr>
    </w:lvl>
    <w:lvl w:ilvl="5" w:tplc="0B9A53AC" w:tentative="1">
      <w:start w:val="1"/>
      <w:numFmt w:val="bullet"/>
      <w:lvlText w:val="•"/>
      <w:lvlJc w:val="left"/>
      <w:pPr>
        <w:tabs>
          <w:tab w:val="num" w:pos="4320"/>
        </w:tabs>
        <w:ind w:left="4320" w:hanging="360"/>
      </w:pPr>
      <w:rPr>
        <w:rFonts w:ascii="Times New Roman" w:hAnsi="Times New Roman" w:hint="default"/>
      </w:rPr>
    </w:lvl>
    <w:lvl w:ilvl="6" w:tplc="88082748" w:tentative="1">
      <w:start w:val="1"/>
      <w:numFmt w:val="bullet"/>
      <w:lvlText w:val="•"/>
      <w:lvlJc w:val="left"/>
      <w:pPr>
        <w:tabs>
          <w:tab w:val="num" w:pos="5040"/>
        </w:tabs>
        <w:ind w:left="5040" w:hanging="360"/>
      </w:pPr>
      <w:rPr>
        <w:rFonts w:ascii="Times New Roman" w:hAnsi="Times New Roman" w:hint="default"/>
      </w:rPr>
    </w:lvl>
    <w:lvl w:ilvl="7" w:tplc="68A6268E" w:tentative="1">
      <w:start w:val="1"/>
      <w:numFmt w:val="bullet"/>
      <w:lvlText w:val="•"/>
      <w:lvlJc w:val="left"/>
      <w:pPr>
        <w:tabs>
          <w:tab w:val="num" w:pos="5760"/>
        </w:tabs>
        <w:ind w:left="5760" w:hanging="360"/>
      </w:pPr>
      <w:rPr>
        <w:rFonts w:ascii="Times New Roman" w:hAnsi="Times New Roman" w:hint="default"/>
      </w:rPr>
    </w:lvl>
    <w:lvl w:ilvl="8" w:tplc="A1801A6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0B22F27"/>
    <w:multiLevelType w:val="hybridMultilevel"/>
    <w:tmpl w:val="51466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D2685A"/>
    <w:multiLevelType w:val="hybridMultilevel"/>
    <w:tmpl w:val="35A44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6913079">
    <w:abstractNumId w:val="18"/>
  </w:num>
  <w:num w:numId="2" w16cid:durableId="1725982999">
    <w:abstractNumId w:val="17"/>
  </w:num>
  <w:num w:numId="3" w16cid:durableId="494732224">
    <w:abstractNumId w:val="1"/>
  </w:num>
  <w:num w:numId="4" w16cid:durableId="1398841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31867916">
    <w:abstractNumId w:val="4"/>
  </w:num>
  <w:num w:numId="6" w16cid:durableId="1458328591">
    <w:abstractNumId w:val="11"/>
  </w:num>
  <w:num w:numId="7" w16cid:durableId="327363476">
    <w:abstractNumId w:val="15"/>
  </w:num>
  <w:num w:numId="8" w16cid:durableId="1088117372">
    <w:abstractNumId w:val="14"/>
  </w:num>
  <w:num w:numId="9" w16cid:durableId="1217083815">
    <w:abstractNumId w:val="3"/>
  </w:num>
  <w:num w:numId="10" w16cid:durableId="503282503">
    <w:abstractNumId w:val="8"/>
  </w:num>
  <w:num w:numId="11" w16cid:durableId="1649900009">
    <w:abstractNumId w:val="16"/>
  </w:num>
  <w:num w:numId="12" w16cid:durableId="893545764">
    <w:abstractNumId w:val="9"/>
  </w:num>
  <w:num w:numId="13" w16cid:durableId="827133764">
    <w:abstractNumId w:val="2"/>
  </w:num>
  <w:num w:numId="14" w16cid:durableId="1831559693">
    <w:abstractNumId w:val="13"/>
  </w:num>
  <w:num w:numId="15" w16cid:durableId="1607233094">
    <w:abstractNumId w:val="12"/>
  </w:num>
  <w:num w:numId="16" w16cid:durableId="316809955">
    <w:abstractNumId w:val="5"/>
  </w:num>
  <w:num w:numId="17" w16cid:durableId="326324305">
    <w:abstractNumId w:val="0"/>
  </w:num>
  <w:num w:numId="18" w16cid:durableId="469589155">
    <w:abstractNumId w:val="6"/>
  </w:num>
  <w:num w:numId="19" w16cid:durableId="7814576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FA3"/>
    <w:rsid w:val="0000112E"/>
    <w:rsid w:val="00035C48"/>
    <w:rsid w:val="0005642F"/>
    <w:rsid w:val="00064FAA"/>
    <w:rsid w:val="000742C9"/>
    <w:rsid w:val="000D3907"/>
    <w:rsid w:val="001149B1"/>
    <w:rsid w:val="00140DCA"/>
    <w:rsid w:val="00146C3C"/>
    <w:rsid w:val="00164876"/>
    <w:rsid w:val="001C7C78"/>
    <w:rsid w:val="001F4719"/>
    <w:rsid w:val="002467FA"/>
    <w:rsid w:val="0025359D"/>
    <w:rsid w:val="00262097"/>
    <w:rsid w:val="00277218"/>
    <w:rsid w:val="002A1340"/>
    <w:rsid w:val="002D0702"/>
    <w:rsid w:val="002F59AB"/>
    <w:rsid w:val="0031769F"/>
    <w:rsid w:val="003A390C"/>
    <w:rsid w:val="003B57E6"/>
    <w:rsid w:val="003C2C63"/>
    <w:rsid w:val="003D05F0"/>
    <w:rsid w:val="003E564B"/>
    <w:rsid w:val="003F06CC"/>
    <w:rsid w:val="00421EC4"/>
    <w:rsid w:val="00422B18"/>
    <w:rsid w:val="00425554"/>
    <w:rsid w:val="0047735C"/>
    <w:rsid w:val="004D4091"/>
    <w:rsid w:val="004F0F68"/>
    <w:rsid w:val="005301DF"/>
    <w:rsid w:val="00563295"/>
    <w:rsid w:val="00570120"/>
    <w:rsid w:val="005A45C8"/>
    <w:rsid w:val="005E2505"/>
    <w:rsid w:val="00603DFC"/>
    <w:rsid w:val="00694E1D"/>
    <w:rsid w:val="0069673B"/>
    <w:rsid w:val="006B75D8"/>
    <w:rsid w:val="006C44B3"/>
    <w:rsid w:val="006D49E7"/>
    <w:rsid w:val="007071A8"/>
    <w:rsid w:val="00707C14"/>
    <w:rsid w:val="00717272"/>
    <w:rsid w:val="00760E4B"/>
    <w:rsid w:val="0076640C"/>
    <w:rsid w:val="00767C60"/>
    <w:rsid w:val="007C64F9"/>
    <w:rsid w:val="007D1701"/>
    <w:rsid w:val="007D5CBF"/>
    <w:rsid w:val="007F5F9D"/>
    <w:rsid w:val="00803D20"/>
    <w:rsid w:val="00821526"/>
    <w:rsid w:val="0082470D"/>
    <w:rsid w:val="0087556C"/>
    <w:rsid w:val="00882A5B"/>
    <w:rsid w:val="0089455A"/>
    <w:rsid w:val="008B5786"/>
    <w:rsid w:val="008E01EB"/>
    <w:rsid w:val="009039FD"/>
    <w:rsid w:val="00907777"/>
    <w:rsid w:val="00912DB4"/>
    <w:rsid w:val="009578A2"/>
    <w:rsid w:val="009749A9"/>
    <w:rsid w:val="00982299"/>
    <w:rsid w:val="009B44F3"/>
    <w:rsid w:val="009B75CD"/>
    <w:rsid w:val="009D3CC3"/>
    <w:rsid w:val="009D714D"/>
    <w:rsid w:val="009D78D2"/>
    <w:rsid w:val="009E049D"/>
    <w:rsid w:val="009E2E6F"/>
    <w:rsid w:val="00A259C5"/>
    <w:rsid w:val="00A51AAD"/>
    <w:rsid w:val="00A82709"/>
    <w:rsid w:val="00AB53FC"/>
    <w:rsid w:val="00AE296B"/>
    <w:rsid w:val="00AF5151"/>
    <w:rsid w:val="00B15790"/>
    <w:rsid w:val="00B220EC"/>
    <w:rsid w:val="00B229FE"/>
    <w:rsid w:val="00B3595F"/>
    <w:rsid w:val="00B44C46"/>
    <w:rsid w:val="00B56A3A"/>
    <w:rsid w:val="00B56C04"/>
    <w:rsid w:val="00B77C12"/>
    <w:rsid w:val="00C16D51"/>
    <w:rsid w:val="00C213EC"/>
    <w:rsid w:val="00C31990"/>
    <w:rsid w:val="00C4430D"/>
    <w:rsid w:val="00C66E73"/>
    <w:rsid w:val="00CC39A8"/>
    <w:rsid w:val="00D014E1"/>
    <w:rsid w:val="00D1453D"/>
    <w:rsid w:val="00D403F8"/>
    <w:rsid w:val="00DB7299"/>
    <w:rsid w:val="00DC471B"/>
    <w:rsid w:val="00DD515F"/>
    <w:rsid w:val="00E023B5"/>
    <w:rsid w:val="00E33169"/>
    <w:rsid w:val="00E6528C"/>
    <w:rsid w:val="00EC6A3E"/>
    <w:rsid w:val="00EC70F2"/>
    <w:rsid w:val="00EF6910"/>
    <w:rsid w:val="00F05E2C"/>
    <w:rsid w:val="00F27286"/>
    <w:rsid w:val="00F7274D"/>
    <w:rsid w:val="00F95333"/>
    <w:rsid w:val="00FA0C58"/>
    <w:rsid w:val="00FA11BE"/>
    <w:rsid w:val="00FA1911"/>
    <w:rsid w:val="00FA4FA3"/>
    <w:rsid w:val="00FA5997"/>
    <w:rsid w:val="00FC4E74"/>
    <w:rsid w:val="00FE45FC"/>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F46F2EC"/>
  <w15:docId w15:val="{A794B487-DB78-449F-9B4A-76DC96768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1">
    <w:name w:val="heading 1"/>
    <w:basedOn w:val="Normal"/>
    <w:link w:val="Heading1Char"/>
    <w:uiPriority w:val="9"/>
    <w:qFormat/>
    <w:rsid w:val="004D4091"/>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8B5786"/>
    <w:rPr>
      <w:color w:val="0000FF" w:themeColor="hyperlink"/>
      <w:u w:val="single"/>
    </w:rPr>
  </w:style>
  <w:style w:type="character" w:styleId="UnresolvedMention">
    <w:name w:val="Unresolved Mention"/>
    <w:basedOn w:val="DefaultParagraphFont"/>
    <w:uiPriority w:val="99"/>
    <w:semiHidden/>
    <w:unhideWhenUsed/>
    <w:rsid w:val="008B5786"/>
    <w:rPr>
      <w:color w:val="605E5C"/>
      <w:shd w:val="clear" w:color="auto" w:fill="E1DFDD"/>
    </w:rPr>
  </w:style>
  <w:style w:type="paragraph" w:styleId="ListParagraph">
    <w:name w:val="List Paragraph"/>
    <w:basedOn w:val="Normal"/>
    <w:uiPriority w:val="34"/>
    <w:qFormat/>
    <w:rsid w:val="00AE296B"/>
    <w:pPr>
      <w:ind w:left="720"/>
      <w:contextualSpacing/>
    </w:pPr>
  </w:style>
  <w:style w:type="table" w:styleId="TableGrid">
    <w:name w:val="Table Grid"/>
    <w:basedOn w:val="TableNormal"/>
    <w:uiPriority w:val="59"/>
    <w:unhideWhenUsed/>
    <w:rsid w:val="009D7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9D714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4D4091"/>
    <w:rPr>
      <w:rFonts w:ascii="Times New Roman" w:eastAsia="Times New Roman" w:hAnsi="Times New Roman" w:cs="Times New Roman"/>
      <w:b/>
      <w:bCs/>
      <w:kern w:val="36"/>
      <w:sz w:val="48"/>
      <w:szCs w:val="4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290250">
      <w:bodyDiv w:val="1"/>
      <w:marLeft w:val="0"/>
      <w:marRight w:val="0"/>
      <w:marTop w:val="0"/>
      <w:marBottom w:val="0"/>
      <w:divBdr>
        <w:top w:val="none" w:sz="0" w:space="0" w:color="auto"/>
        <w:left w:val="none" w:sz="0" w:space="0" w:color="auto"/>
        <w:bottom w:val="none" w:sz="0" w:space="0" w:color="auto"/>
        <w:right w:val="none" w:sz="0" w:space="0" w:color="auto"/>
      </w:divBdr>
      <w:divsChild>
        <w:div w:id="1943151068">
          <w:marLeft w:val="547"/>
          <w:marRight w:val="0"/>
          <w:marTop w:val="0"/>
          <w:marBottom w:val="0"/>
          <w:divBdr>
            <w:top w:val="none" w:sz="0" w:space="0" w:color="auto"/>
            <w:left w:val="none" w:sz="0" w:space="0" w:color="auto"/>
            <w:bottom w:val="none" w:sz="0" w:space="0" w:color="auto"/>
            <w:right w:val="none" w:sz="0" w:space="0" w:color="auto"/>
          </w:divBdr>
        </w:div>
      </w:divsChild>
    </w:div>
    <w:div w:id="295330540">
      <w:bodyDiv w:val="1"/>
      <w:marLeft w:val="0"/>
      <w:marRight w:val="0"/>
      <w:marTop w:val="0"/>
      <w:marBottom w:val="0"/>
      <w:divBdr>
        <w:top w:val="none" w:sz="0" w:space="0" w:color="auto"/>
        <w:left w:val="none" w:sz="0" w:space="0" w:color="auto"/>
        <w:bottom w:val="none" w:sz="0" w:space="0" w:color="auto"/>
        <w:right w:val="none" w:sz="0" w:space="0" w:color="auto"/>
      </w:divBdr>
      <w:divsChild>
        <w:div w:id="524103310">
          <w:marLeft w:val="547"/>
          <w:marRight w:val="0"/>
          <w:marTop w:val="0"/>
          <w:marBottom w:val="0"/>
          <w:divBdr>
            <w:top w:val="none" w:sz="0" w:space="0" w:color="auto"/>
            <w:left w:val="none" w:sz="0" w:space="0" w:color="auto"/>
            <w:bottom w:val="none" w:sz="0" w:space="0" w:color="auto"/>
            <w:right w:val="none" w:sz="0" w:space="0" w:color="auto"/>
          </w:divBdr>
        </w:div>
      </w:divsChild>
    </w:div>
    <w:div w:id="616836384">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914782167">
      <w:bodyDiv w:val="1"/>
      <w:marLeft w:val="0"/>
      <w:marRight w:val="0"/>
      <w:marTop w:val="0"/>
      <w:marBottom w:val="0"/>
      <w:divBdr>
        <w:top w:val="none" w:sz="0" w:space="0" w:color="auto"/>
        <w:left w:val="none" w:sz="0" w:space="0" w:color="auto"/>
        <w:bottom w:val="none" w:sz="0" w:space="0" w:color="auto"/>
        <w:right w:val="none" w:sz="0" w:space="0" w:color="auto"/>
      </w:divBdr>
    </w:div>
    <w:div w:id="1249000331">
      <w:bodyDiv w:val="1"/>
      <w:marLeft w:val="0"/>
      <w:marRight w:val="0"/>
      <w:marTop w:val="0"/>
      <w:marBottom w:val="0"/>
      <w:divBdr>
        <w:top w:val="none" w:sz="0" w:space="0" w:color="auto"/>
        <w:left w:val="none" w:sz="0" w:space="0" w:color="auto"/>
        <w:bottom w:val="none" w:sz="0" w:space="0" w:color="auto"/>
        <w:right w:val="none" w:sz="0" w:space="0" w:color="auto"/>
      </w:divBdr>
    </w:div>
    <w:div w:id="1334993465">
      <w:bodyDiv w:val="1"/>
      <w:marLeft w:val="0"/>
      <w:marRight w:val="0"/>
      <w:marTop w:val="0"/>
      <w:marBottom w:val="0"/>
      <w:divBdr>
        <w:top w:val="none" w:sz="0" w:space="0" w:color="auto"/>
        <w:left w:val="none" w:sz="0" w:space="0" w:color="auto"/>
        <w:bottom w:val="none" w:sz="0" w:space="0" w:color="auto"/>
        <w:right w:val="none" w:sz="0" w:space="0" w:color="auto"/>
      </w:divBdr>
      <w:divsChild>
        <w:div w:id="1955867796">
          <w:marLeft w:val="547"/>
          <w:marRight w:val="0"/>
          <w:marTop w:val="0"/>
          <w:marBottom w:val="0"/>
          <w:divBdr>
            <w:top w:val="none" w:sz="0" w:space="0" w:color="auto"/>
            <w:left w:val="none" w:sz="0" w:space="0" w:color="auto"/>
            <w:bottom w:val="none" w:sz="0" w:space="0" w:color="auto"/>
            <w:right w:val="none" w:sz="0" w:space="0" w:color="auto"/>
          </w:divBdr>
        </w:div>
      </w:divsChild>
    </w:div>
    <w:div w:id="1424834006">
      <w:bodyDiv w:val="1"/>
      <w:marLeft w:val="0"/>
      <w:marRight w:val="0"/>
      <w:marTop w:val="0"/>
      <w:marBottom w:val="0"/>
      <w:divBdr>
        <w:top w:val="none" w:sz="0" w:space="0" w:color="auto"/>
        <w:left w:val="none" w:sz="0" w:space="0" w:color="auto"/>
        <w:bottom w:val="none" w:sz="0" w:space="0" w:color="auto"/>
        <w:right w:val="none" w:sz="0" w:space="0" w:color="auto"/>
      </w:divBdr>
      <w:divsChild>
        <w:div w:id="1466506111">
          <w:marLeft w:val="547"/>
          <w:marRight w:val="0"/>
          <w:marTop w:val="0"/>
          <w:marBottom w:val="0"/>
          <w:divBdr>
            <w:top w:val="none" w:sz="0" w:space="0" w:color="auto"/>
            <w:left w:val="none" w:sz="0" w:space="0" w:color="auto"/>
            <w:bottom w:val="none" w:sz="0" w:space="0" w:color="auto"/>
            <w:right w:val="none" w:sz="0" w:space="0" w:color="auto"/>
          </w:divBdr>
        </w:div>
      </w:divsChild>
    </w:div>
    <w:div w:id="1515457033">
      <w:bodyDiv w:val="1"/>
      <w:marLeft w:val="0"/>
      <w:marRight w:val="0"/>
      <w:marTop w:val="0"/>
      <w:marBottom w:val="0"/>
      <w:divBdr>
        <w:top w:val="none" w:sz="0" w:space="0" w:color="auto"/>
        <w:left w:val="none" w:sz="0" w:space="0" w:color="auto"/>
        <w:bottom w:val="none" w:sz="0" w:space="0" w:color="auto"/>
        <w:right w:val="none" w:sz="0" w:space="0" w:color="auto"/>
      </w:divBdr>
      <w:divsChild>
        <w:div w:id="283851664">
          <w:marLeft w:val="547"/>
          <w:marRight w:val="0"/>
          <w:marTop w:val="0"/>
          <w:marBottom w:val="0"/>
          <w:divBdr>
            <w:top w:val="none" w:sz="0" w:space="0" w:color="auto"/>
            <w:left w:val="none" w:sz="0" w:space="0" w:color="auto"/>
            <w:bottom w:val="none" w:sz="0" w:space="0" w:color="auto"/>
            <w:right w:val="none" w:sz="0" w:space="0" w:color="auto"/>
          </w:divBdr>
        </w:div>
        <w:div w:id="1855221870">
          <w:marLeft w:val="547"/>
          <w:marRight w:val="0"/>
          <w:marTop w:val="0"/>
          <w:marBottom w:val="0"/>
          <w:divBdr>
            <w:top w:val="none" w:sz="0" w:space="0" w:color="auto"/>
            <w:left w:val="none" w:sz="0" w:space="0" w:color="auto"/>
            <w:bottom w:val="none" w:sz="0" w:space="0" w:color="auto"/>
            <w:right w:val="none" w:sz="0" w:space="0" w:color="auto"/>
          </w:divBdr>
        </w:div>
      </w:divsChild>
    </w:div>
    <w:div w:id="1649171533">
      <w:bodyDiv w:val="1"/>
      <w:marLeft w:val="0"/>
      <w:marRight w:val="0"/>
      <w:marTop w:val="0"/>
      <w:marBottom w:val="0"/>
      <w:divBdr>
        <w:top w:val="none" w:sz="0" w:space="0" w:color="auto"/>
        <w:left w:val="none" w:sz="0" w:space="0" w:color="auto"/>
        <w:bottom w:val="none" w:sz="0" w:space="0" w:color="auto"/>
        <w:right w:val="none" w:sz="0" w:space="0" w:color="auto"/>
      </w:divBdr>
      <w:divsChild>
        <w:div w:id="983847744">
          <w:marLeft w:val="547"/>
          <w:marRight w:val="0"/>
          <w:marTop w:val="0"/>
          <w:marBottom w:val="0"/>
          <w:divBdr>
            <w:top w:val="none" w:sz="0" w:space="0" w:color="auto"/>
            <w:left w:val="none" w:sz="0" w:space="0" w:color="auto"/>
            <w:bottom w:val="none" w:sz="0" w:space="0" w:color="auto"/>
            <w:right w:val="none" w:sz="0" w:space="0" w:color="auto"/>
          </w:divBdr>
        </w:div>
      </w:divsChild>
    </w:div>
    <w:div w:id="1862552782">
      <w:bodyDiv w:val="1"/>
      <w:marLeft w:val="0"/>
      <w:marRight w:val="0"/>
      <w:marTop w:val="0"/>
      <w:marBottom w:val="0"/>
      <w:divBdr>
        <w:top w:val="none" w:sz="0" w:space="0" w:color="auto"/>
        <w:left w:val="none" w:sz="0" w:space="0" w:color="auto"/>
        <w:bottom w:val="none" w:sz="0" w:space="0" w:color="auto"/>
        <w:right w:val="none" w:sz="0" w:space="0" w:color="auto"/>
      </w:divBdr>
      <w:divsChild>
        <w:div w:id="566690545">
          <w:marLeft w:val="547"/>
          <w:marRight w:val="0"/>
          <w:marTop w:val="0"/>
          <w:marBottom w:val="0"/>
          <w:divBdr>
            <w:top w:val="none" w:sz="0" w:space="0" w:color="auto"/>
            <w:left w:val="none" w:sz="0" w:space="0" w:color="auto"/>
            <w:bottom w:val="none" w:sz="0" w:space="0" w:color="auto"/>
            <w:right w:val="none" w:sz="0" w:space="0" w:color="auto"/>
          </w:divBdr>
        </w:div>
      </w:divsChild>
    </w:div>
    <w:div w:id="1862821533">
      <w:bodyDiv w:val="1"/>
      <w:marLeft w:val="0"/>
      <w:marRight w:val="0"/>
      <w:marTop w:val="0"/>
      <w:marBottom w:val="0"/>
      <w:divBdr>
        <w:top w:val="none" w:sz="0" w:space="0" w:color="auto"/>
        <w:left w:val="none" w:sz="0" w:space="0" w:color="auto"/>
        <w:bottom w:val="none" w:sz="0" w:space="0" w:color="auto"/>
        <w:right w:val="none" w:sz="0" w:space="0" w:color="auto"/>
      </w:divBdr>
      <w:divsChild>
        <w:div w:id="886720480">
          <w:marLeft w:val="547"/>
          <w:marRight w:val="0"/>
          <w:marTop w:val="0"/>
          <w:marBottom w:val="0"/>
          <w:divBdr>
            <w:top w:val="none" w:sz="0" w:space="0" w:color="auto"/>
            <w:left w:val="none" w:sz="0" w:space="0" w:color="auto"/>
            <w:bottom w:val="none" w:sz="0" w:space="0" w:color="auto"/>
            <w:right w:val="none" w:sz="0" w:space="0" w:color="auto"/>
          </w:divBdr>
        </w:div>
      </w:divsChild>
    </w:div>
    <w:div w:id="2052992624">
      <w:bodyDiv w:val="1"/>
      <w:marLeft w:val="0"/>
      <w:marRight w:val="0"/>
      <w:marTop w:val="0"/>
      <w:marBottom w:val="0"/>
      <w:divBdr>
        <w:top w:val="none" w:sz="0" w:space="0" w:color="auto"/>
        <w:left w:val="none" w:sz="0" w:space="0" w:color="auto"/>
        <w:bottom w:val="none" w:sz="0" w:space="0" w:color="auto"/>
        <w:right w:val="none" w:sz="0" w:space="0" w:color="auto"/>
      </w:divBdr>
      <w:divsChild>
        <w:div w:id="1873415495">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q.health.org.uk/get-involved/supporting-q-connections/" TargetMode="External"/><Relationship Id="rId18" Type="http://schemas.openxmlformats.org/officeDocument/2006/relationships/hyperlink" Target="https://www.cope-scotland.org/wellbeing-tips/entry/new-suite-of-resource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q.health.org.uk/event/real-scenarios-how-did-the-new-suite-of-resources-for-nurturing-and-weaving-networks-fare/" TargetMode="External"/><Relationship Id="rId7" Type="http://schemas.openxmlformats.org/officeDocument/2006/relationships/settings" Target="settings.xml"/><Relationship Id="rId12" Type="http://schemas.openxmlformats.org/officeDocument/2006/relationships/hyperlink" Target="https://networkweaver.com/" TargetMode="External"/><Relationship Id="rId17" Type="http://schemas.openxmlformats.org/officeDocument/2006/relationships/image" Target="media/image5.jpeg"/><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hilda@cope-scotland.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q.health.org.uk/community/groups/nurturing-and-weaving-networks/" TargetMode="External"/><Relationship Id="rId24" Type="http://schemas.openxmlformats.org/officeDocument/2006/relationships/hyperlink" Target="mailto:hilda@cope-scotland.org"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mailto:hilda@cope-scotland.org" TargetMode="External"/><Relationship Id="rId28"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hyperlink" Target="mailto:hilda@cope-scotland.org"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q.health.org.uk/join-q/" TargetMode="Externa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da\AppData\Roaming\Microsoft\Templates\Weekl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D3093D674C47FCBC67D8374D0EFF4C"/>
        <w:category>
          <w:name w:val="General"/>
          <w:gallery w:val="placeholder"/>
        </w:category>
        <w:types>
          <w:type w:val="bbPlcHdr"/>
        </w:types>
        <w:behaviors>
          <w:behavior w:val="content"/>
        </w:behaviors>
        <w:guid w:val="{C0C582CB-6976-40F1-AD44-F6153DBEA8AD}"/>
      </w:docPartPr>
      <w:docPartBody>
        <w:p w:rsidR="000207E2" w:rsidRDefault="00000000">
          <w:pPr>
            <w:pStyle w:val="FCD3093D674C47FCBC67D8374D0EFF4C"/>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247"/>
    <w:rsid w:val="000207E2"/>
    <w:rsid w:val="00310E40"/>
    <w:rsid w:val="0076545B"/>
    <w:rsid w:val="007A07F1"/>
    <w:rsid w:val="007E75EB"/>
    <w:rsid w:val="00D14247"/>
    <w:rsid w:val="00D831D2"/>
    <w:rsid w:val="00EF10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CD3093D674C47FCBC67D8374D0EFF4C">
    <w:name w:val="FCD3093D674C47FCBC67D8374D0EFF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C5EF00-1054-4B62-BF43-B87010E2CA7D}">
  <ds:schemaRefs>
    <ds:schemaRef ds:uri="http://schemas.openxmlformats.org/officeDocument/2006/bibliography"/>
  </ds:schemaRefs>
</ds:datastoreItem>
</file>

<file path=customXml/itemProps2.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4.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Weekly newsletter</Template>
  <TotalTime>5</TotalTime>
  <Pages>2</Pages>
  <Words>574</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Hilda</dc:creator>
  <cp:lastModifiedBy>Hilda Campbell</cp:lastModifiedBy>
  <cp:revision>3</cp:revision>
  <cp:lastPrinted>2008-09-26T23:14:00Z</cp:lastPrinted>
  <dcterms:created xsi:type="dcterms:W3CDTF">2023-06-26T11:27:00Z</dcterms:created>
  <dcterms:modified xsi:type="dcterms:W3CDTF">2023-06-26T11:39:00Z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