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A3817" w14:textId="37DD88B3" w:rsidR="00CD3256" w:rsidRPr="00062DB8" w:rsidRDefault="00CD3256" w:rsidP="00CD3256">
      <w:pPr>
        <w:spacing w:before="168" w:after="0" w:line="240" w:lineRule="auto"/>
        <w:outlineLvl w:val="0"/>
        <w:rPr>
          <w:rFonts w:ascii="Arial" w:eastAsia="Prelo Book" w:hAnsi="Arial" w:cs="Arial"/>
          <w:color w:val="009CDE"/>
          <w:spacing w:val="5"/>
          <w:sz w:val="40"/>
          <w:szCs w:val="40"/>
        </w:rPr>
      </w:pPr>
      <w:bookmarkStart w:id="0" w:name="_Toc482200119"/>
      <w:r w:rsidRPr="00062DB8">
        <w:rPr>
          <w:rFonts w:ascii="Arial" w:eastAsia="Prelo Book" w:hAnsi="Arial" w:cs="Arial"/>
          <w:color w:val="009CDE"/>
          <w:spacing w:val="5"/>
          <w:sz w:val="40"/>
          <w:szCs w:val="40"/>
        </w:rPr>
        <w:t>Better Local Care Hampshire Multispecialty Community Provider Vanguard</w:t>
      </w:r>
      <w:bookmarkEnd w:id="0"/>
    </w:p>
    <w:p w14:paraId="721698E1" w14:textId="77777777" w:rsidR="00CD3256" w:rsidRPr="00EE318E" w:rsidRDefault="00CD3256" w:rsidP="00CD3256">
      <w:pPr>
        <w:pStyle w:val="Header2FrontPage"/>
        <w:ind w:left="0"/>
        <w:rPr>
          <w:rFonts w:ascii="Arial" w:hAnsi="Arial" w:cs="Arial"/>
          <w:b w:val="0"/>
        </w:rPr>
      </w:pPr>
      <w:bookmarkStart w:id="1" w:name="_Toc475002249"/>
      <w:bookmarkStart w:id="2" w:name="_Toc478034137"/>
      <w:bookmarkStart w:id="3" w:name="_Toc480810294"/>
    </w:p>
    <w:p w14:paraId="67F3D75D" w14:textId="77777777" w:rsidR="00CD3256" w:rsidRPr="00062DB8" w:rsidRDefault="00CD3256" w:rsidP="00CD3256">
      <w:pPr>
        <w:pStyle w:val="Header2FrontPage"/>
        <w:ind w:left="0"/>
        <w:rPr>
          <w:rFonts w:ascii="Arial" w:hAnsi="Arial" w:cs="Arial"/>
          <w:b w:val="0"/>
          <w:sz w:val="36"/>
        </w:rPr>
      </w:pPr>
      <w:r w:rsidRPr="00062DB8">
        <w:rPr>
          <w:rFonts w:ascii="Arial" w:hAnsi="Arial" w:cs="Arial"/>
          <w:b w:val="0"/>
          <w:sz w:val="36"/>
        </w:rPr>
        <w:t>Deep Dive Evaluation Report</w:t>
      </w:r>
      <w:bookmarkEnd w:id="1"/>
      <w:r w:rsidRPr="00062DB8">
        <w:rPr>
          <w:rFonts w:ascii="Arial" w:hAnsi="Arial" w:cs="Arial"/>
          <w:b w:val="0"/>
          <w:sz w:val="36"/>
        </w:rPr>
        <w:t>: Integrated Pharmacy</w:t>
      </w:r>
      <w:bookmarkEnd w:id="2"/>
      <w:bookmarkEnd w:id="3"/>
    </w:p>
    <w:p w14:paraId="1099ECB8" w14:textId="77777777" w:rsidR="00CD3256" w:rsidRPr="00062DB8" w:rsidRDefault="00CD3256" w:rsidP="00CD3256">
      <w:pPr>
        <w:pStyle w:val="Header2FrontPage"/>
        <w:rPr>
          <w:rFonts w:ascii="Arial" w:hAnsi="Arial" w:cs="Arial"/>
          <w:b w:val="0"/>
          <w:spacing w:val="-3"/>
          <w:sz w:val="36"/>
        </w:rPr>
      </w:pPr>
    </w:p>
    <w:p w14:paraId="7C1B11D4" w14:textId="77777777" w:rsidR="00CD3256" w:rsidRPr="00062DB8" w:rsidRDefault="00CD3256" w:rsidP="00CD3256">
      <w:pPr>
        <w:pStyle w:val="Header2FrontPage"/>
        <w:ind w:left="0"/>
        <w:rPr>
          <w:rFonts w:ascii="Arial" w:hAnsi="Arial" w:cs="Arial"/>
          <w:b w:val="0"/>
          <w:sz w:val="36"/>
        </w:rPr>
      </w:pPr>
      <w:r w:rsidRPr="00062DB8">
        <w:rPr>
          <w:rFonts w:ascii="Arial" w:hAnsi="Arial" w:cs="Arial"/>
          <w:b w:val="0"/>
          <w:sz w:val="36"/>
        </w:rPr>
        <w:t>May 2017</w:t>
      </w:r>
    </w:p>
    <w:p w14:paraId="7A122A29" w14:textId="77777777" w:rsidR="003E2F6A" w:rsidRPr="00E6500F" w:rsidRDefault="003E2F6A" w:rsidP="006D0CF4">
      <w:pPr>
        <w:ind w:firstLine="284"/>
        <w:rPr>
          <w:rFonts w:ascii="Arial" w:hAnsi="Arial" w:cs="Arial"/>
        </w:rPr>
      </w:pPr>
    </w:p>
    <w:p w14:paraId="25E85245" w14:textId="77777777" w:rsidR="0093636E" w:rsidRPr="00E6500F" w:rsidRDefault="0093636E" w:rsidP="0093636E">
      <w:pPr>
        <w:tabs>
          <w:tab w:val="left" w:pos="2175"/>
        </w:tabs>
        <w:ind w:left="284" w:firstLine="142"/>
        <w:rPr>
          <w:rFonts w:ascii="Arial" w:hAnsi="Arial" w:cs="Arial"/>
        </w:rPr>
      </w:pPr>
      <w:r w:rsidRPr="00E6500F">
        <w:rPr>
          <w:rFonts w:ascii="Arial" w:hAnsi="Arial" w:cs="Arial"/>
        </w:rPr>
        <w:tab/>
      </w:r>
    </w:p>
    <w:p w14:paraId="559DD6C5" w14:textId="2939F1AE" w:rsidR="00393AAD" w:rsidRPr="00E6500F" w:rsidRDefault="0093636E" w:rsidP="00ED4E39">
      <w:pPr>
        <w:tabs>
          <w:tab w:val="left" w:pos="3810"/>
        </w:tabs>
        <w:ind w:left="284"/>
        <w:rPr>
          <w:rFonts w:ascii="Arial" w:hAnsi="Arial" w:cs="Arial"/>
        </w:rPr>
        <w:sectPr w:rsidR="00393AAD" w:rsidRPr="00E6500F" w:rsidSect="0093636E">
          <w:headerReference w:type="default" r:id="rId8"/>
          <w:footerReference w:type="default" r:id="rId9"/>
          <w:type w:val="continuous"/>
          <w:pgSz w:w="11910" w:h="16840"/>
          <w:pgMar w:top="680" w:right="853" w:bottom="280" w:left="1276" w:header="0" w:footer="720" w:gutter="0"/>
          <w:cols w:space="720"/>
        </w:sectPr>
      </w:pPr>
      <w:r w:rsidRPr="00E6500F">
        <w:rPr>
          <w:rFonts w:ascii="Arial" w:hAnsi="Arial" w:cs="Arial"/>
        </w:rPr>
        <w:tab/>
      </w:r>
    </w:p>
    <w:p w14:paraId="2345189D" w14:textId="77777777" w:rsidR="00C12727" w:rsidRPr="00E6500F" w:rsidRDefault="00C12727" w:rsidP="00C12727">
      <w:pPr>
        <w:rPr>
          <w:rFonts w:ascii="Arial" w:hAnsi="Arial" w:cs="Arial"/>
        </w:rPr>
      </w:pPr>
    </w:p>
    <w:sdt>
      <w:sdtPr>
        <w:rPr>
          <w:rFonts w:ascii="Arial" w:eastAsiaTheme="minorHAnsi" w:hAnsi="Arial" w:cs="Arial"/>
          <w:b w:val="0"/>
          <w:caps w:val="0"/>
          <w:color w:val="auto"/>
          <w:sz w:val="20"/>
          <w:szCs w:val="20"/>
        </w:rPr>
        <w:id w:val="2037304899"/>
        <w:docPartObj>
          <w:docPartGallery w:val="Table of Contents"/>
          <w:docPartUnique/>
        </w:docPartObj>
      </w:sdtPr>
      <w:sdtEndPr>
        <w:rPr>
          <w:bCs/>
          <w:noProof/>
          <w:sz w:val="22"/>
          <w:szCs w:val="22"/>
        </w:rPr>
      </w:sdtEndPr>
      <w:sdtContent>
        <w:p w14:paraId="4BD8D417" w14:textId="77777777" w:rsidR="00CD3256" w:rsidRPr="00CD3256" w:rsidRDefault="000F5D2B" w:rsidP="001838DF">
          <w:pPr>
            <w:pStyle w:val="TOCHeading"/>
            <w:rPr>
              <w:rFonts w:ascii="Arial" w:hAnsi="Arial" w:cs="Arial"/>
              <w:noProof/>
            </w:rPr>
          </w:pPr>
          <w:r w:rsidRPr="00CD3256">
            <w:rPr>
              <w:rFonts w:ascii="Arial" w:hAnsi="Arial" w:cs="Arial"/>
              <w:b w:val="0"/>
              <w:caps w:val="0"/>
              <w:color w:val="009CDE"/>
            </w:rPr>
            <w:t>Table of Contents</w:t>
          </w:r>
          <w:r w:rsidR="008D7030" w:rsidRPr="00CD3256">
            <w:rPr>
              <w:rFonts w:ascii="Arial" w:hAnsi="Arial" w:cs="Arial"/>
              <w:b w:val="0"/>
              <w:bCs/>
              <w:caps w:val="0"/>
              <w:color w:val="009CDE"/>
            </w:rPr>
            <w:fldChar w:fldCharType="begin"/>
          </w:r>
          <w:r w:rsidR="008D7030" w:rsidRPr="00CD3256">
            <w:rPr>
              <w:rFonts w:ascii="Arial" w:hAnsi="Arial" w:cs="Arial"/>
              <w:b w:val="0"/>
              <w:caps w:val="0"/>
              <w:color w:val="009CDE"/>
            </w:rPr>
            <w:instrText xml:space="preserve"> TOC \o "1-2" \h \z \u </w:instrText>
          </w:r>
          <w:r w:rsidR="008D7030" w:rsidRPr="00CD3256">
            <w:rPr>
              <w:rFonts w:ascii="Arial" w:hAnsi="Arial" w:cs="Arial"/>
              <w:b w:val="0"/>
              <w:bCs/>
              <w:caps w:val="0"/>
              <w:color w:val="009CDE"/>
            </w:rPr>
            <w:fldChar w:fldCharType="separate"/>
          </w:r>
        </w:p>
        <w:p w14:paraId="28132AF6"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20" w:history="1">
            <w:r w:rsidR="00CD3256" w:rsidRPr="00CD3256">
              <w:rPr>
                <w:rStyle w:val="Hyperlink"/>
                <w:rFonts w:ascii="Arial" w:hAnsi="Arial" w:cs="Arial"/>
                <w:noProof/>
                <w:color w:val="009CDE"/>
              </w:rPr>
              <w:t>1</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Executive Summary</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_Toc482200120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3</w:t>
            </w:r>
            <w:r w:rsidR="00CD3256" w:rsidRPr="00CD3256">
              <w:rPr>
                <w:rFonts w:ascii="Arial" w:hAnsi="Arial" w:cs="Arial"/>
                <w:noProof/>
                <w:webHidden/>
                <w:color w:val="009CDE"/>
              </w:rPr>
              <w:fldChar w:fldCharType="end"/>
            </w:r>
          </w:hyperlink>
        </w:p>
        <w:p w14:paraId="0263DB8A" w14:textId="77777777" w:rsidR="00CD3256" w:rsidRPr="00CD3256" w:rsidRDefault="00062DB8">
          <w:pPr>
            <w:pStyle w:val="TOC2"/>
            <w:rPr>
              <w:rFonts w:ascii="Arial" w:eastAsiaTheme="minorEastAsia" w:hAnsi="Arial" w:cs="Arial"/>
              <w:noProof/>
              <w:color w:val="auto"/>
              <w:lang w:val="en-GB" w:eastAsia="en-GB"/>
            </w:rPr>
          </w:pPr>
          <w:hyperlink w:anchor="_Toc482200121" w:history="1">
            <w:r w:rsidR="00CD3256" w:rsidRPr="00CD3256">
              <w:rPr>
                <w:rStyle w:val="Hyperlink"/>
                <w:rFonts w:ascii="Arial" w:hAnsi="Arial" w:cs="Arial"/>
                <w:noProof/>
                <w14:scene3d>
                  <w14:camera w14:prst="orthographicFront"/>
                  <w14:lightRig w14:rig="threePt" w14:dir="t">
                    <w14:rot w14:lat="0" w14:lon="0" w14:rev="0"/>
                  </w14:lightRig>
                </w14:scene3d>
              </w:rPr>
              <w:t>1.1</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Findings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_Toc482200121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3</w:t>
            </w:r>
            <w:r w:rsidR="00CD3256" w:rsidRPr="00CD3256">
              <w:rPr>
                <w:rFonts w:ascii="Arial" w:hAnsi="Arial" w:cs="Arial"/>
                <w:noProof/>
                <w:webHidden/>
              </w:rPr>
              <w:fldChar w:fldCharType="end"/>
            </w:r>
          </w:hyperlink>
        </w:p>
        <w:p w14:paraId="4BE9EB23" w14:textId="77777777" w:rsidR="00CD3256" w:rsidRPr="00CD3256" w:rsidRDefault="00062DB8">
          <w:pPr>
            <w:pStyle w:val="TOC2"/>
            <w:rPr>
              <w:rFonts w:ascii="Arial" w:eastAsiaTheme="minorEastAsia" w:hAnsi="Arial" w:cs="Arial"/>
              <w:noProof/>
              <w:color w:val="auto"/>
              <w:lang w:val="en-GB" w:eastAsia="en-GB"/>
            </w:rPr>
          </w:pPr>
          <w:hyperlink w:anchor="_Toc482200122" w:history="1">
            <w:r w:rsidR="00CD3256" w:rsidRPr="00CD3256">
              <w:rPr>
                <w:rStyle w:val="Hyperlink"/>
                <w:rFonts w:ascii="Arial" w:hAnsi="Arial" w:cs="Arial"/>
                <w:noProof/>
                <w14:scene3d>
                  <w14:camera w14:prst="orthographicFront"/>
                  <w14:lightRig w14:rig="threePt" w14:dir="t">
                    <w14:rot w14:lat="0" w14:lon="0" w14:rev="0"/>
                  </w14:lightRig>
                </w14:scene3d>
              </w:rPr>
              <w:t>1.2</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Methodology</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_Toc482200122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5</w:t>
            </w:r>
            <w:r w:rsidR="00CD3256" w:rsidRPr="00CD3256">
              <w:rPr>
                <w:rFonts w:ascii="Arial" w:hAnsi="Arial" w:cs="Arial"/>
                <w:noProof/>
                <w:webHidden/>
              </w:rPr>
              <w:fldChar w:fldCharType="end"/>
            </w:r>
          </w:hyperlink>
        </w:p>
        <w:p w14:paraId="67EE8BC9" w14:textId="77777777" w:rsidR="00CD3256" w:rsidRPr="00CD3256" w:rsidRDefault="00062DB8">
          <w:pPr>
            <w:pStyle w:val="TOC2"/>
            <w:rPr>
              <w:rFonts w:ascii="Arial" w:eastAsiaTheme="minorEastAsia" w:hAnsi="Arial" w:cs="Arial"/>
              <w:noProof/>
              <w:color w:val="auto"/>
              <w:lang w:val="en-GB" w:eastAsia="en-GB"/>
            </w:rPr>
          </w:pPr>
          <w:hyperlink w:anchor="_Toc482200123" w:history="1">
            <w:r w:rsidR="00CD3256" w:rsidRPr="00CD3256">
              <w:rPr>
                <w:rStyle w:val="Hyperlink"/>
                <w:rFonts w:ascii="Arial" w:hAnsi="Arial" w:cs="Arial"/>
                <w:noProof/>
                <w14:scene3d>
                  <w14:camera w14:prst="orthographicFront"/>
                  <w14:lightRig w14:rig="threePt" w14:dir="t">
                    <w14:rot w14:lat="0" w14:lon="0" w14:rev="0"/>
                  </w14:lightRig>
                </w14:scene3d>
              </w:rPr>
              <w:t>1.3</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Limitations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_Toc482200123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5</w:t>
            </w:r>
            <w:r w:rsidR="00CD3256" w:rsidRPr="00CD3256">
              <w:rPr>
                <w:rFonts w:ascii="Arial" w:hAnsi="Arial" w:cs="Arial"/>
                <w:noProof/>
                <w:webHidden/>
              </w:rPr>
              <w:fldChar w:fldCharType="end"/>
            </w:r>
          </w:hyperlink>
        </w:p>
        <w:p w14:paraId="45758858" w14:textId="77777777" w:rsidR="00CD3256" w:rsidRPr="00CD3256" w:rsidRDefault="00062DB8">
          <w:pPr>
            <w:pStyle w:val="TOC2"/>
            <w:rPr>
              <w:rFonts w:ascii="Arial" w:eastAsiaTheme="minorEastAsia" w:hAnsi="Arial" w:cs="Arial"/>
              <w:noProof/>
              <w:color w:val="auto"/>
              <w:lang w:val="en-GB" w:eastAsia="en-GB"/>
            </w:rPr>
          </w:pPr>
          <w:hyperlink w:anchor="_Toc482200124" w:history="1">
            <w:r w:rsidR="00CD3256" w:rsidRPr="00CD3256">
              <w:rPr>
                <w:rStyle w:val="Hyperlink"/>
                <w:rFonts w:ascii="Arial" w:hAnsi="Arial" w:cs="Arial"/>
                <w:noProof/>
                <w14:scene3d>
                  <w14:camera w14:prst="orthographicFront"/>
                  <w14:lightRig w14:rig="threePt" w14:dir="t">
                    <w14:rot w14:lat="0" w14:lon="0" w14:rev="0"/>
                  </w14:lightRig>
                </w14:scene3d>
              </w:rPr>
              <w:t>1.4</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Recommendations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_Toc482200124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5</w:t>
            </w:r>
            <w:r w:rsidR="00CD3256" w:rsidRPr="00CD3256">
              <w:rPr>
                <w:rFonts w:ascii="Arial" w:hAnsi="Arial" w:cs="Arial"/>
                <w:noProof/>
                <w:webHidden/>
              </w:rPr>
              <w:fldChar w:fldCharType="end"/>
            </w:r>
          </w:hyperlink>
        </w:p>
        <w:p w14:paraId="48FC6824"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25" w:history="1">
            <w:r w:rsidR="00CD3256" w:rsidRPr="00CD3256">
              <w:rPr>
                <w:rStyle w:val="Hyperlink"/>
                <w:rFonts w:ascii="Arial" w:hAnsi="Arial" w:cs="Arial"/>
                <w:noProof/>
                <w:color w:val="009CDE"/>
              </w:rPr>
              <w:t>2</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Introduction and Background</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_Toc482200125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7</w:t>
            </w:r>
            <w:r w:rsidR="00CD3256" w:rsidRPr="00CD3256">
              <w:rPr>
                <w:rFonts w:ascii="Arial" w:hAnsi="Arial" w:cs="Arial"/>
                <w:noProof/>
                <w:webHidden/>
                <w:color w:val="009CDE"/>
              </w:rPr>
              <w:fldChar w:fldCharType="end"/>
            </w:r>
          </w:hyperlink>
        </w:p>
        <w:p w14:paraId="1634148F"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26" w:history="1">
            <w:r w:rsidR="00CD3256" w:rsidRPr="00CD3256">
              <w:rPr>
                <w:rStyle w:val="Hyperlink"/>
                <w:rFonts w:ascii="Arial" w:hAnsi="Arial" w:cs="Arial"/>
                <w:noProof/>
                <w:color w:val="009CDE"/>
              </w:rPr>
              <w:t>3</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Context, Need and Objectives</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_Toc482200126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8</w:t>
            </w:r>
            <w:r w:rsidR="00CD3256" w:rsidRPr="00CD3256">
              <w:rPr>
                <w:rFonts w:ascii="Arial" w:hAnsi="Arial" w:cs="Arial"/>
                <w:noProof/>
                <w:webHidden/>
                <w:color w:val="009CDE"/>
              </w:rPr>
              <w:fldChar w:fldCharType="end"/>
            </w:r>
          </w:hyperlink>
        </w:p>
        <w:p w14:paraId="67055F81" w14:textId="77777777" w:rsidR="00CD3256" w:rsidRPr="00CD3256" w:rsidRDefault="00062DB8">
          <w:pPr>
            <w:pStyle w:val="TOC2"/>
            <w:rPr>
              <w:rFonts w:ascii="Arial" w:eastAsiaTheme="minorEastAsia" w:hAnsi="Arial" w:cs="Arial"/>
              <w:noProof/>
              <w:color w:val="auto"/>
              <w:lang w:val="en-GB" w:eastAsia="en-GB"/>
            </w:rPr>
          </w:pPr>
          <w:hyperlink w:anchor="_Toc482200127" w:history="1">
            <w:r w:rsidR="00CD3256" w:rsidRPr="00CD3256">
              <w:rPr>
                <w:rStyle w:val="Hyperlink"/>
                <w:rFonts w:ascii="Arial" w:hAnsi="Arial" w:cs="Arial"/>
                <w:noProof/>
                <w14:scene3d>
                  <w14:camera w14:prst="orthographicFront"/>
                  <w14:lightRig w14:rig="threePt" w14:dir="t">
                    <w14:rot w14:lat="0" w14:lon="0" w14:rev="0"/>
                  </w14:lightRig>
                </w14:scene3d>
              </w:rPr>
              <w:t>3.1</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Context</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_Toc482200127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8</w:t>
            </w:r>
            <w:r w:rsidR="00CD3256" w:rsidRPr="00CD3256">
              <w:rPr>
                <w:rFonts w:ascii="Arial" w:hAnsi="Arial" w:cs="Arial"/>
                <w:noProof/>
                <w:webHidden/>
              </w:rPr>
              <w:fldChar w:fldCharType="end"/>
            </w:r>
          </w:hyperlink>
        </w:p>
        <w:p w14:paraId="542DC27C" w14:textId="77777777" w:rsidR="00CD3256" w:rsidRPr="00CD3256" w:rsidRDefault="00062DB8">
          <w:pPr>
            <w:pStyle w:val="TOC2"/>
            <w:rPr>
              <w:rFonts w:ascii="Arial" w:eastAsiaTheme="minorEastAsia" w:hAnsi="Arial" w:cs="Arial"/>
              <w:noProof/>
              <w:color w:val="auto"/>
              <w:lang w:val="en-GB" w:eastAsia="en-GB"/>
            </w:rPr>
          </w:pPr>
          <w:hyperlink w:anchor="_Toc482200128" w:history="1">
            <w:r w:rsidR="00CD3256" w:rsidRPr="00CD3256">
              <w:rPr>
                <w:rStyle w:val="Hyperlink"/>
                <w:rFonts w:ascii="Arial" w:hAnsi="Arial" w:cs="Arial"/>
                <w:noProof/>
                <w14:scene3d>
                  <w14:camera w14:prst="orthographicFront"/>
                  <w14:lightRig w14:rig="threePt" w14:dir="t">
                    <w14:rot w14:lat="0" w14:lon="0" w14:rev="0"/>
                  </w14:lightRig>
                </w14:scene3d>
              </w:rPr>
              <w:t>3.2</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Local Issues and Rationale</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_Toc482200128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9</w:t>
            </w:r>
            <w:r w:rsidR="00CD3256" w:rsidRPr="00CD3256">
              <w:rPr>
                <w:rFonts w:ascii="Arial" w:hAnsi="Arial" w:cs="Arial"/>
                <w:noProof/>
                <w:webHidden/>
              </w:rPr>
              <w:fldChar w:fldCharType="end"/>
            </w:r>
          </w:hyperlink>
        </w:p>
        <w:p w14:paraId="7A8AFB17" w14:textId="77777777" w:rsidR="00CD3256" w:rsidRPr="00CD3256" w:rsidRDefault="00062DB8">
          <w:pPr>
            <w:pStyle w:val="TOC2"/>
            <w:rPr>
              <w:rFonts w:ascii="Arial" w:eastAsiaTheme="minorEastAsia" w:hAnsi="Arial" w:cs="Arial"/>
              <w:noProof/>
              <w:color w:val="auto"/>
              <w:lang w:val="en-GB" w:eastAsia="en-GB"/>
            </w:rPr>
          </w:pPr>
          <w:hyperlink w:anchor="_Toc482200129" w:history="1">
            <w:r w:rsidR="00CD3256" w:rsidRPr="00CD3256">
              <w:rPr>
                <w:rStyle w:val="Hyperlink"/>
                <w:rFonts w:ascii="Arial" w:hAnsi="Arial" w:cs="Arial"/>
                <w:noProof/>
                <w14:scene3d>
                  <w14:camera w14:prst="orthographicFront"/>
                  <w14:lightRig w14:rig="threePt" w14:dir="t">
                    <w14:rot w14:lat="0" w14:lon="0" w14:rev="0"/>
                  </w14:lightRig>
                </w14:scene3d>
              </w:rPr>
              <w:t>3.3</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Objectives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_Toc482200129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9</w:t>
            </w:r>
            <w:r w:rsidR="00CD3256" w:rsidRPr="00CD3256">
              <w:rPr>
                <w:rFonts w:ascii="Arial" w:hAnsi="Arial" w:cs="Arial"/>
                <w:noProof/>
                <w:webHidden/>
              </w:rPr>
              <w:fldChar w:fldCharType="end"/>
            </w:r>
          </w:hyperlink>
        </w:p>
        <w:p w14:paraId="40CF9EB6"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30" w:history="1">
            <w:r w:rsidR="00CD3256" w:rsidRPr="00CD3256">
              <w:rPr>
                <w:rStyle w:val="Hyperlink"/>
                <w:rFonts w:ascii="Arial" w:hAnsi="Arial" w:cs="Arial"/>
                <w:noProof/>
                <w:color w:val="009CDE"/>
              </w:rPr>
              <w:t>4</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Model and Activity to Date</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_Toc482200130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11</w:t>
            </w:r>
            <w:r w:rsidR="00CD3256" w:rsidRPr="00CD3256">
              <w:rPr>
                <w:rFonts w:ascii="Arial" w:hAnsi="Arial" w:cs="Arial"/>
                <w:noProof/>
                <w:webHidden/>
                <w:color w:val="009CDE"/>
              </w:rPr>
              <w:fldChar w:fldCharType="end"/>
            </w:r>
          </w:hyperlink>
        </w:p>
        <w:p w14:paraId="7808819B" w14:textId="77777777" w:rsidR="00CD3256" w:rsidRPr="00CD3256" w:rsidRDefault="00062DB8">
          <w:pPr>
            <w:pStyle w:val="TOC2"/>
            <w:rPr>
              <w:rFonts w:ascii="Arial" w:eastAsiaTheme="minorEastAsia" w:hAnsi="Arial" w:cs="Arial"/>
              <w:noProof/>
              <w:color w:val="auto"/>
              <w:lang w:val="en-GB" w:eastAsia="en-GB"/>
            </w:rPr>
          </w:pPr>
          <w:hyperlink w:anchor="_Toc482200131" w:history="1">
            <w:r w:rsidR="00CD3256" w:rsidRPr="00CD3256">
              <w:rPr>
                <w:rStyle w:val="Hyperlink"/>
                <w:rFonts w:ascii="Arial" w:hAnsi="Arial" w:cs="Arial"/>
                <w:noProof/>
                <w14:scene3d>
                  <w14:camera w14:prst="orthographicFront"/>
                  <w14:lightRig w14:rig="threePt" w14:dir="t">
                    <w14:rot w14:lat="0" w14:lon="0" w14:rev="0"/>
                  </w14:lightRig>
                </w14:scene3d>
              </w:rPr>
              <w:t>4.1</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The Integrated Pharmacy Model</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_Toc482200131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11</w:t>
            </w:r>
            <w:r w:rsidR="00CD3256" w:rsidRPr="00CD3256">
              <w:rPr>
                <w:rFonts w:ascii="Arial" w:hAnsi="Arial" w:cs="Arial"/>
                <w:noProof/>
                <w:webHidden/>
              </w:rPr>
              <w:fldChar w:fldCharType="end"/>
            </w:r>
          </w:hyperlink>
        </w:p>
        <w:p w14:paraId="7961212C" w14:textId="77777777" w:rsidR="00CD3256" w:rsidRPr="00CD3256" w:rsidRDefault="00062DB8">
          <w:pPr>
            <w:pStyle w:val="TOC2"/>
            <w:rPr>
              <w:rFonts w:ascii="Arial" w:eastAsiaTheme="minorEastAsia" w:hAnsi="Arial" w:cs="Arial"/>
              <w:noProof/>
              <w:color w:val="auto"/>
              <w:lang w:val="en-GB" w:eastAsia="en-GB"/>
            </w:rPr>
          </w:pPr>
          <w:hyperlink w:anchor="_Toc482200132" w:history="1">
            <w:r w:rsidR="00CD3256" w:rsidRPr="00CD3256">
              <w:rPr>
                <w:rStyle w:val="Hyperlink"/>
                <w:rFonts w:ascii="Arial" w:hAnsi="Arial" w:cs="Arial"/>
                <w:noProof/>
                <w14:scene3d>
                  <w14:camera w14:prst="orthographicFront"/>
                  <w14:lightRig w14:rig="threePt" w14:dir="t">
                    <w14:rot w14:lat="0" w14:lon="0" w14:rev="0"/>
                  </w14:lightRig>
                </w14:scene3d>
              </w:rPr>
              <w:t>4.2</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Activity to Date</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_Toc482200132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12</w:t>
            </w:r>
            <w:r w:rsidR="00CD3256" w:rsidRPr="00CD3256">
              <w:rPr>
                <w:rFonts w:ascii="Arial" w:hAnsi="Arial" w:cs="Arial"/>
                <w:noProof/>
                <w:webHidden/>
              </w:rPr>
              <w:fldChar w:fldCharType="end"/>
            </w:r>
          </w:hyperlink>
        </w:p>
        <w:p w14:paraId="1E429D95" w14:textId="77777777" w:rsidR="00CD3256" w:rsidRPr="00CD3256" w:rsidRDefault="00062DB8">
          <w:pPr>
            <w:pStyle w:val="TOC2"/>
            <w:rPr>
              <w:rFonts w:ascii="Arial" w:eastAsiaTheme="minorEastAsia" w:hAnsi="Arial" w:cs="Arial"/>
              <w:noProof/>
              <w:color w:val="auto"/>
              <w:lang w:val="en-GB" w:eastAsia="en-GB"/>
            </w:rPr>
          </w:pPr>
          <w:hyperlink w:anchor="_Toc482200133" w:history="1">
            <w:r w:rsidR="00CD3256" w:rsidRPr="00CD3256">
              <w:rPr>
                <w:rStyle w:val="Hyperlink"/>
                <w:rFonts w:ascii="Arial" w:hAnsi="Arial" w:cs="Arial"/>
                <w:noProof/>
                <w14:scene3d>
                  <w14:camera w14:prst="orthographicFront"/>
                  <w14:lightRig w14:rig="threePt" w14:dir="t">
                    <w14:rot w14:lat="0" w14:lon="0" w14:rev="0"/>
                  </w14:lightRig>
                </w14:scene3d>
              </w:rPr>
              <w:t>4.3</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Additional Resources Provided</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_Toc482200133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15</w:t>
            </w:r>
            <w:r w:rsidR="00CD3256" w:rsidRPr="00CD3256">
              <w:rPr>
                <w:rFonts w:ascii="Arial" w:hAnsi="Arial" w:cs="Arial"/>
                <w:noProof/>
                <w:webHidden/>
              </w:rPr>
              <w:fldChar w:fldCharType="end"/>
            </w:r>
          </w:hyperlink>
        </w:p>
        <w:p w14:paraId="7CA415B2" w14:textId="77777777" w:rsidR="00CD3256" w:rsidRPr="00CD3256" w:rsidRDefault="00062DB8">
          <w:pPr>
            <w:pStyle w:val="TOC2"/>
            <w:rPr>
              <w:rFonts w:ascii="Arial" w:eastAsiaTheme="minorEastAsia" w:hAnsi="Arial" w:cs="Arial"/>
              <w:noProof/>
              <w:color w:val="auto"/>
              <w:lang w:val="en-GB" w:eastAsia="en-GB"/>
            </w:rPr>
          </w:pPr>
          <w:hyperlink w:anchor="_Toc482200134" w:history="1">
            <w:r w:rsidR="00CD3256" w:rsidRPr="00CD3256">
              <w:rPr>
                <w:rStyle w:val="Hyperlink"/>
                <w:rFonts w:ascii="Arial" w:hAnsi="Arial" w:cs="Arial"/>
                <w:noProof/>
                <w14:scene3d>
                  <w14:camera w14:prst="orthographicFront"/>
                  <w14:lightRig w14:rig="threePt" w14:dir="t">
                    <w14:rot w14:lat="0" w14:lon="0" w14:rev="0"/>
                  </w14:lightRig>
                </w14:scene3d>
              </w:rPr>
              <w:t>4.4</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Further Planned Developments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_Toc482200134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17</w:t>
            </w:r>
            <w:r w:rsidR="00CD3256" w:rsidRPr="00CD3256">
              <w:rPr>
                <w:rFonts w:ascii="Arial" w:hAnsi="Arial" w:cs="Arial"/>
                <w:noProof/>
                <w:webHidden/>
              </w:rPr>
              <w:fldChar w:fldCharType="end"/>
            </w:r>
          </w:hyperlink>
        </w:p>
        <w:p w14:paraId="3DE15330" w14:textId="77777777" w:rsidR="00CD3256" w:rsidRPr="00CD3256" w:rsidRDefault="00062DB8">
          <w:pPr>
            <w:pStyle w:val="TOC2"/>
            <w:rPr>
              <w:rFonts w:ascii="Arial" w:eastAsiaTheme="minorEastAsia" w:hAnsi="Arial" w:cs="Arial"/>
              <w:noProof/>
              <w:color w:val="auto"/>
              <w:lang w:val="en-GB" w:eastAsia="en-GB"/>
            </w:rPr>
          </w:pPr>
          <w:hyperlink w:anchor="_Toc482200135" w:history="1">
            <w:r w:rsidR="00CD3256" w:rsidRPr="00CD3256">
              <w:rPr>
                <w:rStyle w:val="Hyperlink"/>
                <w:rFonts w:ascii="Arial" w:hAnsi="Arial" w:cs="Arial"/>
                <w:noProof/>
                <w14:scene3d>
                  <w14:camera w14:prst="orthographicFront"/>
                  <w14:lightRig w14:rig="threePt" w14:dir="t">
                    <w14:rot w14:lat="0" w14:lon="0" w14:rev="0"/>
                  </w14:lightRig>
                </w14:scene3d>
              </w:rPr>
              <w:t>4.5</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Successes, Challenges and Learning</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_Toc482200135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17</w:t>
            </w:r>
            <w:r w:rsidR="00CD3256" w:rsidRPr="00CD3256">
              <w:rPr>
                <w:rFonts w:ascii="Arial" w:hAnsi="Arial" w:cs="Arial"/>
                <w:noProof/>
                <w:webHidden/>
              </w:rPr>
              <w:fldChar w:fldCharType="end"/>
            </w:r>
          </w:hyperlink>
        </w:p>
        <w:p w14:paraId="0841264B"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36" w:history="1">
            <w:r w:rsidR="00CD3256" w:rsidRPr="00CD3256">
              <w:rPr>
                <w:rStyle w:val="Hyperlink"/>
                <w:rFonts w:ascii="Arial" w:hAnsi="Arial" w:cs="Arial"/>
                <w:noProof/>
                <w:color w:val="009CDE"/>
              </w:rPr>
              <w:t>5</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Ouputs and Outcomes</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_Toc482200136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19</w:t>
            </w:r>
            <w:r w:rsidR="00CD3256" w:rsidRPr="00CD3256">
              <w:rPr>
                <w:rFonts w:ascii="Arial" w:hAnsi="Arial" w:cs="Arial"/>
                <w:noProof/>
                <w:webHidden/>
                <w:color w:val="009CDE"/>
              </w:rPr>
              <w:fldChar w:fldCharType="end"/>
            </w:r>
          </w:hyperlink>
        </w:p>
        <w:p w14:paraId="4666B428" w14:textId="77777777" w:rsidR="00CD3256" w:rsidRPr="00CD3256" w:rsidRDefault="00062DB8">
          <w:pPr>
            <w:pStyle w:val="TOC2"/>
            <w:rPr>
              <w:rFonts w:ascii="Arial" w:eastAsiaTheme="minorEastAsia" w:hAnsi="Arial" w:cs="Arial"/>
              <w:noProof/>
              <w:color w:val="auto"/>
              <w:lang w:val="en-GB" w:eastAsia="en-GB"/>
            </w:rPr>
          </w:pPr>
          <w:hyperlink w:anchor="_Toc482200137" w:history="1">
            <w:r w:rsidR="00CD3256" w:rsidRPr="00CD3256">
              <w:rPr>
                <w:rStyle w:val="Hyperlink"/>
                <w:rFonts w:ascii="Arial" w:hAnsi="Arial" w:cs="Arial"/>
                <w:noProof/>
                <w14:scene3d>
                  <w14:camera w14:prst="orthographicFront"/>
                  <w14:lightRig w14:rig="threePt" w14:dir="t">
                    <w14:rot w14:lat="0" w14:lon="0" w14:rev="0"/>
                  </w14:lightRig>
                </w14:scene3d>
              </w:rPr>
              <w:t>5.1</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Patient Outcomes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_Toc482200137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19</w:t>
            </w:r>
            <w:r w:rsidR="00CD3256" w:rsidRPr="00CD3256">
              <w:rPr>
                <w:rFonts w:ascii="Arial" w:hAnsi="Arial" w:cs="Arial"/>
                <w:noProof/>
                <w:webHidden/>
              </w:rPr>
              <w:fldChar w:fldCharType="end"/>
            </w:r>
          </w:hyperlink>
        </w:p>
        <w:p w14:paraId="6D1A431D" w14:textId="77777777" w:rsidR="00CD3256" w:rsidRPr="00CD3256" w:rsidRDefault="00062DB8">
          <w:pPr>
            <w:pStyle w:val="TOC2"/>
            <w:rPr>
              <w:rFonts w:ascii="Arial" w:eastAsiaTheme="minorEastAsia" w:hAnsi="Arial" w:cs="Arial"/>
              <w:noProof/>
              <w:color w:val="auto"/>
              <w:lang w:val="en-GB" w:eastAsia="en-GB"/>
            </w:rPr>
          </w:pPr>
          <w:hyperlink w:anchor="_Toc482200138" w:history="1">
            <w:r w:rsidR="00CD3256" w:rsidRPr="00CD3256">
              <w:rPr>
                <w:rStyle w:val="Hyperlink"/>
                <w:rFonts w:ascii="Arial" w:hAnsi="Arial" w:cs="Arial"/>
                <w:noProof/>
                <w14:scene3d>
                  <w14:camera w14:prst="orthographicFront"/>
                  <w14:lightRig w14:rig="threePt" w14:dir="t">
                    <w14:rot w14:lat="0" w14:lon="0" w14:rev="0"/>
                  </w14:lightRig>
                </w14:scene3d>
              </w:rPr>
              <w:t>5.2</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Staff Outcomes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_Toc482200138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22</w:t>
            </w:r>
            <w:r w:rsidR="00CD3256" w:rsidRPr="00CD3256">
              <w:rPr>
                <w:rFonts w:ascii="Arial" w:hAnsi="Arial" w:cs="Arial"/>
                <w:noProof/>
                <w:webHidden/>
              </w:rPr>
              <w:fldChar w:fldCharType="end"/>
            </w:r>
          </w:hyperlink>
        </w:p>
        <w:p w14:paraId="238D8E8C"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39" w:history="1">
            <w:r w:rsidR="00CD3256" w:rsidRPr="00CD3256">
              <w:rPr>
                <w:rStyle w:val="Hyperlink"/>
                <w:rFonts w:ascii="Arial" w:hAnsi="Arial" w:cs="Arial"/>
                <w:noProof/>
                <w:color w:val="009CDE"/>
              </w:rPr>
              <w:t>6</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Value for Money, Budget and Projected Spending</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_Toc482200139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26</w:t>
            </w:r>
            <w:r w:rsidR="00CD3256" w:rsidRPr="00CD3256">
              <w:rPr>
                <w:rFonts w:ascii="Arial" w:hAnsi="Arial" w:cs="Arial"/>
                <w:noProof/>
                <w:webHidden/>
                <w:color w:val="009CDE"/>
              </w:rPr>
              <w:fldChar w:fldCharType="end"/>
            </w:r>
          </w:hyperlink>
        </w:p>
        <w:p w14:paraId="08A250A1" w14:textId="77777777" w:rsidR="00CD3256" w:rsidRPr="00CD3256" w:rsidRDefault="00062DB8">
          <w:pPr>
            <w:pStyle w:val="TOC2"/>
            <w:rPr>
              <w:rFonts w:ascii="Arial" w:eastAsiaTheme="minorEastAsia" w:hAnsi="Arial" w:cs="Arial"/>
              <w:noProof/>
              <w:color w:val="auto"/>
              <w:lang w:val="en-GB" w:eastAsia="en-GB"/>
            </w:rPr>
          </w:pPr>
          <w:hyperlink w:anchor="_Toc482200140" w:history="1">
            <w:r w:rsidR="00CD3256" w:rsidRPr="00CD3256">
              <w:rPr>
                <w:rStyle w:val="Hyperlink"/>
                <w:rFonts w:ascii="Arial" w:hAnsi="Arial" w:cs="Arial"/>
                <w:noProof/>
                <w14:scene3d>
                  <w14:camera w14:prst="orthographicFront"/>
                  <w14:lightRig w14:rig="threePt" w14:dir="t">
                    <w14:rot w14:lat="0" w14:lon="0" w14:rev="0"/>
                  </w14:lightRig>
                </w14:scene3d>
              </w:rPr>
              <w:t>6.1</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Budget</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_Toc482200140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26</w:t>
            </w:r>
            <w:r w:rsidR="00CD3256" w:rsidRPr="00CD3256">
              <w:rPr>
                <w:rFonts w:ascii="Arial" w:hAnsi="Arial" w:cs="Arial"/>
                <w:noProof/>
                <w:webHidden/>
              </w:rPr>
              <w:fldChar w:fldCharType="end"/>
            </w:r>
          </w:hyperlink>
        </w:p>
        <w:p w14:paraId="55FBD3B4" w14:textId="77777777" w:rsidR="00CD3256" w:rsidRPr="00CD3256" w:rsidRDefault="00062DB8">
          <w:pPr>
            <w:pStyle w:val="TOC2"/>
            <w:rPr>
              <w:rFonts w:ascii="Arial" w:eastAsiaTheme="minorEastAsia" w:hAnsi="Arial" w:cs="Arial"/>
              <w:noProof/>
              <w:color w:val="auto"/>
              <w:lang w:val="en-GB" w:eastAsia="en-GB"/>
            </w:rPr>
          </w:pPr>
          <w:hyperlink w:anchor="_Toc482200141" w:history="1">
            <w:r w:rsidR="00CD3256" w:rsidRPr="00CD3256">
              <w:rPr>
                <w:rStyle w:val="Hyperlink"/>
                <w:rFonts w:ascii="Arial" w:hAnsi="Arial" w:cs="Arial"/>
                <w:noProof/>
                <w14:scene3d>
                  <w14:camera w14:prst="orthographicFront"/>
                  <w14:lightRig w14:rig="threePt" w14:dir="t">
                    <w14:rot w14:lat="0" w14:lon="0" w14:rev="0"/>
                  </w14:lightRig>
                </w14:scene3d>
              </w:rPr>
              <w:t>6.2</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Spend</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_Toc482200141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26</w:t>
            </w:r>
            <w:r w:rsidR="00CD3256" w:rsidRPr="00CD3256">
              <w:rPr>
                <w:rFonts w:ascii="Arial" w:hAnsi="Arial" w:cs="Arial"/>
                <w:noProof/>
                <w:webHidden/>
              </w:rPr>
              <w:fldChar w:fldCharType="end"/>
            </w:r>
          </w:hyperlink>
        </w:p>
        <w:p w14:paraId="38F58877" w14:textId="77777777" w:rsidR="00CD3256" w:rsidRPr="00CD3256" w:rsidRDefault="00062DB8">
          <w:pPr>
            <w:pStyle w:val="TOC2"/>
            <w:rPr>
              <w:rFonts w:ascii="Arial" w:eastAsiaTheme="minorEastAsia" w:hAnsi="Arial" w:cs="Arial"/>
              <w:noProof/>
              <w:color w:val="auto"/>
              <w:lang w:val="en-GB" w:eastAsia="en-GB"/>
            </w:rPr>
          </w:pPr>
          <w:hyperlink w:anchor="_Toc482200142" w:history="1">
            <w:r w:rsidR="00CD3256" w:rsidRPr="00CD3256">
              <w:rPr>
                <w:rStyle w:val="Hyperlink"/>
                <w:rFonts w:ascii="Arial" w:hAnsi="Arial" w:cs="Arial"/>
                <w:noProof/>
                <w14:scene3d>
                  <w14:camera w14:prst="orthographicFront"/>
                  <w14:lightRig w14:rig="threePt" w14:dir="t">
                    <w14:rot w14:lat="0" w14:lon="0" w14:rev="0"/>
                  </w14:lightRig>
                </w14:scene3d>
              </w:rPr>
              <w:t>6.3</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Initial Cost Savings Estimates vs Actual</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_Toc482200142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27</w:t>
            </w:r>
            <w:r w:rsidR="00CD3256" w:rsidRPr="00CD3256">
              <w:rPr>
                <w:rFonts w:ascii="Arial" w:hAnsi="Arial" w:cs="Arial"/>
                <w:noProof/>
                <w:webHidden/>
              </w:rPr>
              <w:fldChar w:fldCharType="end"/>
            </w:r>
          </w:hyperlink>
        </w:p>
        <w:p w14:paraId="3E812289" w14:textId="77777777" w:rsidR="00CD3256" w:rsidRPr="00CD3256" w:rsidRDefault="00062DB8">
          <w:pPr>
            <w:pStyle w:val="TOC1"/>
            <w:tabs>
              <w:tab w:val="left" w:pos="440"/>
              <w:tab w:val="right" w:pos="9627"/>
            </w:tabs>
            <w:rPr>
              <w:rFonts w:ascii="Arial" w:eastAsiaTheme="minorEastAsia" w:hAnsi="Arial" w:cs="Arial"/>
              <w:b w:val="0"/>
              <w:bCs w:val="0"/>
              <w:caps w:val="0"/>
              <w:noProof/>
              <w:color w:val="009CDE"/>
              <w:lang w:val="en-GB" w:eastAsia="en-GB"/>
            </w:rPr>
          </w:pPr>
          <w:hyperlink w:anchor="_Toc482200143" w:history="1">
            <w:r w:rsidR="00CD3256" w:rsidRPr="00CD3256">
              <w:rPr>
                <w:rStyle w:val="Hyperlink"/>
                <w:rFonts w:ascii="Arial" w:hAnsi="Arial" w:cs="Arial"/>
                <w:noProof/>
                <w:color w:val="009CDE"/>
              </w:rPr>
              <w:t>7</w:t>
            </w:r>
            <w:r w:rsidR="00CD3256" w:rsidRPr="00CD3256">
              <w:rPr>
                <w:rFonts w:ascii="Arial" w:eastAsiaTheme="minorEastAsia" w:hAnsi="Arial" w:cs="Arial"/>
                <w:b w:val="0"/>
                <w:bCs w:val="0"/>
                <w:caps w:val="0"/>
                <w:noProof/>
                <w:color w:val="009CDE"/>
                <w:lang w:val="en-GB" w:eastAsia="en-GB"/>
              </w:rPr>
              <w:tab/>
            </w:r>
            <w:r w:rsidR="00CD3256" w:rsidRPr="00CD3256">
              <w:rPr>
                <w:rStyle w:val="Hyperlink"/>
                <w:rFonts w:ascii="Arial" w:hAnsi="Arial" w:cs="Arial"/>
                <w:noProof/>
                <w:color w:val="009CDE"/>
              </w:rPr>
              <w:t>Conclusions and Recommendations</w:t>
            </w:r>
            <w:r w:rsidR="00CD3256" w:rsidRPr="00CD3256">
              <w:rPr>
                <w:rFonts w:ascii="Arial" w:hAnsi="Arial" w:cs="Arial"/>
                <w:noProof/>
                <w:webHidden/>
                <w:color w:val="009CDE"/>
              </w:rPr>
              <w:tab/>
            </w:r>
            <w:r w:rsidR="00CD3256" w:rsidRPr="00CD3256">
              <w:rPr>
                <w:rFonts w:ascii="Arial" w:hAnsi="Arial" w:cs="Arial"/>
                <w:noProof/>
                <w:webHidden/>
                <w:color w:val="009CDE"/>
              </w:rPr>
              <w:fldChar w:fldCharType="begin"/>
            </w:r>
            <w:r w:rsidR="00CD3256" w:rsidRPr="00CD3256">
              <w:rPr>
                <w:rFonts w:ascii="Arial" w:hAnsi="Arial" w:cs="Arial"/>
                <w:noProof/>
                <w:webHidden/>
                <w:color w:val="009CDE"/>
              </w:rPr>
              <w:instrText xml:space="preserve"> PAGEREF _Toc482200143 \h </w:instrText>
            </w:r>
            <w:r w:rsidR="00CD3256" w:rsidRPr="00CD3256">
              <w:rPr>
                <w:rFonts w:ascii="Arial" w:hAnsi="Arial" w:cs="Arial"/>
                <w:noProof/>
                <w:webHidden/>
                <w:color w:val="009CDE"/>
              </w:rPr>
            </w:r>
            <w:r w:rsidR="00CD3256" w:rsidRPr="00CD3256">
              <w:rPr>
                <w:rFonts w:ascii="Arial" w:hAnsi="Arial" w:cs="Arial"/>
                <w:noProof/>
                <w:webHidden/>
                <w:color w:val="009CDE"/>
              </w:rPr>
              <w:fldChar w:fldCharType="separate"/>
            </w:r>
            <w:r w:rsidR="00CD3256" w:rsidRPr="00CD3256">
              <w:rPr>
                <w:rFonts w:ascii="Arial" w:hAnsi="Arial" w:cs="Arial"/>
                <w:noProof/>
                <w:webHidden/>
                <w:color w:val="009CDE"/>
              </w:rPr>
              <w:t>29</w:t>
            </w:r>
            <w:r w:rsidR="00CD3256" w:rsidRPr="00CD3256">
              <w:rPr>
                <w:rFonts w:ascii="Arial" w:hAnsi="Arial" w:cs="Arial"/>
                <w:noProof/>
                <w:webHidden/>
                <w:color w:val="009CDE"/>
              </w:rPr>
              <w:fldChar w:fldCharType="end"/>
            </w:r>
          </w:hyperlink>
        </w:p>
        <w:p w14:paraId="7B16AB6C" w14:textId="77777777" w:rsidR="00CD3256" w:rsidRPr="00CD3256" w:rsidRDefault="00062DB8">
          <w:pPr>
            <w:pStyle w:val="TOC2"/>
            <w:rPr>
              <w:rFonts w:ascii="Arial" w:eastAsiaTheme="minorEastAsia" w:hAnsi="Arial" w:cs="Arial"/>
              <w:noProof/>
              <w:color w:val="auto"/>
              <w:lang w:val="en-GB" w:eastAsia="en-GB"/>
            </w:rPr>
          </w:pPr>
          <w:hyperlink w:anchor="_Toc482200144" w:history="1">
            <w:r w:rsidR="00CD3256" w:rsidRPr="00CD3256">
              <w:rPr>
                <w:rStyle w:val="Hyperlink"/>
                <w:rFonts w:ascii="Arial" w:hAnsi="Arial" w:cs="Arial"/>
                <w:noProof/>
                <w14:scene3d>
                  <w14:camera w14:prst="orthographicFront"/>
                  <w14:lightRig w14:rig="threePt" w14:dir="t">
                    <w14:rot w14:lat="0" w14:lon="0" w14:rev="0"/>
                  </w14:lightRig>
                </w14:scene3d>
              </w:rPr>
              <w:t>7.1</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Strategic Fit</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_Toc482200144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29</w:t>
            </w:r>
            <w:r w:rsidR="00CD3256" w:rsidRPr="00CD3256">
              <w:rPr>
                <w:rFonts w:ascii="Arial" w:hAnsi="Arial" w:cs="Arial"/>
                <w:noProof/>
                <w:webHidden/>
              </w:rPr>
              <w:fldChar w:fldCharType="end"/>
            </w:r>
          </w:hyperlink>
        </w:p>
        <w:p w14:paraId="2FBB3D48" w14:textId="77777777" w:rsidR="00CD3256" w:rsidRPr="00CD3256" w:rsidRDefault="00062DB8">
          <w:pPr>
            <w:pStyle w:val="TOC2"/>
            <w:rPr>
              <w:rFonts w:ascii="Arial" w:eastAsiaTheme="minorEastAsia" w:hAnsi="Arial" w:cs="Arial"/>
              <w:noProof/>
              <w:color w:val="auto"/>
              <w:lang w:val="en-GB" w:eastAsia="en-GB"/>
            </w:rPr>
          </w:pPr>
          <w:hyperlink w:anchor="_Toc482200145" w:history="1">
            <w:r w:rsidR="00CD3256" w:rsidRPr="00CD3256">
              <w:rPr>
                <w:rStyle w:val="Hyperlink"/>
                <w:rFonts w:ascii="Arial" w:hAnsi="Arial" w:cs="Arial"/>
                <w:noProof/>
                <w14:scene3d>
                  <w14:camera w14:prst="orthographicFront"/>
                  <w14:lightRig w14:rig="threePt" w14:dir="t">
                    <w14:rot w14:lat="0" w14:lon="0" w14:rev="0"/>
                  </w14:lightRig>
                </w14:scene3d>
              </w:rPr>
              <w:t>7.2</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Emerging Findings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_Toc482200145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29</w:t>
            </w:r>
            <w:r w:rsidR="00CD3256" w:rsidRPr="00CD3256">
              <w:rPr>
                <w:rFonts w:ascii="Arial" w:hAnsi="Arial" w:cs="Arial"/>
                <w:noProof/>
                <w:webHidden/>
              </w:rPr>
              <w:fldChar w:fldCharType="end"/>
            </w:r>
          </w:hyperlink>
        </w:p>
        <w:p w14:paraId="3D2AAE20" w14:textId="77777777" w:rsidR="00CD3256" w:rsidRPr="00CD3256" w:rsidRDefault="00062DB8">
          <w:pPr>
            <w:pStyle w:val="TOC2"/>
            <w:rPr>
              <w:rFonts w:ascii="Arial" w:eastAsiaTheme="minorEastAsia" w:hAnsi="Arial" w:cs="Arial"/>
              <w:noProof/>
              <w:color w:val="auto"/>
              <w:lang w:val="en-GB" w:eastAsia="en-GB"/>
            </w:rPr>
          </w:pPr>
          <w:hyperlink w:anchor="_Toc482200146" w:history="1">
            <w:r w:rsidR="00CD3256" w:rsidRPr="00CD3256">
              <w:rPr>
                <w:rStyle w:val="Hyperlink"/>
                <w:rFonts w:ascii="Arial" w:hAnsi="Arial" w:cs="Arial"/>
                <w:noProof/>
                <w14:scene3d>
                  <w14:camera w14:prst="orthographicFront"/>
                  <w14:lightRig w14:rig="threePt" w14:dir="t">
                    <w14:rot w14:lat="0" w14:lon="0" w14:rev="0"/>
                  </w14:lightRig>
                </w14:scene3d>
              </w:rPr>
              <w:t>7.3</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Funding and Sustainability</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_Toc482200146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31</w:t>
            </w:r>
            <w:r w:rsidR="00CD3256" w:rsidRPr="00CD3256">
              <w:rPr>
                <w:rFonts w:ascii="Arial" w:hAnsi="Arial" w:cs="Arial"/>
                <w:noProof/>
                <w:webHidden/>
              </w:rPr>
              <w:fldChar w:fldCharType="end"/>
            </w:r>
          </w:hyperlink>
        </w:p>
        <w:p w14:paraId="2966D998" w14:textId="77777777" w:rsidR="00CD3256" w:rsidRPr="00CD3256" w:rsidRDefault="00062DB8">
          <w:pPr>
            <w:pStyle w:val="TOC2"/>
            <w:rPr>
              <w:rFonts w:ascii="Arial" w:eastAsiaTheme="minorEastAsia" w:hAnsi="Arial" w:cs="Arial"/>
              <w:noProof/>
              <w:color w:val="auto"/>
              <w:lang w:val="en-GB" w:eastAsia="en-GB"/>
            </w:rPr>
          </w:pPr>
          <w:hyperlink w:anchor="_Toc482200147" w:history="1">
            <w:r w:rsidR="00CD3256" w:rsidRPr="00CD3256">
              <w:rPr>
                <w:rStyle w:val="Hyperlink"/>
                <w:rFonts w:ascii="Arial" w:hAnsi="Arial" w:cs="Arial"/>
                <w:noProof/>
                <w14:scene3d>
                  <w14:camera w14:prst="orthographicFront"/>
                  <w14:lightRig w14:rig="threePt" w14:dir="t">
                    <w14:rot w14:lat="0" w14:lon="0" w14:rev="0"/>
                  </w14:lightRig>
                </w14:scene3d>
              </w:rPr>
              <w:t>7.4</w:t>
            </w:r>
            <w:r w:rsidR="00CD3256" w:rsidRPr="00CD3256">
              <w:rPr>
                <w:rFonts w:ascii="Arial" w:eastAsiaTheme="minorEastAsia" w:hAnsi="Arial" w:cs="Arial"/>
                <w:noProof/>
                <w:color w:val="auto"/>
                <w:lang w:val="en-GB" w:eastAsia="en-GB"/>
              </w:rPr>
              <w:tab/>
            </w:r>
            <w:r w:rsidR="00CD3256" w:rsidRPr="00CD3256">
              <w:rPr>
                <w:rStyle w:val="Hyperlink"/>
                <w:rFonts w:ascii="Arial" w:hAnsi="Arial" w:cs="Arial"/>
                <w:noProof/>
              </w:rPr>
              <w:t>Recommendations</w:t>
            </w:r>
            <w:r w:rsidR="00CD3256" w:rsidRPr="00CD3256">
              <w:rPr>
                <w:rFonts w:ascii="Arial" w:hAnsi="Arial" w:cs="Arial"/>
                <w:noProof/>
                <w:webHidden/>
              </w:rPr>
              <w:tab/>
            </w:r>
            <w:r w:rsidR="00CD3256" w:rsidRPr="00CD3256">
              <w:rPr>
                <w:rFonts w:ascii="Arial" w:hAnsi="Arial" w:cs="Arial"/>
                <w:noProof/>
                <w:webHidden/>
              </w:rPr>
              <w:fldChar w:fldCharType="begin"/>
            </w:r>
            <w:r w:rsidR="00CD3256" w:rsidRPr="00CD3256">
              <w:rPr>
                <w:rFonts w:ascii="Arial" w:hAnsi="Arial" w:cs="Arial"/>
                <w:noProof/>
                <w:webHidden/>
              </w:rPr>
              <w:instrText xml:space="preserve"> PAGEREF _Toc482200147 \h </w:instrText>
            </w:r>
            <w:r w:rsidR="00CD3256" w:rsidRPr="00CD3256">
              <w:rPr>
                <w:rFonts w:ascii="Arial" w:hAnsi="Arial" w:cs="Arial"/>
                <w:noProof/>
                <w:webHidden/>
              </w:rPr>
            </w:r>
            <w:r w:rsidR="00CD3256" w:rsidRPr="00CD3256">
              <w:rPr>
                <w:rFonts w:ascii="Arial" w:hAnsi="Arial" w:cs="Arial"/>
                <w:noProof/>
                <w:webHidden/>
              </w:rPr>
              <w:fldChar w:fldCharType="separate"/>
            </w:r>
            <w:r w:rsidR="00CD3256" w:rsidRPr="00CD3256">
              <w:rPr>
                <w:rFonts w:ascii="Arial" w:hAnsi="Arial" w:cs="Arial"/>
                <w:noProof/>
                <w:webHidden/>
              </w:rPr>
              <w:t>31</w:t>
            </w:r>
            <w:r w:rsidR="00CD3256" w:rsidRPr="00CD3256">
              <w:rPr>
                <w:rFonts w:ascii="Arial" w:hAnsi="Arial" w:cs="Arial"/>
                <w:noProof/>
                <w:webHidden/>
              </w:rPr>
              <w:fldChar w:fldCharType="end"/>
            </w:r>
          </w:hyperlink>
        </w:p>
        <w:p w14:paraId="23BA27BE" w14:textId="77777777" w:rsidR="007133C1" w:rsidRPr="00CD3256" w:rsidRDefault="008D7030" w:rsidP="007133C1">
          <w:pPr>
            <w:rPr>
              <w:rFonts w:ascii="Arial" w:hAnsi="Arial" w:cs="Arial"/>
              <w:b/>
              <w:bCs/>
              <w:color w:val="009CDE"/>
              <w:lang w:val="en-GB"/>
            </w:rPr>
          </w:pPr>
          <w:r w:rsidRPr="00CD3256">
            <w:rPr>
              <w:rFonts w:ascii="Arial" w:eastAsia="Times New Roman" w:hAnsi="Arial" w:cs="Arial"/>
              <w:color w:val="16365D"/>
              <w:lang w:val="en-IE"/>
            </w:rPr>
            <w:fldChar w:fldCharType="end"/>
          </w:r>
          <w:r w:rsidR="007133C1" w:rsidRPr="00CD3256">
            <w:rPr>
              <w:rFonts w:ascii="Arial" w:hAnsi="Arial" w:cs="Arial"/>
              <w:b/>
              <w:bCs/>
              <w:color w:val="009CDE"/>
              <w:lang w:val="en-GB"/>
            </w:rPr>
            <w:t>Appendices</w:t>
          </w:r>
        </w:p>
        <w:p w14:paraId="2C478D2A" w14:textId="77777777" w:rsidR="00CD3256" w:rsidRPr="00CD3256" w:rsidRDefault="007133C1">
          <w:pPr>
            <w:pStyle w:val="TOC1"/>
            <w:tabs>
              <w:tab w:val="right" w:leader="dot" w:pos="9627"/>
            </w:tabs>
            <w:rPr>
              <w:rFonts w:ascii="Arial" w:eastAsiaTheme="minorEastAsia" w:hAnsi="Arial" w:cs="Arial"/>
              <w:b w:val="0"/>
              <w:bCs w:val="0"/>
              <w:caps w:val="0"/>
              <w:noProof/>
              <w:color w:val="009CDE"/>
              <w:lang w:val="en-GB" w:eastAsia="en-GB"/>
            </w:rPr>
          </w:pPr>
          <w:r w:rsidRPr="00CD3256">
            <w:rPr>
              <w:rFonts w:ascii="Arial" w:hAnsi="Arial" w:cs="Arial"/>
              <w:b w:val="0"/>
              <w:bCs w:val="0"/>
              <w:caps w:val="0"/>
              <w:color w:val="009CDE"/>
              <w:lang w:val="en-GB"/>
            </w:rPr>
            <w:fldChar w:fldCharType="begin"/>
          </w:r>
          <w:r w:rsidRPr="00CD3256">
            <w:rPr>
              <w:rFonts w:ascii="Arial" w:hAnsi="Arial" w:cs="Arial"/>
              <w:b w:val="0"/>
              <w:bCs w:val="0"/>
              <w:caps w:val="0"/>
              <w:color w:val="009CDE"/>
              <w:lang w:val="en-GB"/>
            </w:rPr>
            <w:instrText xml:space="preserve"> TOC \n \h \z \t "Appendix Header,1" </w:instrText>
          </w:r>
          <w:r w:rsidRPr="00CD3256">
            <w:rPr>
              <w:rFonts w:ascii="Arial" w:hAnsi="Arial" w:cs="Arial"/>
              <w:b w:val="0"/>
              <w:bCs w:val="0"/>
              <w:caps w:val="0"/>
              <w:color w:val="009CDE"/>
              <w:lang w:val="en-GB"/>
            </w:rPr>
            <w:fldChar w:fldCharType="separate"/>
          </w:r>
          <w:hyperlink w:anchor="_Toc482200113" w:history="1">
            <w:r w:rsidR="00CD3256" w:rsidRPr="00CD3256">
              <w:rPr>
                <w:rStyle w:val="Hyperlink"/>
                <w:rFonts w:ascii="Arial" w:hAnsi="Arial" w:cs="Arial"/>
                <w:noProof/>
                <w:color w:val="009CDE"/>
              </w:rPr>
              <w:t>Appendix 1 – integrated pharmacy staff survey</w:t>
            </w:r>
          </w:hyperlink>
        </w:p>
        <w:p w14:paraId="4FFF4080" w14:textId="77777777" w:rsidR="00CD3256" w:rsidRPr="00CD3256" w:rsidRDefault="00062DB8">
          <w:pPr>
            <w:pStyle w:val="TOC1"/>
            <w:tabs>
              <w:tab w:val="right" w:leader="dot" w:pos="9627"/>
            </w:tabs>
            <w:rPr>
              <w:rFonts w:ascii="Arial" w:eastAsiaTheme="minorEastAsia" w:hAnsi="Arial" w:cs="Arial"/>
              <w:b w:val="0"/>
              <w:bCs w:val="0"/>
              <w:caps w:val="0"/>
              <w:noProof/>
              <w:color w:val="009CDE"/>
              <w:lang w:val="en-GB" w:eastAsia="en-GB"/>
            </w:rPr>
          </w:pPr>
          <w:hyperlink w:anchor="_Toc482200114" w:history="1">
            <w:r w:rsidR="00CD3256" w:rsidRPr="00CD3256">
              <w:rPr>
                <w:rStyle w:val="Hyperlink"/>
                <w:rFonts w:ascii="Arial" w:hAnsi="Arial" w:cs="Arial"/>
                <w:noProof/>
                <w:color w:val="009CDE"/>
              </w:rPr>
              <w:t>Appendix 2 – Integrated Pharmacy Patient Survey</w:t>
            </w:r>
          </w:hyperlink>
        </w:p>
        <w:p w14:paraId="2AF536A6" w14:textId="77777777" w:rsidR="000F5D2B" w:rsidRPr="00E6500F" w:rsidRDefault="007133C1" w:rsidP="007133C1">
          <w:pPr>
            <w:rPr>
              <w:rFonts w:ascii="Arial" w:hAnsi="Arial" w:cs="Arial"/>
            </w:rPr>
          </w:pPr>
          <w:r w:rsidRPr="00CD3256">
            <w:rPr>
              <w:rFonts w:ascii="Arial" w:hAnsi="Arial" w:cs="Arial"/>
              <w:b/>
              <w:bCs/>
              <w:caps/>
              <w:color w:val="009CDE"/>
              <w:lang w:val="en-GB"/>
            </w:rPr>
            <w:fldChar w:fldCharType="end"/>
          </w:r>
        </w:p>
      </w:sdtContent>
    </w:sdt>
    <w:p w14:paraId="1C3E3A8D" w14:textId="77777777" w:rsidR="00DC1E0A" w:rsidRPr="00E6500F" w:rsidRDefault="00DC1E0A" w:rsidP="00C12727">
      <w:pPr>
        <w:pStyle w:val="TOC1"/>
        <w:rPr>
          <w:rFonts w:ascii="Arial" w:hAnsi="Arial" w:cs="Arial"/>
        </w:rPr>
      </w:pPr>
    </w:p>
    <w:p w14:paraId="1A58E833" w14:textId="77777777" w:rsidR="00DC1E0A" w:rsidRPr="00E6500F" w:rsidRDefault="00DC1E0A" w:rsidP="000F5D2B">
      <w:pPr>
        <w:pStyle w:val="TOC1"/>
        <w:rPr>
          <w:rStyle w:val="Hyperlink"/>
          <w:rFonts w:ascii="Arial" w:hAnsi="Arial" w:cs="Arial"/>
          <w:noProof/>
        </w:rPr>
      </w:pPr>
    </w:p>
    <w:p w14:paraId="5FD0B01C" w14:textId="77777777" w:rsidR="00DC1E0A" w:rsidRPr="00E6500F" w:rsidRDefault="00DC1E0A" w:rsidP="00C12727">
      <w:pPr>
        <w:rPr>
          <w:rFonts w:ascii="Arial" w:hAnsi="Arial" w:cs="Arial"/>
          <w:lang w:val="en-IE"/>
        </w:rPr>
      </w:pPr>
    </w:p>
    <w:p w14:paraId="64011C3A" w14:textId="77777777" w:rsidR="00DC1E0A" w:rsidRPr="00E6500F" w:rsidRDefault="00DC1E0A" w:rsidP="00C12727">
      <w:pPr>
        <w:rPr>
          <w:rFonts w:ascii="Arial" w:hAnsi="Arial" w:cs="Arial"/>
          <w:lang w:val="en-IE"/>
        </w:rPr>
        <w:sectPr w:rsidR="00DC1E0A" w:rsidRPr="00E6500F" w:rsidSect="00860323">
          <w:headerReference w:type="default" r:id="rId10"/>
          <w:footerReference w:type="default" r:id="rId11"/>
          <w:pgSz w:w="11910" w:h="16840"/>
          <w:pgMar w:top="680" w:right="853" w:bottom="280" w:left="1420" w:header="720" w:footer="720" w:gutter="0"/>
          <w:pgNumType w:start="1"/>
          <w:cols w:space="720"/>
        </w:sectPr>
      </w:pPr>
    </w:p>
    <w:p w14:paraId="49963DE8" w14:textId="47FEE74F" w:rsidR="008E0C5E" w:rsidRDefault="008E0C5E" w:rsidP="00112378">
      <w:pPr>
        <w:pStyle w:val="Heading1Numb"/>
        <w:rPr>
          <w:rFonts w:cs="Arial"/>
        </w:rPr>
      </w:pPr>
      <w:bookmarkStart w:id="5" w:name="_Toc482200120"/>
      <w:r w:rsidRPr="00E6500F">
        <w:rPr>
          <w:rFonts w:cs="Arial"/>
        </w:rPr>
        <w:lastRenderedPageBreak/>
        <w:t>Executive S</w:t>
      </w:r>
      <w:r w:rsidR="00E32C18" w:rsidRPr="00E6500F">
        <w:rPr>
          <w:rFonts w:cs="Arial"/>
        </w:rPr>
        <w:t>u</w:t>
      </w:r>
      <w:r w:rsidRPr="00E6500F">
        <w:rPr>
          <w:rFonts w:cs="Arial"/>
        </w:rPr>
        <w:t>mmary</w:t>
      </w:r>
      <w:bookmarkEnd w:id="5"/>
    </w:p>
    <w:p w14:paraId="43BA3ECE" w14:textId="77777777" w:rsidR="00CD3256" w:rsidRDefault="00CD3256" w:rsidP="00CD3256">
      <w:pPr>
        <w:pStyle w:val="BodyText-parastyle"/>
        <w:rPr>
          <w:rFonts w:cs="Arial"/>
        </w:rPr>
      </w:pPr>
      <w:r>
        <w:rPr>
          <w:rFonts w:cs="Arial"/>
        </w:rPr>
        <w:t xml:space="preserve">The Integrated Pharmacy Project began in September 2016 in South West New Forest as a pilot site for Southern Health’s ‘Better Local Care’ vanguard. </w:t>
      </w:r>
    </w:p>
    <w:p w14:paraId="5B084618" w14:textId="77777777" w:rsidR="00CD3256" w:rsidRPr="00EE318E" w:rsidRDefault="00CD3256" w:rsidP="00CD3256">
      <w:pPr>
        <w:pStyle w:val="BodyText-parastyle"/>
        <w:rPr>
          <w:rFonts w:cs="Arial"/>
        </w:rPr>
      </w:pPr>
      <w:r w:rsidRPr="00EE318E">
        <w:rPr>
          <w:rFonts w:cs="Arial"/>
        </w:rPr>
        <w:t>The Integrated Pharmacy project aims to supplement and complement the current pharmacy services</w:t>
      </w:r>
      <w:r>
        <w:rPr>
          <w:rFonts w:cs="Arial"/>
        </w:rPr>
        <w:t>,</w:t>
      </w:r>
      <w:r w:rsidRPr="00EE318E">
        <w:rPr>
          <w:rFonts w:cs="Arial"/>
        </w:rPr>
        <w:t xml:space="preserve"> to develop a fully integrated service</w:t>
      </w:r>
      <w:r>
        <w:rPr>
          <w:rFonts w:cs="Arial"/>
        </w:rPr>
        <w:t>, embedded in primary care,</w:t>
      </w:r>
      <w:r w:rsidRPr="00EE318E">
        <w:rPr>
          <w:rFonts w:cs="Arial"/>
        </w:rPr>
        <w:t xml:space="preserve"> across the South West New Forest Area</w:t>
      </w:r>
      <w:r>
        <w:rPr>
          <w:rFonts w:cs="Arial"/>
        </w:rPr>
        <w:t>.</w:t>
      </w:r>
    </w:p>
    <w:p w14:paraId="6775EEB8" w14:textId="77777777" w:rsidR="00CD3256" w:rsidRPr="00EE318E" w:rsidRDefault="00CD3256" w:rsidP="00CD3256">
      <w:pPr>
        <w:pStyle w:val="BodyText-parastyle"/>
        <w:rPr>
          <w:rFonts w:cs="Arial"/>
        </w:rPr>
      </w:pPr>
      <w:r w:rsidRPr="00EE318E">
        <w:rPr>
          <w:rFonts w:cs="Arial"/>
        </w:rPr>
        <w:t xml:space="preserve">The integrated pharmacy services aimed to deliver on the following outcomes: </w:t>
      </w:r>
    </w:p>
    <w:p w14:paraId="3253E72E" w14:textId="77777777" w:rsidR="00CD3256" w:rsidRPr="003E1ECC" w:rsidRDefault="00CD3256" w:rsidP="003E1ECC">
      <w:pPr>
        <w:pStyle w:val="ListParagraph"/>
        <w:rPr>
          <w:rStyle w:val="FootnoteReference"/>
          <w:vertAlign w:val="baseline"/>
        </w:rPr>
      </w:pPr>
      <w:r w:rsidRPr="003E1ECC">
        <w:rPr>
          <w:rStyle w:val="FootnoteReference"/>
          <w:vertAlign w:val="baseline"/>
        </w:rPr>
        <w:t xml:space="preserve">Number of patients at risk of falls who had a ‘culprit drugs’ de-prescribed; </w:t>
      </w:r>
    </w:p>
    <w:p w14:paraId="57D89D7C" w14:textId="77777777" w:rsidR="00CD3256" w:rsidRPr="003E1ECC" w:rsidRDefault="00CD3256" w:rsidP="003E1ECC">
      <w:pPr>
        <w:pStyle w:val="ListParagraph"/>
        <w:rPr>
          <w:rStyle w:val="FootnoteReference"/>
          <w:vertAlign w:val="baseline"/>
        </w:rPr>
      </w:pPr>
      <w:r w:rsidRPr="003E1ECC">
        <w:rPr>
          <w:rStyle w:val="FootnoteReference"/>
          <w:vertAlign w:val="baseline"/>
        </w:rPr>
        <w:t>Increased de-prescribing of problematic polypharmacy using the STOPIT Tool and / or STOPP START criteria (Baseline: number of problematic polypharmacy medicines stopped (de-prescribed);</w:t>
      </w:r>
    </w:p>
    <w:p w14:paraId="2C1E8CB8" w14:textId="77777777" w:rsidR="00CD3256" w:rsidRPr="003E1ECC" w:rsidRDefault="00CD3256" w:rsidP="003E1ECC">
      <w:pPr>
        <w:pStyle w:val="ListParagraph"/>
        <w:rPr>
          <w:rStyle w:val="FootnoteReference"/>
          <w:vertAlign w:val="baseline"/>
        </w:rPr>
      </w:pPr>
      <w:r w:rsidRPr="003E1ECC">
        <w:rPr>
          <w:rStyle w:val="FootnoteReference"/>
          <w:vertAlign w:val="baseline"/>
        </w:rPr>
        <w:t xml:space="preserve">Increased number of pharmacy led medication reviews performed; </w:t>
      </w:r>
    </w:p>
    <w:p w14:paraId="2B092D30" w14:textId="77777777" w:rsidR="00CD3256" w:rsidRPr="003E1ECC" w:rsidRDefault="00CD3256" w:rsidP="003E1ECC">
      <w:pPr>
        <w:pStyle w:val="ListParagraph"/>
        <w:rPr>
          <w:rStyle w:val="FootnoteReference"/>
          <w:vertAlign w:val="baseline"/>
        </w:rPr>
      </w:pPr>
      <w:r w:rsidRPr="003E1ECC">
        <w:rPr>
          <w:rStyle w:val="FootnoteReference"/>
          <w:vertAlign w:val="baseline"/>
        </w:rPr>
        <w:t xml:space="preserve">Reduction in prescription items ordered through rationalization of repeat prescribing processes and systems in Practices, care homes and community pharmacies; </w:t>
      </w:r>
    </w:p>
    <w:p w14:paraId="1A1742B6" w14:textId="77777777" w:rsidR="00CD3256" w:rsidRPr="003E1ECC" w:rsidRDefault="00CD3256" w:rsidP="003E1ECC">
      <w:pPr>
        <w:pStyle w:val="ListParagraph"/>
        <w:rPr>
          <w:rStyle w:val="FootnoteReference"/>
          <w:vertAlign w:val="baseline"/>
        </w:rPr>
      </w:pPr>
      <w:r w:rsidRPr="003E1ECC">
        <w:rPr>
          <w:rStyle w:val="FootnoteReference"/>
          <w:vertAlign w:val="baseline"/>
        </w:rPr>
        <w:t>Improved patient satisfaction; and</w:t>
      </w:r>
    </w:p>
    <w:p w14:paraId="09670368" w14:textId="77777777" w:rsidR="00CD3256" w:rsidRPr="003E1ECC" w:rsidRDefault="00CD3256" w:rsidP="003E1ECC">
      <w:pPr>
        <w:pStyle w:val="ListParagraph"/>
        <w:rPr>
          <w:rStyle w:val="FootnoteReference"/>
          <w:vertAlign w:val="baseline"/>
        </w:rPr>
      </w:pPr>
      <w:r w:rsidRPr="003E1ECC">
        <w:rPr>
          <w:rStyle w:val="FootnoteReference"/>
          <w:vertAlign w:val="baseline"/>
        </w:rPr>
        <w:t>Delivery of financial savings of £856,743 and improved budgetary control across the South West New Forest.</w:t>
      </w:r>
    </w:p>
    <w:p w14:paraId="4FFA649A" w14:textId="77777777" w:rsidR="00CD3256" w:rsidRDefault="00CD3256" w:rsidP="00CD3256">
      <w:pPr>
        <w:pStyle w:val="BodyText-parastyle"/>
        <w:rPr>
          <w:rFonts w:cs="Arial"/>
        </w:rPr>
      </w:pPr>
      <w:r>
        <w:rPr>
          <w:rFonts w:cs="Arial"/>
        </w:rPr>
        <w:t>T</w:t>
      </w:r>
      <w:r w:rsidRPr="00EE318E">
        <w:rPr>
          <w:rFonts w:cs="Arial"/>
        </w:rPr>
        <w:t xml:space="preserve">he </w:t>
      </w:r>
      <w:r>
        <w:rPr>
          <w:rFonts w:cs="Arial"/>
        </w:rPr>
        <w:t xml:space="preserve">budget for delivering the </w:t>
      </w:r>
      <w:r w:rsidRPr="00EE318E">
        <w:rPr>
          <w:rFonts w:cs="Arial"/>
        </w:rPr>
        <w:t xml:space="preserve">Integrated Pharmacy </w:t>
      </w:r>
      <w:r>
        <w:rPr>
          <w:rFonts w:cs="Arial"/>
        </w:rPr>
        <w:t xml:space="preserve">pilot </w:t>
      </w:r>
      <w:r w:rsidRPr="00EE318E">
        <w:rPr>
          <w:rFonts w:cs="Arial"/>
        </w:rPr>
        <w:t>was £245,096</w:t>
      </w:r>
      <w:r>
        <w:rPr>
          <w:rStyle w:val="FootnoteReference"/>
          <w:rFonts w:cs="Arial"/>
        </w:rPr>
        <w:footnoteReference w:id="1"/>
      </w:r>
      <w:r>
        <w:rPr>
          <w:rFonts w:cs="Arial"/>
        </w:rPr>
        <w:t xml:space="preserve">. </w:t>
      </w:r>
    </w:p>
    <w:p w14:paraId="22F1C220" w14:textId="6A0B493C" w:rsidR="00CD3256" w:rsidRDefault="00CD3256" w:rsidP="00CD3256">
      <w:pPr>
        <w:pStyle w:val="Heading2"/>
      </w:pPr>
      <w:bookmarkStart w:id="6" w:name="_Toc482200121"/>
      <w:r>
        <w:lastRenderedPageBreak/>
        <w:t>Findings</w:t>
      </w:r>
      <w:bookmarkEnd w:id="6"/>
    </w:p>
    <w:p w14:paraId="19B49D75" w14:textId="77777777" w:rsidR="00CD3256" w:rsidRDefault="00CD3256" w:rsidP="00CD3256">
      <w:pPr>
        <w:pStyle w:val="BodyText-parastyle"/>
        <w:rPr>
          <w:rFonts w:cs="Arial"/>
        </w:rPr>
      </w:pPr>
      <w:r w:rsidRPr="00EE318E">
        <w:rPr>
          <w:rFonts w:cs="Arial"/>
        </w:rPr>
        <w:t xml:space="preserve">Integrated Pharmacy </w:t>
      </w:r>
      <w:r>
        <w:rPr>
          <w:rFonts w:cs="Arial"/>
        </w:rPr>
        <w:t xml:space="preserve">has been </w:t>
      </w:r>
      <w:r w:rsidRPr="00EE318E">
        <w:rPr>
          <w:rFonts w:cs="Arial"/>
        </w:rPr>
        <w:t>rolled out across 7 practices covering th</w:t>
      </w:r>
      <w:r>
        <w:rPr>
          <w:rFonts w:cs="Arial"/>
        </w:rPr>
        <w:t xml:space="preserve">e New Milton and Lymington area since September/October 2016.  The project is staffed by </w:t>
      </w:r>
      <w:r w:rsidRPr="003124C1">
        <w:rPr>
          <w:rFonts w:cs="Arial"/>
        </w:rPr>
        <w:t>New Medicines Optimisation Pharmacists 8a</w:t>
      </w:r>
      <w:r>
        <w:rPr>
          <w:rFonts w:cs="Arial"/>
        </w:rPr>
        <w:t xml:space="preserve"> (3.3 WTE) and n</w:t>
      </w:r>
      <w:r w:rsidRPr="003124C1">
        <w:rPr>
          <w:rFonts w:cs="Arial"/>
        </w:rPr>
        <w:t>ew Medicines optimisation technician</w:t>
      </w:r>
      <w:r>
        <w:rPr>
          <w:rFonts w:cs="Arial"/>
        </w:rPr>
        <w:t>s</w:t>
      </w:r>
      <w:r w:rsidRPr="003124C1">
        <w:rPr>
          <w:rFonts w:cs="Arial"/>
        </w:rPr>
        <w:t xml:space="preserve"> 5</w:t>
      </w:r>
      <w:r>
        <w:rPr>
          <w:rFonts w:cs="Arial"/>
        </w:rPr>
        <w:t xml:space="preserve"> (0.5 WTE). </w:t>
      </w:r>
    </w:p>
    <w:p w14:paraId="4109461B" w14:textId="77777777" w:rsidR="00CD3256" w:rsidRDefault="00CD3256" w:rsidP="00CD3256">
      <w:pPr>
        <w:pStyle w:val="BodyText-parastyle"/>
        <w:rPr>
          <w:rFonts w:cs="Arial"/>
        </w:rPr>
      </w:pPr>
      <w:r>
        <w:rPr>
          <w:rFonts w:cs="Arial"/>
        </w:rPr>
        <w:t xml:space="preserve">The services provided by the project include: </w:t>
      </w:r>
    </w:p>
    <w:p w14:paraId="1BD340EB" w14:textId="77777777" w:rsidR="00CD3256" w:rsidRDefault="00CD3256" w:rsidP="00CD3256">
      <w:pPr>
        <w:pStyle w:val="ListParagraph"/>
        <w:numPr>
          <w:ilvl w:val="0"/>
          <w:numId w:val="5"/>
        </w:numPr>
      </w:pPr>
      <w:r>
        <w:t>Practice based medication reviews;</w:t>
      </w:r>
    </w:p>
    <w:p w14:paraId="126E3950" w14:textId="77777777" w:rsidR="00CD3256" w:rsidRDefault="00CD3256" w:rsidP="00CD3256">
      <w:pPr>
        <w:pStyle w:val="ListParagraph"/>
        <w:numPr>
          <w:ilvl w:val="0"/>
          <w:numId w:val="5"/>
        </w:numPr>
      </w:pPr>
      <w:r>
        <w:t>Domiciliary Care Visits;</w:t>
      </w:r>
    </w:p>
    <w:p w14:paraId="29995F8C" w14:textId="77777777" w:rsidR="00CD3256" w:rsidRDefault="00CD3256" w:rsidP="00CD3256">
      <w:pPr>
        <w:pStyle w:val="ListParagraph"/>
        <w:numPr>
          <w:ilvl w:val="0"/>
          <w:numId w:val="5"/>
        </w:numPr>
      </w:pPr>
      <w:r>
        <w:t>Care home visits;</w:t>
      </w:r>
    </w:p>
    <w:p w14:paraId="7BF33B26" w14:textId="77777777" w:rsidR="00CD3256" w:rsidRDefault="00CD3256" w:rsidP="00CD3256">
      <w:pPr>
        <w:pStyle w:val="ListParagraph"/>
        <w:numPr>
          <w:ilvl w:val="0"/>
          <w:numId w:val="5"/>
        </w:numPr>
      </w:pPr>
      <w:r>
        <w:t>Clinical appointments;</w:t>
      </w:r>
    </w:p>
    <w:p w14:paraId="3D3110F9" w14:textId="77777777" w:rsidR="00CD3256" w:rsidRDefault="00CD3256" w:rsidP="00CD3256">
      <w:pPr>
        <w:pStyle w:val="ListParagraph"/>
        <w:numPr>
          <w:ilvl w:val="0"/>
          <w:numId w:val="5"/>
        </w:numPr>
      </w:pPr>
      <w:r>
        <w:t>Telephone consultations;</w:t>
      </w:r>
    </w:p>
    <w:p w14:paraId="1E64F727" w14:textId="77777777" w:rsidR="00CD3256" w:rsidRDefault="00CD3256" w:rsidP="00CD3256">
      <w:pPr>
        <w:pStyle w:val="ListParagraph"/>
        <w:numPr>
          <w:ilvl w:val="0"/>
          <w:numId w:val="5"/>
        </w:numPr>
      </w:pPr>
      <w:r>
        <w:t>Supporting patient integration with hospital care; and</w:t>
      </w:r>
    </w:p>
    <w:p w14:paraId="226A4CB7" w14:textId="77777777" w:rsidR="00CD3256" w:rsidRDefault="00CD3256" w:rsidP="00CD3256">
      <w:pPr>
        <w:pStyle w:val="ListParagraph"/>
        <w:numPr>
          <w:ilvl w:val="0"/>
          <w:numId w:val="5"/>
        </w:numPr>
      </w:pPr>
      <w:r>
        <w:t xml:space="preserve">Supporting patient integration with community pharmacists. </w:t>
      </w:r>
    </w:p>
    <w:p w14:paraId="630DCF23" w14:textId="77777777" w:rsidR="00CD3256" w:rsidRDefault="00CD3256" w:rsidP="00CD3256">
      <w:pPr>
        <w:pStyle w:val="BodyText-parastyle"/>
      </w:pPr>
      <w:r w:rsidRPr="00EE318E">
        <w:rPr>
          <w:rFonts w:cs="Arial"/>
        </w:rPr>
        <w:t>The</w:t>
      </w:r>
      <w:r>
        <w:t xml:space="preserve"> lack of maturity of the project makes the establishment of outcomes and impacts challenging however the levels of activity across the various activities is encouraging and provides a positive view of the work undertaken by the team. As of March 2017:</w:t>
      </w:r>
    </w:p>
    <w:p w14:paraId="23D05692" w14:textId="77777777" w:rsidR="00CD3256" w:rsidRDefault="00CD3256" w:rsidP="00CD3256">
      <w:pPr>
        <w:pStyle w:val="ListParagraph"/>
        <w:numPr>
          <w:ilvl w:val="0"/>
          <w:numId w:val="5"/>
        </w:numPr>
      </w:pPr>
      <w:r>
        <w:t xml:space="preserve">Over 4,000 patient queries had been dealt with by members of the integrated pharmacy team. Of those: </w:t>
      </w:r>
    </w:p>
    <w:p w14:paraId="0A95E540" w14:textId="77777777" w:rsidR="00CD3256" w:rsidRDefault="00CD3256" w:rsidP="00CD3256">
      <w:pPr>
        <w:pStyle w:val="ListParagraph"/>
        <w:numPr>
          <w:ilvl w:val="0"/>
          <w:numId w:val="5"/>
        </w:numPr>
      </w:pPr>
      <w:r>
        <w:t xml:space="preserve">2111 (50.5%) patients had a </w:t>
      </w:r>
      <w:r w:rsidRPr="00743537">
        <w:t>Practice Based Medication</w:t>
      </w:r>
      <w:r>
        <w:t xml:space="preserve"> Review carried out; </w:t>
      </w:r>
    </w:p>
    <w:p w14:paraId="3388834B" w14:textId="77777777" w:rsidR="00CD3256" w:rsidRDefault="00CD3256" w:rsidP="00CD3256">
      <w:pPr>
        <w:pStyle w:val="ListParagraph"/>
        <w:numPr>
          <w:ilvl w:val="0"/>
          <w:numId w:val="5"/>
        </w:numPr>
      </w:pPr>
      <w:r>
        <w:t>688 (16.5%) patients were supported by the integrated pharmacy team to integrate their care with the hospital</w:t>
      </w:r>
    </w:p>
    <w:p w14:paraId="1721B32F" w14:textId="77777777" w:rsidR="00CD3256" w:rsidRDefault="00CD3256" w:rsidP="00CD3256">
      <w:pPr>
        <w:pStyle w:val="ListParagraph"/>
        <w:numPr>
          <w:ilvl w:val="0"/>
          <w:numId w:val="5"/>
        </w:numPr>
      </w:pPr>
      <w:r>
        <w:t xml:space="preserve">277 (6.6%) patients had a telephone consultation with the integrated pharmacy team; </w:t>
      </w:r>
    </w:p>
    <w:p w14:paraId="02E3CAE0" w14:textId="77777777" w:rsidR="00CD3256" w:rsidRDefault="00CD3256" w:rsidP="00CD3256">
      <w:pPr>
        <w:pStyle w:val="ListParagraph"/>
        <w:numPr>
          <w:ilvl w:val="0"/>
          <w:numId w:val="5"/>
        </w:numPr>
      </w:pPr>
      <w:r>
        <w:t>243 (5.8%) patients were supported by the integrated pharmacy team to integrated their care with the community pharmacy team;</w:t>
      </w:r>
    </w:p>
    <w:p w14:paraId="77EA9AB6" w14:textId="77777777" w:rsidR="00CD3256" w:rsidRDefault="00CD3256" w:rsidP="00CD3256">
      <w:pPr>
        <w:pStyle w:val="ListParagraph"/>
        <w:numPr>
          <w:ilvl w:val="0"/>
          <w:numId w:val="5"/>
        </w:numPr>
      </w:pPr>
      <w:r>
        <w:lastRenderedPageBreak/>
        <w:t>118 (2.8%) of patients had a care home visit undertaken by the integrated pharmacy team; and</w:t>
      </w:r>
    </w:p>
    <w:p w14:paraId="7E3E1FD1" w14:textId="77777777" w:rsidR="00CD3256" w:rsidRDefault="00CD3256" w:rsidP="00CD3256">
      <w:pPr>
        <w:pStyle w:val="ListParagraph"/>
        <w:numPr>
          <w:ilvl w:val="0"/>
          <w:numId w:val="5"/>
        </w:numPr>
      </w:pPr>
      <w:r>
        <w:t xml:space="preserve">44 (1.1%) of patients had a domicilary care visit undertaken by the integrated pharmacy team. </w:t>
      </w:r>
    </w:p>
    <w:p w14:paraId="305794D4" w14:textId="77777777" w:rsidR="00CD3256" w:rsidRPr="00EE318E" w:rsidRDefault="00CD3256" w:rsidP="00CD3256">
      <w:pPr>
        <w:pStyle w:val="BodyText-parastyle"/>
        <w:rPr>
          <w:rFonts w:cs="Arial"/>
        </w:rPr>
      </w:pPr>
      <w:r>
        <w:t xml:space="preserve">Having interacted with 4,179 patients in total since September 2016, the BLC cost per patient is currently calculated at £58.65. </w:t>
      </w:r>
      <w:r>
        <w:rPr>
          <w:rFonts w:cs="Arial"/>
        </w:rPr>
        <w:t>When considering the wider cost savings generated by the integrated pharmacy project e</w:t>
      </w:r>
      <w:r w:rsidRPr="00EE318E">
        <w:rPr>
          <w:rFonts w:cs="Arial"/>
        </w:rPr>
        <w:t xml:space="preserve">arly evidence indicates that across the 7 SWNF practices £32,072 less has been spent on FP10 during the period October 2016 – January 2017. This is compared to the same time period in the previous year. </w:t>
      </w:r>
    </w:p>
    <w:p w14:paraId="2AF56541" w14:textId="77777777" w:rsidR="00CD3256" w:rsidRPr="00EE318E" w:rsidRDefault="00CD3256" w:rsidP="00CD3256">
      <w:pPr>
        <w:pStyle w:val="BodyText-parastyle"/>
        <w:rPr>
          <w:rFonts w:cs="Arial"/>
        </w:rPr>
      </w:pPr>
      <w:r w:rsidRPr="00EE318E">
        <w:rPr>
          <w:rFonts w:cs="Arial"/>
        </w:rPr>
        <w:t xml:space="preserve">Comparing this with the 43 non-vanguard practices in the same time period (i.e. October 2016 – January 2017) they have collectively spent £19,296 more on FP10. The </w:t>
      </w:r>
      <w:r>
        <w:rPr>
          <w:rFonts w:cs="Arial"/>
        </w:rPr>
        <w:t xml:space="preserve">estimated </w:t>
      </w:r>
      <w:r w:rsidRPr="00EE318E">
        <w:rPr>
          <w:rFonts w:cs="Arial"/>
        </w:rPr>
        <w:t xml:space="preserve">net impact of the Integrated Pharmacy project is a saving of approximately £7,500 per practice in other prescribing savings. </w:t>
      </w:r>
    </w:p>
    <w:p w14:paraId="233A3918" w14:textId="393C557D" w:rsidR="00CD3256" w:rsidRDefault="003E1ECC" w:rsidP="00CD3256">
      <w:pPr>
        <w:pStyle w:val="BodyText-parastyle"/>
        <w:rPr>
          <w:rFonts w:cs="Arial"/>
        </w:rPr>
      </w:pPr>
      <w:r>
        <w:rPr>
          <w:rFonts w:cs="Arial"/>
        </w:rPr>
        <w:t>12</w:t>
      </w:r>
      <w:r w:rsidR="00CD3256">
        <w:rPr>
          <w:rFonts w:cs="Arial"/>
        </w:rPr>
        <w:t xml:space="preserve"> staff responded to the integrated pharmacy staff survey. Some of the key findings from this include: </w:t>
      </w:r>
    </w:p>
    <w:p w14:paraId="0BAD1654" w14:textId="77777777" w:rsidR="00CD3256" w:rsidRPr="00053FB9" w:rsidRDefault="00CD3256" w:rsidP="00CD3256">
      <w:pPr>
        <w:pStyle w:val="ListParagraph"/>
        <w:numPr>
          <w:ilvl w:val="0"/>
          <w:numId w:val="5"/>
        </w:numPr>
      </w:pPr>
      <w:r w:rsidRPr="00053FB9">
        <w:t xml:space="preserve">16.6% (n=1, base=6) of those surveyed reported that involvement in the project had encouraged them to become independent prescribers; </w:t>
      </w:r>
    </w:p>
    <w:p w14:paraId="0A3E485F" w14:textId="29C1A9C1" w:rsidR="00CD3256" w:rsidRPr="00053FB9" w:rsidRDefault="00CD3256" w:rsidP="00CD3256">
      <w:pPr>
        <w:pStyle w:val="ListParagraph"/>
        <w:numPr>
          <w:ilvl w:val="0"/>
          <w:numId w:val="5"/>
        </w:numPr>
      </w:pPr>
      <w:r w:rsidRPr="00053FB9">
        <w:t>66.6% (n=4</w:t>
      </w:r>
      <w:r w:rsidR="003E1ECC">
        <w:t xml:space="preserve">, </w:t>
      </w:r>
      <w:r w:rsidR="003E1ECC" w:rsidRPr="00053FB9">
        <w:t>base=6</w:t>
      </w:r>
      <w:r w:rsidRPr="00053FB9">
        <w:t xml:space="preserve">) of staff </w:t>
      </w:r>
      <w:r>
        <w:t>are</w:t>
      </w:r>
      <w:r w:rsidRPr="00053FB9">
        <w:t xml:space="preserve"> involved in assessment of patients within the GP for medication optimisation. </w:t>
      </w:r>
    </w:p>
    <w:p w14:paraId="126B0C4D" w14:textId="04C81754" w:rsidR="00CD3256" w:rsidRPr="00053FB9" w:rsidRDefault="00CD3256" w:rsidP="00CD3256">
      <w:pPr>
        <w:pStyle w:val="ListParagraph"/>
        <w:numPr>
          <w:ilvl w:val="0"/>
          <w:numId w:val="5"/>
        </w:numPr>
      </w:pPr>
      <w:r w:rsidRPr="00053FB9">
        <w:t>83.3% (n=5</w:t>
      </w:r>
      <w:r w:rsidR="003E1ECC">
        <w:t xml:space="preserve">, </w:t>
      </w:r>
      <w:r w:rsidR="003E1ECC" w:rsidRPr="00053FB9">
        <w:t>base=6</w:t>
      </w:r>
      <w:r w:rsidRPr="00053FB9">
        <w:t>) of respondents also believe that the project has improved the management of patients requiring polypharmacy care</w:t>
      </w:r>
      <w:r>
        <w:t>.</w:t>
      </w:r>
    </w:p>
    <w:p w14:paraId="2FC3AAC2" w14:textId="5608A48F" w:rsidR="00CD3256" w:rsidRPr="00053FB9" w:rsidRDefault="00CD3256" w:rsidP="00CD3256">
      <w:pPr>
        <w:pStyle w:val="ListParagraph"/>
        <w:numPr>
          <w:ilvl w:val="0"/>
          <w:numId w:val="5"/>
        </w:numPr>
      </w:pPr>
      <w:r w:rsidRPr="00053FB9">
        <w:t>66.6% (n=4</w:t>
      </w:r>
      <w:r w:rsidR="003E1ECC">
        <w:t xml:space="preserve">, </w:t>
      </w:r>
      <w:r w:rsidR="003E1ECC" w:rsidRPr="00053FB9">
        <w:t>base=6</w:t>
      </w:r>
      <w:r w:rsidRPr="00053FB9">
        <w:t>) of respondents believe that the project allows for more efficient use of resources.</w:t>
      </w:r>
    </w:p>
    <w:p w14:paraId="007AA494" w14:textId="57C07DA6" w:rsidR="00CD3256" w:rsidRPr="00053FB9" w:rsidRDefault="00CD3256" w:rsidP="00CD3256">
      <w:pPr>
        <w:pStyle w:val="ListParagraph"/>
        <w:numPr>
          <w:ilvl w:val="0"/>
          <w:numId w:val="5"/>
        </w:numPr>
      </w:pPr>
      <w:r w:rsidRPr="00053FB9">
        <w:t>33.3% (n=2</w:t>
      </w:r>
      <w:r w:rsidR="003E1ECC">
        <w:t xml:space="preserve">, </w:t>
      </w:r>
      <w:r w:rsidR="003E1ECC" w:rsidRPr="00053FB9">
        <w:t>base=6</w:t>
      </w:r>
      <w:r w:rsidRPr="00053FB9">
        <w:t>) of respondents believe patient information is being shared more accurately and that since project inception</w:t>
      </w:r>
      <w:r>
        <w:t>.</w:t>
      </w:r>
    </w:p>
    <w:p w14:paraId="7C087BE8" w14:textId="56D6B3B9" w:rsidR="00CD3256" w:rsidRPr="00053FB9" w:rsidRDefault="00CD3256" w:rsidP="00CD3256">
      <w:pPr>
        <w:pStyle w:val="ListParagraph"/>
        <w:numPr>
          <w:ilvl w:val="0"/>
          <w:numId w:val="5"/>
        </w:numPr>
      </w:pPr>
      <w:r w:rsidRPr="00053FB9">
        <w:lastRenderedPageBreak/>
        <w:t>83.3% (n=5</w:t>
      </w:r>
      <w:r w:rsidR="003E1ECC">
        <w:t xml:space="preserve">, </w:t>
      </w:r>
      <w:r w:rsidR="003E1ECC" w:rsidRPr="00053FB9">
        <w:t>base=6</w:t>
      </w:r>
      <w:r w:rsidRPr="00053FB9">
        <w:t xml:space="preserve">) believe that the project will also free up GP time. All respondents believe that the project was implemented well and that the pharmacy team worked well alongside the GP. </w:t>
      </w:r>
    </w:p>
    <w:p w14:paraId="6C8671AF" w14:textId="402BC3EE" w:rsidR="00CD3256" w:rsidRDefault="00CD3256" w:rsidP="00CD3256">
      <w:pPr>
        <w:pStyle w:val="ListParagraph"/>
        <w:numPr>
          <w:ilvl w:val="0"/>
          <w:numId w:val="5"/>
        </w:numPr>
      </w:pPr>
      <w:r w:rsidRPr="00053FB9">
        <w:t>66.6% (n=4</w:t>
      </w:r>
      <w:r w:rsidR="003E1ECC">
        <w:t xml:space="preserve">, </w:t>
      </w:r>
      <w:r w:rsidR="003E1ECC" w:rsidRPr="00053FB9">
        <w:t>base=6</w:t>
      </w:r>
      <w:r w:rsidRPr="00053FB9">
        <w:t>) of the respondents believe that the project was good value for money.</w:t>
      </w:r>
    </w:p>
    <w:p w14:paraId="7CC43C6F" w14:textId="77777777" w:rsidR="00CD3256" w:rsidRDefault="00CD3256" w:rsidP="00CD3256">
      <w:pPr>
        <w:pStyle w:val="BodyText-parastyle"/>
        <w:rPr>
          <w:rFonts w:cs="Arial"/>
        </w:rPr>
      </w:pPr>
      <w:r>
        <w:t xml:space="preserve">10 patients provided feedback using the patient survey. </w:t>
      </w:r>
      <w:r>
        <w:rPr>
          <w:rFonts w:cs="Arial"/>
        </w:rPr>
        <w:t xml:space="preserve">Some of the key findings from this include: </w:t>
      </w:r>
    </w:p>
    <w:p w14:paraId="0F4F63E4" w14:textId="77777777" w:rsidR="00CD3256" w:rsidRDefault="00CD3256" w:rsidP="00CD3256">
      <w:pPr>
        <w:pStyle w:val="ListParagraph"/>
        <w:numPr>
          <w:ilvl w:val="0"/>
          <w:numId w:val="5"/>
        </w:numPr>
      </w:pPr>
      <w:r w:rsidRPr="00EE318E">
        <w:t>All participants</w:t>
      </w:r>
      <w:r>
        <w:t xml:space="preserve"> (n=10, base=10)</w:t>
      </w:r>
      <w:r w:rsidRPr="00EE318E">
        <w:t xml:space="preserve"> believe that the medical review they received was useful. </w:t>
      </w:r>
    </w:p>
    <w:p w14:paraId="73B7D527" w14:textId="77777777" w:rsidR="00CD3256" w:rsidRDefault="00CD3256" w:rsidP="00CD3256">
      <w:pPr>
        <w:pStyle w:val="ListParagraph"/>
        <w:numPr>
          <w:ilvl w:val="0"/>
          <w:numId w:val="5"/>
        </w:numPr>
      </w:pPr>
      <w:r>
        <w:t>80</w:t>
      </w:r>
      <w:r w:rsidRPr="00EE318E">
        <w:t>%</w:t>
      </w:r>
      <w:r>
        <w:t xml:space="preserve"> (n=8)</w:t>
      </w:r>
      <w:r w:rsidRPr="00EE318E">
        <w:t xml:space="preserve"> either agree or strongly agree that the service has provided relevant information to self-manage health.</w:t>
      </w:r>
    </w:p>
    <w:p w14:paraId="6E792344" w14:textId="77777777" w:rsidR="00CD3256" w:rsidRDefault="00CD3256" w:rsidP="00CD3256">
      <w:pPr>
        <w:pStyle w:val="ListParagraph"/>
        <w:numPr>
          <w:ilvl w:val="0"/>
          <w:numId w:val="5"/>
        </w:numPr>
      </w:pPr>
      <w:r>
        <w:t>80</w:t>
      </w:r>
      <w:r w:rsidRPr="00EE318E">
        <w:t>%</w:t>
      </w:r>
      <w:r>
        <w:t xml:space="preserve"> (n=8)</w:t>
      </w:r>
      <w:r w:rsidRPr="00EE318E">
        <w:t xml:space="preserve"> of respondents believe that the service improves hospital discharge. </w:t>
      </w:r>
    </w:p>
    <w:p w14:paraId="384AC956" w14:textId="77777777" w:rsidR="00CD3256" w:rsidRDefault="00CD3256" w:rsidP="00CD3256">
      <w:pPr>
        <w:pStyle w:val="ListParagraph"/>
        <w:numPr>
          <w:ilvl w:val="0"/>
          <w:numId w:val="5"/>
        </w:numPr>
      </w:pPr>
      <w:r>
        <w:t>80</w:t>
      </w:r>
      <w:r w:rsidRPr="00EE318E">
        <w:t>%</w:t>
      </w:r>
      <w:r>
        <w:t xml:space="preserve"> (n=8)</w:t>
      </w:r>
      <w:r w:rsidRPr="00EE318E">
        <w:t xml:space="preserve"> </w:t>
      </w:r>
      <w:r w:rsidRPr="006A22BD">
        <w:t>believe that they do not need to see the GP as much since the project was introduced.</w:t>
      </w:r>
    </w:p>
    <w:p w14:paraId="281AB5CB" w14:textId="77777777" w:rsidR="00CD3256" w:rsidRDefault="00CD3256" w:rsidP="00CD3256">
      <w:pPr>
        <w:pStyle w:val="ListParagraph"/>
        <w:numPr>
          <w:ilvl w:val="0"/>
          <w:numId w:val="5"/>
        </w:numPr>
      </w:pPr>
      <w:r>
        <w:t>80</w:t>
      </w:r>
      <w:r w:rsidRPr="00EE318E">
        <w:t>%</w:t>
      </w:r>
      <w:r>
        <w:t xml:space="preserve"> (n=8)</w:t>
      </w:r>
      <w:r w:rsidRPr="00EE318E">
        <w:t xml:space="preserve"> of respondents believe their health problems are being dealt with faster since being introduced to the project. </w:t>
      </w:r>
    </w:p>
    <w:p w14:paraId="23BD0683" w14:textId="77777777" w:rsidR="00CD3256" w:rsidRDefault="00CD3256" w:rsidP="00CD3256">
      <w:pPr>
        <w:pStyle w:val="ListParagraph"/>
        <w:numPr>
          <w:ilvl w:val="0"/>
          <w:numId w:val="5"/>
        </w:numPr>
      </w:pPr>
      <w:r>
        <w:t>80</w:t>
      </w:r>
      <w:r w:rsidRPr="00EE318E">
        <w:t>%</w:t>
      </w:r>
      <w:r>
        <w:t xml:space="preserve"> (n=8)</w:t>
      </w:r>
      <w:r w:rsidRPr="00EE318E">
        <w:t xml:space="preserve"> also believe that the service is tailored for their needs, and that the service is a valuable addition to the NHS. </w:t>
      </w:r>
    </w:p>
    <w:p w14:paraId="25AF9A4C" w14:textId="77777777" w:rsidR="00CD3256" w:rsidRDefault="00CD3256" w:rsidP="00CD3256">
      <w:pPr>
        <w:pStyle w:val="ListParagraph"/>
        <w:numPr>
          <w:ilvl w:val="0"/>
          <w:numId w:val="5"/>
        </w:numPr>
      </w:pPr>
      <w:r>
        <w:t>80</w:t>
      </w:r>
      <w:r w:rsidRPr="00EE318E">
        <w:t>%</w:t>
      </w:r>
      <w:r>
        <w:t xml:space="preserve"> (n=8)</w:t>
      </w:r>
      <w:r w:rsidRPr="00EE318E">
        <w:t xml:space="preserve"> believe that staff were understanding and knowledgeable of their condition. </w:t>
      </w:r>
    </w:p>
    <w:p w14:paraId="5CBF0CC1" w14:textId="77777777" w:rsidR="00CD3256" w:rsidRDefault="00CD3256" w:rsidP="00CD3256">
      <w:pPr>
        <w:pStyle w:val="ListParagraph"/>
        <w:numPr>
          <w:ilvl w:val="0"/>
          <w:numId w:val="5"/>
        </w:numPr>
      </w:pPr>
      <w:r>
        <w:t>80</w:t>
      </w:r>
      <w:r w:rsidRPr="00EE318E">
        <w:t>%</w:t>
      </w:r>
      <w:r>
        <w:t xml:space="preserve"> (n=8)</w:t>
      </w:r>
      <w:r w:rsidRPr="00EE318E">
        <w:t xml:space="preserve"> of respondents also believe that they receive appropriate treatment in good time within the Integrated Pharmacy service. </w:t>
      </w:r>
    </w:p>
    <w:p w14:paraId="28593C54" w14:textId="77777777" w:rsidR="00CD3256" w:rsidRPr="006A22BD" w:rsidRDefault="00CD3256" w:rsidP="00CD3256">
      <w:pPr>
        <w:pStyle w:val="ListParagraph"/>
        <w:numPr>
          <w:ilvl w:val="0"/>
          <w:numId w:val="5"/>
        </w:numPr>
      </w:pPr>
      <w:r>
        <w:t>80</w:t>
      </w:r>
      <w:r w:rsidRPr="00EE318E">
        <w:t>%</w:t>
      </w:r>
      <w:r>
        <w:t xml:space="preserve"> (n=8)</w:t>
      </w:r>
      <w:r w:rsidRPr="00EE318E">
        <w:t xml:space="preserve"> </w:t>
      </w:r>
      <w:r w:rsidRPr="006A22BD">
        <w:t>also believe that they are less frustrated waiting for GP appointments as a result of the service.</w:t>
      </w:r>
    </w:p>
    <w:p w14:paraId="2B0B42B8" w14:textId="44B5AF3F" w:rsidR="00CD3256" w:rsidRDefault="00CD3256" w:rsidP="00CD3256">
      <w:pPr>
        <w:pStyle w:val="Heading2"/>
      </w:pPr>
      <w:bookmarkStart w:id="7" w:name="_Toc482200122"/>
      <w:r>
        <w:lastRenderedPageBreak/>
        <w:t>Methodology</w:t>
      </w:r>
      <w:bookmarkEnd w:id="7"/>
    </w:p>
    <w:p w14:paraId="1B1790D8" w14:textId="77777777" w:rsidR="00CD3256" w:rsidRPr="00EE318E" w:rsidRDefault="00CD3256" w:rsidP="00CD3256">
      <w:pPr>
        <w:pStyle w:val="BodyText-parastyle"/>
        <w:rPr>
          <w:rFonts w:cs="Arial"/>
        </w:rPr>
      </w:pPr>
      <w:r w:rsidRPr="00EE318E">
        <w:rPr>
          <w:rFonts w:cs="Arial"/>
        </w:rPr>
        <w:t xml:space="preserve">Our methodology used a mixed method approach and the main strands are detailed below: </w:t>
      </w:r>
    </w:p>
    <w:p w14:paraId="721C6DA1" w14:textId="77777777" w:rsidR="00CD3256" w:rsidRPr="00EE318E" w:rsidRDefault="00CD3256" w:rsidP="00CD3256">
      <w:pPr>
        <w:pStyle w:val="ListParagraph"/>
        <w:numPr>
          <w:ilvl w:val="0"/>
          <w:numId w:val="5"/>
        </w:numPr>
      </w:pPr>
      <w:r w:rsidRPr="00EE318E">
        <w:rPr>
          <w:b/>
        </w:rPr>
        <w:t>Desk Based Research:</w:t>
      </w:r>
      <w:r w:rsidRPr="00EE318E">
        <w:t xml:space="preserve"> focused upon the data and information collected by the project team. This included but was not limited to financial reports, progress reports, databases on activities e.g. number of participants, attendance at each session etc. and information outputs and outcomes. </w:t>
      </w:r>
    </w:p>
    <w:p w14:paraId="47A6BE69" w14:textId="77777777" w:rsidR="00CD3256" w:rsidRDefault="00CD3256" w:rsidP="00CD3256">
      <w:pPr>
        <w:pStyle w:val="ListParagraph"/>
        <w:numPr>
          <w:ilvl w:val="0"/>
          <w:numId w:val="5"/>
        </w:numPr>
      </w:pPr>
      <w:r w:rsidRPr="008954C2">
        <w:rPr>
          <w:b/>
        </w:rPr>
        <w:t>2x in depth interviews with managers (Pro</w:t>
      </w:r>
      <w:r>
        <w:rPr>
          <w:b/>
        </w:rPr>
        <w:t>ject</w:t>
      </w:r>
      <w:r w:rsidRPr="008954C2">
        <w:rPr>
          <w:b/>
        </w:rPr>
        <w:t xml:space="preserve"> Manager and Pharmacy Lead):</w:t>
      </w:r>
      <w:r>
        <w:t xml:space="preserve"> </w:t>
      </w:r>
      <w:r w:rsidRPr="00EE318E">
        <w:t>we conducted in-depth interviews with the managers responsible for the implementation and delivery of the programme</w:t>
      </w:r>
    </w:p>
    <w:p w14:paraId="62E3A4F9" w14:textId="28451F5E" w:rsidR="00CD3256" w:rsidRDefault="003E1ECC" w:rsidP="00CD3256">
      <w:pPr>
        <w:pStyle w:val="ListParagraph"/>
        <w:numPr>
          <w:ilvl w:val="0"/>
          <w:numId w:val="5"/>
        </w:numPr>
      </w:pPr>
      <w:r>
        <w:rPr>
          <w:b/>
        </w:rPr>
        <w:t>Survey of staff involved (x12</w:t>
      </w:r>
      <w:r w:rsidR="00CD3256">
        <w:rPr>
          <w:b/>
        </w:rPr>
        <w:t xml:space="preserve"> responses):</w:t>
      </w:r>
      <w:r w:rsidR="00CD3256">
        <w:t xml:space="preserve"> staff involved in the project received a survey which they completed and returned to the project manager. </w:t>
      </w:r>
    </w:p>
    <w:p w14:paraId="523CD4B3" w14:textId="77777777" w:rsidR="00CD3256" w:rsidRPr="008954C2" w:rsidRDefault="00CD3256" w:rsidP="00CD3256">
      <w:pPr>
        <w:pStyle w:val="ListParagraph"/>
        <w:numPr>
          <w:ilvl w:val="0"/>
          <w:numId w:val="5"/>
        </w:numPr>
      </w:pPr>
      <w:r w:rsidRPr="008954C2">
        <w:rPr>
          <w:b/>
        </w:rPr>
        <w:t>Survey</w:t>
      </w:r>
      <w:r>
        <w:rPr>
          <w:b/>
        </w:rPr>
        <w:t xml:space="preserve"> of patients involved (x10</w:t>
      </w:r>
      <w:r w:rsidRPr="008954C2">
        <w:rPr>
          <w:b/>
        </w:rPr>
        <w:t xml:space="preserve"> responses):</w:t>
      </w:r>
      <w:r>
        <w:t xml:space="preserve"> </w:t>
      </w:r>
      <w:r w:rsidRPr="00EE318E">
        <w:t>the pharmacists involved support</w:t>
      </w:r>
      <w:r>
        <w:t>ed</w:t>
      </w:r>
      <w:r w:rsidRPr="00EE318E">
        <w:t xml:space="preserve"> the collection of information from the patients benefitting from the service.</w:t>
      </w:r>
    </w:p>
    <w:p w14:paraId="236A6BC8" w14:textId="690843DE" w:rsidR="00CD3256" w:rsidRDefault="00CD3256" w:rsidP="00CD3256">
      <w:pPr>
        <w:pStyle w:val="Heading2"/>
      </w:pPr>
      <w:bookmarkStart w:id="8" w:name="_Toc482200123"/>
      <w:r>
        <w:t>Limitations</w:t>
      </w:r>
      <w:bookmarkEnd w:id="8"/>
    </w:p>
    <w:p w14:paraId="5D02284F" w14:textId="77777777" w:rsidR="00CD3256" w:rsidRDefault="00CD3256" w:rsidP="00CD3256">
      <w:pPr>
        <w:pStyle w:val="BodyText-parastyle"/>
      </w:pPr>
      <w:r>
        <w:t xml:space="preserve">At the outset there are a number of limitations in relation to this report which are highlighted below: </w:t>
      </w:r>
    </w:p>
    <w:p w14:paraId="36D14248" w14:textId="77777777" w:rsidR="00CD3256" w:rsidRDefault="00CD3256" w:rsidP="00CD3256">
      <w:pPr>
        <w:pStyle w:val="ListParagraph"/>
        <w:numPr>
          <w:ilvl w:val="0"/>
          <w:numId w:val="5"/>
        </w:numPr>
      </w:pPr>
      <w:r>
        <w:t xml:space="preserve">The programme has only been active for 6 months and therefore the data in relation to outcomes and impacts, which is often longer term, is limited; </w:t>
      </w:r>
    </w:p>
    <w:p w14:paraId="14E886FF" w14:textId="77777777" w:rsidR="00CD3256" w:rsidRDefault="00CD3256" w:rsidP="00CD3256">
      <w:pPr>
        <w:pStyle w:val="ListParagraph"/>
        <w:numPr>
          <w:ilvl w:val="0"/>
          <w:numId w:val="5"/>
        </w:numPr>
      </w:pPr>
      <w:r>
        <w:t xml:space="preserve">Integrated pharmacy staff gathered patient feedback directly. Whilst this is a perfectly acceptable approach given the profile of patients involved, and logistics of capturing data, caution should be exercised in the interpretation of the results given the potential risk of positive bias. </w:t>
      </w:r>
    </w:p>
    <w:p w14:paraId="378F9903" w14:textId="77777777" w:rsidR="00CD3256" w:rsidRDefault="00CD3256" w:rsidP="00CD3256">
      <w:pPr>
        <w:pStyle w:val="ListParagraph"/>
        <w:numPr>
          <w:ilvl w:val="0"/>
          <w:numId w:val="5"/>
        </w:numPr>
      </w:pPr>
      <w:r>
        <w:lastRenderedPageBreak/>
        <w:t xml:space="preserve">Robust cost-savings analysis was hindered by a lack of clarity in relation to the cost saving calculations carried out by the integrated pharmacy project team. This report makes reference to these calculations however they should be treated with caution given the potential risk of positive bias. </w:t>
      </w:r>
    </w:p>
    <w:p w14:paraId="0910EAB1" w14:textId="7D2084FF" w:rsidR="00CD3256" w:rsidRDefault="00CD3256" w:rsidP="00CD3256">
      <w:pPr>
        <w:pStyle w:val="Heading2"/>
      </w:pPr>
      <w:bookmarkStart w:id="9" w:name="_Toc482200124"/>
      <w:r>
        <w:t>Recommendations</w:t>
      </w:r>
      <w:bookmarkEnd w:id="9"/>
    </w:p>
    <w:p w14:paraId="5F2B1FC0" w14:textId="77777777" w:rsidR="00CD3256" w:rsidRPr="00EE318E" w:rsidRDefault="00CD3256" w:rsidP="00CD3256">
      <w:pPr>
        <w:pStyle w:val="BodyText-parastyle"/>
        <w:rPr>
          <w:rFonts w:cs="Arial"/>
        </w:rPr>
      </w:pPr>
      <w:r>
        <w:rPr>
          <w:rFonts w:cs="Arial"/>
        </w:rPr>
        <w:t>R</w:t>
      </w:r>
      <w:r w:rsidRPr="00EE318E">
        <w:rPr>
          <w:rFonts w:cs="Arial"/>
        </w:rPr>
        <w:t>ecommendation</w:t>
      </w:r>
      <w:r>
        <w:rPr>
          <w:rFonts w:cs="Arial"/>
        </w:rPr>
        <w:t>s</w:t>
      </w:r>
      <w:r w:rsidRPr="00EE318E">
        <w:rPr>
          <w:rFonts w:cs="Arial"/>
        </w:rPr>
        <w:t xml:space="preserve"> for the Integrated Pharmacy Project include: </w:t>
      </w:r>
    </w:p>
    <w:p w14:paraId="146DFC71" w14:textId="77777777" w:rsidR="00CD3256" w:rsidRPr="00AA0A72" w:rsidRDefault="00CD3256" w:rsidP="00CD3256">
      <w:pPr>
        <w:pStyle w:val="ListParagraph"/>
        <w:numPr>
          <w:ilvl w:val="0"/>
          <w:numId w:val="5"/>
        </w:numPr>
        <w:ind w:left="357" w:hanging="357"/>
        <w:contextualSpacing w:val="0"/>
      </w:pPr>
      <w:r w:rsidRPr="00AF76EC">
        <w:rPr>
          <w:b/>
          <w:color w:val="3F9C35"/>
        </w:rPr>
        <w:t>Recommendation 1:</w:t>
      </w:r>
      <w:r w:rsidRPr="00AA0A72">
        <w:t xml:space="preserve"> Provide clear guidance on remit, roles and expectations – there is a need to be clear with the staff involved about the remit and role of the new pharmacist, particularly the interactions between the pharmacist and GPs, and the levels of expectation to ensure that there is sufficient time for the project to become embedded in the practice; </w:t>
      </w:r>
    </w:p>
    <w:p w14:paraId="5A7A3FE9" w14:textId="77777777" w:rsidR="00CD3256" w:rsidRPr="00AA0A72" w:rsidRDefault="00CD3256" w:rsidP="00CD3256">
      <w:pPr>
        <w:pStyle w:val="ListParagraph"/>
        <w:numPr>
          <w:ilvl w:val="0"/>
          <w:numId w:val="5"/>
        </w:numPr>
        <w:ind w:left="357" w:hanging="357"/>
        <w:contextualSpacing w:val="0"/>
      </w:pPr>
      <w:r w:rsidRPr="00AF76EC">
        <w:rPr>
          <w:b/>
          <w:color w:val="3F9C35"/>
        </w:rPr>
        <w:t>Recommendation 2:</w:t>
      </w:r>
      <w:r w:rsidRPr="00AA0A72">
        <w:t xml:space="preserve"> Clearly defining the limitations of the Pharmacist – it should be recognised and reiterated that the pharmacists are not GPS and therefore do not have the skills or training provided across all areas of practice work. They do have a particular skillset which can help patients with their medicines and help GPs to free up some of their time; </w:t>
      </w:r>
    </w:p>
    <w:p w14:paraId="1EF2A4B7" w14:textId="77777777" w:rsidR="00CD3256" w:rsidRPr="00AA0A72" w:rsidRDefault="00CD3256" w:rsidP="00CD3256">
      <w:pPr>
        <w:pStyle w:val="ListParagraph"/>
        <w:numPr>
          <w:ilvl w:val="0"/>
          <w:numId w:val="5"/>
        </w:numPr>
        <w:ind w:left="357" w:hanging="357"/>
        <w:contextualSpacing w:val="0"/>
      </w:pPr>
      <w:r w:rsidRPr="00AF76EC">
        <w:rPr>
          <w:b/>
          <w:color w:val="3F9C35"/>
        </w:rPr>
        <w:t>Recommendation 3:</w:t>
      </w:r>
      <w:r w:rsidRPr="00AA0A72">
        <w:t xml:space="preserve"> Treat activity monitoring, patient feedback and other evidence gathering with high priority so that more robust data is available to evidence progress against KPIs in future.</w:t>
      </w:r>
    </w:p>
    <w:p w14:paraId="5DA5B681" w14:textId="77777777" w:rsidR="00CD3256" w:rsidRDefault="00CD3256" w:rsidP="00CD3256">
      <w:pPr>
        <w:pStyle w:val="ListParagraph"/>
        <w:numPr>
          <w:ilvl w:val="0"/>
          <w:numId w:val="5"/>
        </w:numPr>
        <w:ind w:left="357" w:hanging="357"/>
        <w:contextualSpacing w:val="0"/>
      </w:pPr>
      <w:r w:rsidRPr="00AF76EC">
        <w:rPr>
          <w:b/>
          <w:color w:val="3F9C35"/>
        </w:rPr>
        <w:t>Recommendation 4:</w:t>
      </w:r>
      <w:r w:rsidRPr="00AA0A72">
        <w:t xml:space="preserve"> To continue to share the learning and provide a forum for feedback – it is recognised that sharing what works between practices is helpful to address issues related to visibility and effectiveness. A continued forum for shared learning should be provided. In addition, the Medicines Optimisation Group provides a forum to discuss and share what pharmacists and technicians are doing. This is useful and should continue so that there is a forum for feedback.</w:t>
      </w:r>
    </w:p>
    <w:p w14:paraId="73BC36D8" w14:textId="77777777" w:rsidR="00574423" w:rsidRDefault="00112378" w:rsidP="00112378">
      <w:pPr>
        <w:pStyle w:val="Heading1Numb"/>
        <w:rPr>
          <w:rFonts w:cs="Arial"/>
        </w:rPr>
      </w:pPr>
      <w:bookmarkStart w:id="10" w:name="_Toc482200125"/>
      <w:r w:rsidRPr="00E6500F">
        <w:rPr>
          <w:rFonts w:cs="Arial"/>
        </w:rPr>
        <w:lastRenderedPageBreak/>
        <w:t>Introduction and Background</w:t>
      </w:r>
      <w:bookmarkEnd w:id="10"/>
    </w:p>
    <w:p w14:paraId="32A27CEC" w14:textId="77777777" w:rsidR="00CD3256" w:rsidRPr="00EE318E" w:rsidRDefault="00CD3256" w:rsidP="00CD3256">
      <w:pPr>
        <w:pStyle w:val="BodyText-parastyle"/>
        <w:rPr>
          <w:rFonts w:cs="Arial"/>
        </w:rPr>
      </w:pPr>
      <w:r w:rsidRPr="00EE318E">
        <w:rPr>
          <w:rFonts w:cs="Arial"/>
        </w:rPr>
        <w:t>RSM PACEC were appointed to by the Southern Health NHS Foundation Trust on behalf of the Hampshire MCP Vanguard to complete an evaluation of the NHS Vanguard Pilot to implement a new care model with GPs called a multi-specialty Community Provider (MCP), known locally as Better Local Care.</w:t>
      </w:r>
    </w:p>
    <w:p w14:paraId="1E9F44C6" w14:textId="77777777" w:rsidR="00CD3256" w:rsidRPr="00EE318E" w:rsidRDefault="00CD3256" w:rsidP="00CD3256">
      <w:pPr>
        <w:pStyle w:val="BodyText-parastyle"/>
        <w:rPr>
          <w:rFonts w:cs="Arial"/>
        </w:rPr>
      </w:pPr>
      <w:r w:rsidRPr="00EE318E">
        <w:rPr>
          <w:rFonts w:cs="Arial"/>
        </w:rPr>
        <w:t>Better Local Care multispecialty community provider vanguard, will support people in taking a more active role in managing their own care and will offer access to improved care where needed.</w:t>
      </w:r>
    </w:p>
    <w:p w14:paraId="5F1E2E01" w14:textId="77777777" w:rsidR="00CD3256" w:rsidRPr="00EE318E" w:rsidRDefault="00CD3256" w:rsidP="00CD3256">
      <w:pPr>
        <w:pStyle w:val="BodyText-parastyle"/>
        <w:rPr>
          <w:rFonts w:cs="Arial"/>
        </w:rPr>
      </w:pPr>
      <w:r w:rsidRPr="00EE318E">
        <w:rPr>
          <w:rFonts w:cs="Arial"/>
        </w:rPr>
        <w:t xml:space="preserve">The aim of Better Local Care is:  </w:t>
      </w:r>
    </w:p>
    <w:p w14:paraId="23D7C08B" w14:textId="77777777" w:rsidR="00CD3256" w:rsidRPr="00EE318E" w:rsidRDefault="00CD3256" w:rsidP="00CD3256">
      <w:pPr>
        <w:ind w:left="567"/>
        <w:jc w:val="center"/>
        <w:rPr>
          <w:rFonts w:ascii="Arial" w:hAnsi="Arial" w:cs="Arial"/>
          <w:i/>
          <w:color w:val="000000" w:themeColor="text1"/>
        </w:rPr>
      </w:pPr>
      <w:r w:rsidRPr="00EE318E">
        <w:rPr>
          <w:rFonts w:ascii="Arial" w:hAnsi="Arial" w:cs="Arial"/>
          <w:i/>
          <w:color w:val="000000" w:themeColor="text1"/>
        </w:rPr>
        <w:t>To improve the health, well-being and independence of people living in our natural communities of care, making Hampshire an even greater place for all our residents to live.</w:t>
      </w:r>
    </w:p>
    <w:p w14:paraId="270268B8" w14:textId="77777777" w:rsidR="00CD3256" w:rsidRPr="00EE318E" w:rsidRDefault="00CD3256" w:rsidP="00CD3256">
      <w:pPr>
        <w:pStyle w:val="BodyText-parastyle"/>
        <w:rPr>
          <w:rFonts w:cs="Arial"/>
        </w:rPr>
      </w:pPr>
      <w:r w:rsidRPr="00EE318E">
        <w:rPr>
          <w:rFonts w:cs="Arial"/>
        </w:rPr>
        <w:t xml:space="preserve">Better Local Care has four key themes:  </w:t>
      </w:r>
    </w:p>
    <w:p w14:paraId="2278149E" w14:textId="77777777" w:rsidR="00CD3256" w:rsidRPr="00AA0A72" w:rsidRDefault="00CD3256" w:rsidP="00CD3256">
      <w:pPr>
        <w:pStyle w:val="ListParagraph"/>
        <w:numPr>
          <w:ilvl w:val="0"/>
          <w:numId w:val="5"/>
        </w:numPr>
        <w:ind w:left="357" w:hanging="357"/>
        <w:contextualSpacing w:val="0"/>
      </w:pPr>
      <w:r w:rsidRPr="00AF76EC">
        <w:rPr>
          <w:bCs/>
          <w:color w:val="3F9C35"/>
        </w:rPr>
        <w:t xml:space="preserve">Improving access to care: </w:t>
      </w:r>
      <w:r w:rsidRPr="00AA0A72">
        <w:t>So it’s easier for people to get a same-day or urgent appointment at their GP surgery, and so people with complex health problems get more input from their GP.</w:t>
      </w:r>
    </w:p>
    <w:p w14:paraId="73BBA698" w14:textId="77777777" w:rsidR="00CD3256" w:rsidRPr="00AA0A72" w:rsidRDefault="00CD3256" w:rsidP="00CD3256">
      <w:pPr>
        <w:pStyle w:val="ListParagraph"/>
        <w:numPr>
          <w:ilvl w:val="0"/>
          <w:numId w:val="5"/>
        </w:numPr>
        <w:ind w:left="357" w:hanging="357"/>
        <w:contextualSpacing w:val="0"/>
      </w:pPr>
      <w:r w:rsidRPr="00AF76EC">
        <w:rPr>
          <w:bCs/>
          <w:color w:val="3F9C35"/>
        </w:rPr>
        <w:t xml:space="preserve">Joining up the professionals that support the same people: </w:t>
      </w:r>
      <w:r w:rsidRPr="00AA0A72">
        <w:t>So doctors, nurses, social and voluntary sector workers and volunteers are part of the same extended team, making care more straightforward (especially for people with complex needs).</w:t>
      </w:r>
    </w:p>
    <w:p w14:paraId="00F31414" w14:textId="77777777" w:rsidR="00CD3256" w:rsidRPr="00AA0A72" w:rsidRDefault="00CD3256" w:rsidP="00CD3256">
      <w:pPr>
        <w:pStyle w:val="ListParagraph"/>
        <w:numPr>
          <w:ilvl w:val="0"/>
          <w:numId w:val="5"/>
        </w:numPr>
        <w:ind w:left="357" w:hanging="357"/>
        <w:contextualSpacing w:val="0"/>
      </w:pPr>
      <w:r w:rsidRPr="00AF76EC">
        <w:rPr>
          <w:bCs/>
          <w:color w:val="3F9C35"/>
        </w:rPr>
        <w:t xml:space="preserve">Bringing specialist care nearer to you: </w:t>
      </w:r>
      <w:r w:rsidRPr="00AA0A72">
        <w:t>So patients can see the professional they need, sooner: For example physiotherapists and mental health workers in local GP surgeries.</w:t>
      </w:r>
    </w:p>
    <w:p w14:paraId="0855E450" w14:textId="77777777" w:rsidR="00CD3256" w:rsidRPr="00AA0A72" w:rsidRDefault="00CD3256" w:rsidP="00CD3256">
      <w:pPr>
        <w:pStyle w:val="ListParagraph"/>
        <w:numPr>
          <w:ilvl w:val="0"/>
          <w:numId w:val="5"/>
        </w:numPr>
        <w:spacing w:after="240"/>
        <w:ind w:left="357" w:hanging="357"/>
        <w:contextualSpacing w:val="0"/>
      </w:pPr>
      <w:r w:rsidRPr="00AF76EC">
        <w:rPr>
          <w:bCs/>
          <w:color w:val="3F9C35"/>
        </w:rPr>
        <w:lastRenderedPageBreak/>
        <w:t xml:space="preserve">Concentrating on prevention: </w:t>
      </w:r>
      <w:r w:rsidRPr="00AA0A72">
        <w:t>to support people earlier, and help them make the right choices about their health and wellbeing, to stay independent and reduce the need to go to hospital.</w:t>
      </w:r>
    </w:p>
    <w:p w14:paraId="62248882" w14:textId="77777777" w:rsidR="00CD3256" w:rsidRPr="00EE318E" w:rsidRDefault="00CD3256" w:rsidP="00CD3256">
      <w:pPr>
        <w:pStyle w:val="BodyText-parastyle"/>
        <w:rPr>
          <w:rFonts w:cs="Arial"/>
        </w:rPr>
      </w:pPr>
      <w:r w:rsidRPr="00EE318E">
        <w:rPr>
          <w:rFonts w:cs="Arial"/>
        </w:rPr>
        <w:t xml:space="preserve">The </w:t>
      </w:r>
      <w:r>
        <w:rPr>
          <w:rFonts w:cs="Arial"/>
        </w:rPr>
        <w:t>BLC</w:t>
      </w:r>
      <w:r w:rsidRPr="00EE318E">
        <w:rPr>
          <w:rFonts w:cs="Arial"/>
        </w:rPr>
        <w:t xml:space="preserve"> vanguard is a partnership of GPs, NHS providers and commissioners, Hampshire County Council, local councils of voluntary services, a number of local community, voluntary and charity organisations</w:t>
      </w:r>
      <w:r w:rsidRPr="00EE318E">
        <w:rPr>
          <w:rStyle w:val="FootnoteReference"/>
          <w:rFonts w:cs="Arial"/>
        </w:rPr>
        <w:footnoteReference w:id="2"/>
      </w:r>
      <w:r w:rsidRPr="00EE318E">
        <w:rPr>
          <w:rFonts w:cs="Arial"/>
        </w:rPr>
        <w:t>.</w:t>
      </w:r>
    </w:p>
    <w:p w14:paraId="2E95D874" w14:textId="77777777" w:rsidR="00CD3256" w:rsidRDefault="00CD3256" w:rsidP="00CD3256">
      <w:pPr>
        <w:pStyle w:val="BodyText-parastyle"/>
        <w:rPr>
          <w:rFonts w:cs="Arial"/>
        </w:rPr>
      </w:pPr>
      <w:r w:rsidRPr="00EE318E">
        <w:rPr>
          <w:rFonts w:cs="Arial"/>
        </w:rPr>
        <w:t>This report is one of a series of Deep Dive Evaluation Reports which aim to evaluate some of the projects supported under Better Local Care to explore the outputs, outcomes and impacts, the successes and challenges and importantly the learning which can be used to improve the projects in the future. This Deep Dive Evaluation report focuses on the</w:t>
      </w:r>
      <w:r w:rsidRPr="00EE318E">
        <w:rPr>
          <w:rFonts w:cs="Arial"/>
          <w:b/>
        </w:rPr>
        <w:t xml:space="preserve"> Integrated Pharmacy Project. </w:t>
      </w:r>
      <w:r w:rsidRPr="00EE318E">
        <w:rPr>
          <w:rFonts w:cs="Arial"/>
        </w:rPr>
        <w:t xml:space="preserve"> </w:t>
      </w:r>
    </w:p>
    <w:p w14:paraId="459DA79E" w14:textId="77777777" w:rsidR="00CD3256" w:rsidRPr="00EE318E" w:rsidRDefault="00CD3256" w:rsidP="00CD3256">
      <w:pPr>
        <w:pStyle w:val="BodyText-parastyle"/>
        <w:rPr>
          <w:rFonts w:cs="Arial"/>
        </w:rPr>
      </w:pPr>
      <w:r>
        <w:rPr>
          <w:rFonts w:cs="Arial"/>
        </w:rPr>
        <w:t xml:space="preserve">The pilot begin in September 2016 and is run by </w:t>
      </w:r>
      <w:r w:rsidRPr="00AF76EC">
        <w:rPr>
          <w:rFonts w:cs="Arial"/>
        </w:rPr>
        <w:t>Medicines Optimisation Pharmacists Medicines optim</w:t>
      </w:r>
      <w:r>
        <w:rPr>
          <w:rFonts w:cs="Arial"/>
        </w:rPr>
        <w:t xml:space="preserve">isation technicians in seven practices in the South West New Forest area. </w:t>
      </w:r>
    </w:p>
    <w:p w14:paraId="6CC3E7DA" w14:textId="77777777" w:rsidR="00CD3256" w:rsidRPr="00CD3256" w:rsidRDefault="00CD3256" w:rsidP="00CD3256">
      <w:pPr>
        <w:rPr>
          <w:lang w:val="en-GB"/>
        </w:rPr>
      </w:pPr>
    </w:p>
    <w:p w14:paraId="3BFD43E8" w14:textId="69C97237" w:rsidR="00112378" w:rsidRPr="00E6500F" w:rsidRDefault="009E4E5D" w:rsidP="00112378">
      <w:pPr>
        <w:pStyle w:val="Heading1"/>
        <w:rPr>
          <w:rFonts w:cs="Arial"/>
        </w:rPr>
      </w:pPr>
      <w:bookmarkStart w:id="11" w:name="_Toc472077213"/>
      <w:bookmarkStart w:id="12" w:name="_Toc482200126"/>
      <w:r w:rsidRPr="00E6500F">
        <w:rPr>
          <w:rFonts w:cs="Arial"/>
        </w:rPr>
        <w:lastRenderedPageBreak/>
        <w:t>Context, N</w:t>
      </w:r>
      <w:r w:rsidR="00112378" w:rsidRPr="00E6500F">
        <w:rPr>
          <w:rFonts w:cs="Arial"/>
        </w:rPr>
        <w:t>eed and Objectives</w:t>
      </w:r>
      <w:bookmarkEnd w:id="11"/>
      <w:bookmarkEnd w:id="12"/>
    </w:p>
    <w:p w14:paraId="7E230141" w14:textId="0869EBFE" w:rsidR="00112378" w:rsidRDefault="00112378" w:rsidP="0013131E">
      <w:pPr>
        <w:pStyle w:val="Heading2"/>
        <w:rPr>
          <w:rFonts w:cs="Arial"/>
        </w:rPr>
      </w:pPr>
      <w:bookmarkStart w:id="13" w:name="_Toc472077214"/>
      <w:bookmarkStart w:id="14" w:name="_Toc482200127"/>
      <w:r w:rsidRPr="00E6500F">
        <w:rPr>
          <w:rFonts w:cs="Arial"/>
        </w:rPr>
        <w:t>Context</w:t>
      </w:r>
      <w:bookmarkEnd w:id="13"/>
      <w:bookmarkEnd w:id="14"/>
      <w:r w:rsidRPr="00E6500F">
        <w:rPr>
          <w:rFonts w:cs="Arial"/>
        </w:rPr>
        <w:t xml:space="preserve"> </w:t>
      </w:r>
    </w:p>
    <w:p w14:paraId="541B98A8" w14:textId="77777777" w:rsidR="00CD3256" w:rsidRPr="00EE318E" w:rsidRDefault="00CD3256" w:rsidP="00CD3256">
      <w:pPr>
        <w:pStyle w:val="BodyText-parastyle"/>
        <w:rPr>
          <w:rFonts w:cs="Arial"/>
        </w:rPr>
      </w:pPr>
      <w:r w:rsidRPr="00EE318E">
        <w:rPr>
          <w:rFonts w:cs="Arial"/>
        </w:rPr>
        <w:t xml:space="preserve">The </w:t>
      </w:r>
      <w:r>
        <w:rPr>
          <w:rFonts w:cs="Arial"/>
        </w:rPr>
        <w:t xml:space="preserve">NHS </w:t>
      </w:r>
      <w:r w:rsidRPr="00EE318E">
        <w:rPr>
          <w:rFonts w:cs="Arial"/>
          <w:b/>
        </w:rPr>
        <w:t>Five Year Forward View</w:t>
      </w:r>
      <w:r w:rsidRPr="00EE318E">
        <w:rPr>
          <w:rFonts w:cs="Arial"/>
        </w:rPr>
        <w:t xml:space="preserve"> set out details of new models of care to proactively target services at registered patients with complex ongoing needs such as those with chronic conditions or the frail, offering greater convenience for patients and making full use of new skills and roles.  </w:t>
      </w:r>
    </w:p>
    <w:p w14:paraId="41BC57D2" w14:textId="77777777" w:rsidR="00CD3256" w:rsidRPr="00EE318E" w:rsidRDefault="00CD3256" w:rsidP="00CD3256">
      <w:pPr>
        <w:pStyle w:val="BodyText-parastyle"/>
        <w:rPr>
          <w:rFonts w:cs="Arial"/>
        </w:rPr>
      </w:pPr>
      <w:r w:rsidRPr="00EE318E">
        <w:rPr>
          <w:rFonts w:cs="Arial"/>
        </w:rPr>
        <w:t>The Better Local Care Vanguard aims to redesign the workforce to deliver their proposed care model and address the recruitment and retention challenges facing health services whilst targeting</w:t>
      </w:r>
      <w:r>
        <w:rPr>
          <w:rFonts w:cs="Arial"/>
        </w:rPr>
        <w:t xml:space="preserve"> frail and vulnerable patients.</w:t>
      </w:r>
    </w:p>
    <w:p w14:paraId="7181F79E" w14:textId="77777777" w:rsidR="00CD3256" w:rsidRPr="00EE318E" w:rsidRDefault="00CD3256" w:rsidP="00CD3256">
      <w:pPr>
        <w:pStyle w:val="BodyText-parastyle"/>
        <w:rPr>
          <w:rFonts w:cs="Arial"/>
        </w:rPr>
      </w:pPr>
      <w:r w:rsidRPr="00EE318E">
        <w:rPr>
          <w:rStyle w:val="Strong"/>
          <w:rFonts w:cs="Arial"/>
          <w:b w:val="0"/>
        </w:rPr>
        <w:t xml:space="preserve">Workload for GPs and staff is the largest issue of concern for the NHS. There is increasing pressure on the general practice workload and capacity. </w:t>
      </w:r>
      <w:r w:rsidRPr="00EE318E">
        <w:rPr>
          <w:rFonts w:cs="Arial"/>
        </w:rPr>
        <w:t>The General Practice Forward View Pharmacists identifies pharmacists to be one of the most underutilised professional resources in the system and must take into account the skills they have to offer in general practice. It notes that the weakness in the system is “</w:t>
      </w:r>
      <w:r w:rsidRPr="00EE318E">
        <w:rPr>
          <w:rFonts w:cs="Arial"/>
          <w:i/>
        </w:rPr>
        <w:t>its failure to develop consistent systems that free up time and resources to devote to improving care for patient”</w:t>
      </w:r>
      <w:r w:rsidRPr="00EE318E">
        <w:rPr>
          <w:rFonts w:cs="Arial"/>
        </w:rPr>
        <w:t xml:space="preserve">. The GP Forward View sets out to add a further 1500 pharmacists to general practice by 2020 in order to build a wider workforce, join up pathways between different professional groups and enable every practice to access a clinical pharmacist. GPs are in low supply whilst there is an oversupply of pharmacists. </w:t>
      </w:r>
    </w:p>
    <w:p w14:paraId="22054A8F" w14:textId="77777777" w:rsidR="00CD3256" w:rsidRPr="00EE318E" w:rsidRDefault="00CD3256" w:rsidP="00CD3256">
      <w:pPr>
        <w:pStyle w:val="BodyText-parastyle"/>
        <w:rPr>
          <w:rFonts w:cs="Arial"/>
        </w:rPr>
      </w:pPr>
      <w:r w:rsidRPr="00EE318E">
        <w:rPr>
          <w:rFonts w:cs="Arial"/>
        </w:rPr>
        <w:t xml:space="preserve">The </w:t>
      </w:r>
      <w:r w:rsidRPr="00EE318E">
        <w:rPr>
          <w:rFonts w:cs="Arial"/>
          <w:b/>
        </w:rPr>
        <w:t xml:space="preserve">NHS Business Plan 2016/2017 </w:t>
      </w:r>
      <w:r w:rsidRPr="00EE318E">
        <w:rPr>
          <w:rFonts w:cs="Arial"/>
        </w:rPr>
        <w:t xml:space="preserve">has set out a clear visions to transforming care and closing the care and quality gap. The plan identifies the pressure of patient satisfaction and aims to strengthen primary care services to expand the work force and make the most of clinical pharmacists. The business plan aims to recruit an additional 5000 clinical and non-clinical staff (including pharmacists) to work in GP surgeries. </w:t>
      </w:r>
    </w:p>
    <w:p w14:paraId="400A01A1" w14:textId="77777777" w:rsidR="00CD3256" w:rsidRPr="00EE318E" w:rsidRDefault="00CD3256" w:rsidP="00CD3256">
      <w:pPr>
        <w:pStyle w:val="BodyText-parastyle"/>
        <w:rPr>
          <w:rFonts w:cs="Arial"/>
        </w:rPr>
      </w:pPr>
      <w:r w:rsidRPr="00EE318E">
        <w:rPr>
          <w:rFonts w:cs="Arial"/>
        </w:rPr>
        <w:lastRenderedPageBreak/>
        <w:t>There is significant evidence that demonstrates the benefits to ‘medicines optimisation’ or integrating pharmacy. Black and Glaves (2011)</w:t>
      </w:r>
      <w:r w:rsidRPr="00EE318E">
        <w:rPr>
          <w:rStyle w:val="FootnoteReference"/>
          <w:rFonts w:cs="Arial"/>
        </w:rPr>
        <w:footnoteReference w:id="3"/>
      </w:r>
      <w:r w:rsidRPr="00EE318E">
        <w:rPr>
          <w:rFonts w:cs="Arial"/>
        </w:rPr>
        <w:t xml:space="preserve"> state that pharmacy interventions have a number of positive outcomes including; effective optimisation of medicines use for patients, a reduction in the number of potentially inappropriate medicines that patients are prescribed and possibility of significant savings. They recommend Integrated strategies between acute to primary/community care and social services for transformational change in relation to medicines optimisation. The NHS alliance and Royal Pharmaceutical Society (2014)</w:t>
      </w:r>
      <w:r w:rsidRPr="00EE318E">
        <w:rPr>
          <w:rStyle w:val="FootnoteReference"/>
          <w:rFonts w:cs="Arial"/>
        </w:rPr>
        <w:footnoteReference w:id="4"/>
      </w:r>
      <w:r w:rsidRPr="00EE318E">
        <w:rPr>
          <w:rFonts w:cs="Arial"/>
        </w:rPr>
        <w:t xml:space="preserve"> reported the rising demand in primary care and solutions to overcome this is to have pharmacists’ playing a key role in helping GP practices and primary care providers. The report noted that there are a significant number of qualified pharmacists available and pharmacists working in GP practices already, have helped significantly in improving care provision and work patterns.</w:t>
      </w:r>
      <w:r w:rsidRPr="00EE318E">
        <w:rPr>
          <w:rStyle w:val="FootnoteReference"/>
          <w:rFonts w:cs="Arial"/>
        </w:rPr>
        <w:footnoteReference w:id="5"/>
      </w:r>
      <w:r w:rsidRPr="00EE318E">
        <w:rPr>
          <w:rFonts w:cs="Arial"/>
        </w:rPr>
        <w:t xml:space="preserve"> An average GP is said to authorise 200 repeat prescriptions per week, NICE described a scheme within Walsall CCG which demonstrated that a pharmacist-led strategy increased the quality of prescribing, reduced waste and saved GP time.</w:t>
      </w:r>
      <w:r w:rsidRPr="00EE318E">
        <w:rPr>
          <w:rStyle w:val="FootnoteReference"/>
          <w:rFonts w:cs="Arial"/>
        </w:rPr>
        <w:footnoteReference w:id="6"/>
      </w:r>
    </w:p>
    <w:p w14:paraId="5AED415F" w14:textId="77777777" w:rsidR="00CD3256" w:rsidRPr="00864678" w:rsidRDefault="00CD3256" w:rsidP="00CD3256">
      <w:pPr>
        <w:pStyle w:val="BodyText-parastyle"/>
        <w:rPr>
          <w:rFonts w:cs="Arial"/>
        </w:rPr>
      </w:pPr>
      <w:r w:rsidRPr="00EE318E">
        <w:rPr>
          <w:rFonts w:cs="Arial"/>
        </w:rPr>
        <w:t xml:space="preserve">Hampshire Sustainability and Transformation Plan, aims to tackle their financial gap through an integrated primary care workforce with a greater range of healthcare professionals including pharmacists, who are equipped with the skills and experience. </w:t>
      </w:r>
    </w:p>
    <w:p w14:paraId="3D8B364E" w14:textId="77777777" w:rsidR="00CD3256" w:rsidRPr="00EE318E" w:rsidRDefault="00CD3256" w:rsidP="00CD3256">
      <w:pPr>
        <w:pStyle w:val="Heading2"/>
      </w:pPr>
      <w:bookmarkStart w:id="15" w:name="_Toc482198128"/>
      <w:bookmarkStart w:id="16" w:name="_Toc482200128"/>
      <w:r>
        <w:lastRenderedPageBreak/>
        <w:t>Local Issues and Rationale</w:t>
      </w:r>
      <w:bookmarkEnd w:id="15"/>
      <w:bookmarkEnd w:id="16"/>
    </w:p>
    <w:p w14:paraId="20AF29FA" w14:textId="77777777" w:rsidR="00CD3256" w:rsidRPr="00EE318E" w:rsidRDefault="00CD3256" w:rsidP="00CD3256">
      <w:pPr>
        <w:pStyle w:val="BodyText-parastyle"/>
        <w:rPr>
          <w:rFonts w:cs="Arial"/>
          <w:color w:val="000000" w:themeColor="text1"/>
        </w:rPr>
      </w:pPr>
      <w:r w:rsidRPr="00EE318E">
        <w:rPr>
          <w:rFonts w:cs="Arial"/>
        </w:rPr>
        <w:t>As patients age and become frail, preventative treatments may not be as useful. GPs identify when it is appropriate to stop treatments and start prescribing.</w:t>
      </w:r>
      <w:r w:rsidRPr="00EE318E">
        <w:rPr>
          <w:rStyle w:val="FootnoteReference"/>
          <w:rFonts w:cs="Arial"/>
        </w:rPr>
        <w:footnoteReference w:id="7"/>
      </w:r>
      <w:r w:rsidRPr="00EE318E">
        <w:rPr>
          <w:rFonts w:cs="Arial"/>
        </w:rPr>
        <w:t xml:space="preserve"> </w:t>
      </w:r>
      <w:r w:rsidRPr="00EE318E">
        <w:rPr>
          <w:rFonts w:cs="Arial"/>
          <w:color w:val="000000" w:themeColor="text1"/>
        </w:rPr>
        <w:t>The South West New Forest and Avon Valley locality, as part of the West Hampshire CCG, have one of the highest patient percentages with long standing health conditions in Hampshire. There is a high demand from patients, with 57.8% of the patient population within SWNF and Avon Valley suffering from long-term conditions, which is over 4% higher than the England average of 53.2%.</w:t>
      </w:r>
      <w:r w:rsidRPr="00EE318E">
        <w:rPr>
          <w:rStyle w:val="FootnoteReference"/>
          <w:rFonts w:cs="Arial"/>
          <w:color w:val="000000" w:themeColor="text1"/>
        </w:rPr>
        <w:footnoteReference w:id="8"/>
      </w:r>
      <w:r w:rsidRPr="00EE318E">
        <w:rPr>
          <w:rFonts w:cs="Arial"/>
          <w:color w:val="000000" w:themeColor="text1"/>
        </w:rPr>
        <w:t xml:space="preserve">  The number of people aged over 65 is 33,398, accounting for approximately 31% of the local population. This is a significantly large older population profile and almost double the patient national average of 17.1%. The older population tend to have higher needs for health care utilisation, 5.1% of the population are aged over 85 in the area, this is over double the national figure of 2.3%. The ageing population and increasingly frail drives the spread of integrated teams and pharmacists in primary care. </w:t>
      </w:r>
    </w:p>
    <w:p w14:paraId="7AEA14EA" w14:textId="77777777" w:rsidR="00CD3256" w:rsidRPr="00EE318E" w:rsidRDefault="00CD3256" w:rsidP="00CD3256">
      <w:pPr>
        <w:pStyle w:val="BodyText-parastyle"/>
        <w:rPr>
          <w:rFonts w:cs="Arial"/>
          <w:color w:val="000000" w:themeColor="text1"/>
        </w:rPr>
      </w:pPr>
      <w:r w:rsidRPr="00EE318E">
        <w:rPr>
          <w:rFonts w:cs="Arial"/>
        </w:rPr>
        <w:t>The vanguard practices involved in the service prescribed a total of 1,597,278 items at a cost of £13,076,847 from January 2015 to January 2016.</w:t>
      </w:r>
      <w:r w:rsidRPr="00EE318E">
        <w:rPr>
          <w:rStyle w:val="FootnoteReference"/>
          <w:rFonts w:cs="Arial"/>
        </w:rPr>
        <w:footnoteReference w:id="9"/>
      </w:r>
      <w:r w:rsidRPr="00EE318E">
        <w:rPr>
          <w:rFonts w:cs="Arial"/>
        </w:rPr>
        <w:t xml:space="preserve"> The use of medicines optimisation has been evidenced to reduce costs.</w:t>
      </w:r>
    </w:p>
    <w:p w14:paraId="01313E96" w14:textId="77777777" w:rsidR="00CD3256" w:rsidRDefault="00CD3256" w:rsidP="00CD3256">
      <w:pPr>
        <w:pStyle w:val="BodyText-parastyle"/>
        <w:rPr>
          <w:rFonts w:cs="Arial"/>
        </w:rPr>
      </w:pPr>
      <w:r w:rsidRPr="00EE318E">
        <w:rPr>
          <w:rFonts w:cs="Arial"/>
        </w:rPr>
        <w:t xml:space="preserve">The General Practice Forward View identifies workload pressure as the defining issue facing practitioners in coming years. One of the five themes in the document aims to ‘reduce practice burdens and help release time’, promising to ‘make better use of the wider workforce’, co-ordinating with nurse practitioners, community pharmacists and </w:t>
      </w:r>
      <w:r w:rsidRPr="00EE318E">
        <w:rPr>
          <w:rFonts w:cs="Arial"/>
        </w:rPr>
        <w:lastRenderedPageBreak/>
        <w:t>other specialists. The Forward View additionally notes that GPs find it increasingly difficult to offer timely appointments and often struggle to provide enough time for patients with complex needs. A pharmacist included in a team has potential to relieve pressure in general practice and help both patients and the over-stretched workforce. The opportunity to integrate pharmacists into general practice is seen as a way to resolve day-to-day medicine issue and provide advice on medicines.</w:t>
      </w:r>
      <w:r w:rsidRPr="00EE318E">
        <w:rPr>
          <w:rStyle w:val="FootnoteReference"/>
          <w:rFonts w:cs="Arial"/>
        </w:rPr>
        <w:footnoteReference w:id="10"/>
      </w:r>
    </w:p>
    <w:p w14:paraId="593AB16B" w14:textId="77777777" w:rsidR="00CD3256" w:rsidRDefault="00CD3256" w:rsidP="00CD3256">
      <w:pPr>
        <w:pStyle w:val="Heading2"/>
      </w:pPr>
      <w:bookmarkStart w:id="17" w:name="_Toc482198129"/>
      <w:bookmarkStart w:id="18" w:name="_Toc482200129"/>
      <w:r>
        <w:t>Objectives</w:t>
      </w:r>
      <w:bookmarkEnd w:id="17"/>
      <w:bookmarkEnd w:id="18"/>
    </w:p>
    <w:p w14:paraId="3BB5472A" w14:textId="77777777" w:rsidR="00CD3256" w:rsidRPr="00EE318E" w:rsidRDefault="00CD3256" w:rsidP="00CD3256">
      <w:pPr>
        <w:pStyle w:val="BodyText-parastyle"/>
        <w:rPr>
          <w:rFonts w:cs="Arial"/>
        </w:rPr>
      </w:pPr>
      <w:r w:rsidRPr="00EE318E">
        <w:rPr>
          <w:rFonts w:cs="Arial"/>
        </w:rPr>
        <w:t>Locality level priorities are outlined below. These desired priorities focus on outcomes for supporting staff and creating financial sustainability but mostly enhancing patient care. The three priorities are appropriately matched to national outcomes and metrics provided by NHS Public Outcomes Framework.</w:t>
      </w:r>
    </w:p>
    <w:p w14:paraId="3477EDC6" w14:textId="5FB172FA" w:rsidR="00CD3256" w:rsidRPr="00EE318E" w:rsidRDefault="00CD3256" w:rsidP="00CD3256">
      <w:pPr>
        <w:pStyle w:val="IntenseQuote"/>
        <w:rPr>
          <w:rFonts w:cs="Arial"/>
          <w:color w:val="000000" w:themeColor="text1"/>
        </w:rPr>
      </w:pPr>
      <w:r w:rsidRPr="00EE318E">
        <w:rPr>
          <w:rFonts w:cs="Arial"/>
          <w:noProof/>
          <w:lang w:val="en-GB"/>
        </w:rPr>
        <w:drawing>
          <wp:anchor distT="0" distB="0" distL="114300" distR="114300" simplePos="0" relativeHeight="251662336" behindDoc="0" locked="0" layoutInCell="1" allowOverlap="1" wp14:anchorId="574549AE" wp14:editId="18286AA3">
            <wp:simplePos x="0" y="0"/>
            <wp:positionH relativeFrom="column">
              <wp:posOffset>1270</wp:posOffset>
            </wp:positionH>
            <wp:positionV relativeFrom="paragraph">
              <wp:posOffset>401955</wp:posOffset>
            </wp:positionV>
            <wp:extent cx="6215455" cy="165804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5455" cy="1658049"/>
                    </a:xfrm>
                    <a:prstGeom prst="rect">
                      <a:avLst/>
                    </a:prstGeom>
                    <a:noFill/>
                  </pic:spPr>
                </pic:pic>
              </a:graphicData>
            </a:graphic>
          </wp:anchor>
        </w:drawing>
      </w:r>
      <w:r w:rsidR="003E1ECC">
        <w:rPr>
          <w:rFonts w:cs="Arial"/>
        </w:rPr>
        <w:t>Figure 3</w:t>
      </w:r>
      <w:r w:rsidRPr="00EE318E">
        <w:rPr>
          <w:rFonts w:cs="Arial"/>
        </w:rPr>
        <w:t>.</w:t>
      </w:r>
      <w:r w:rsidRPr="00EE318E">
        <w:rPr>
          <w:rFonts w:cs="Arial"/>
        </w:rPr>
        <w:fldChar w:fldCharType="begin"/>
      </w:r>
      <w:r w:rsidRPr="00EE318E">
        <w:rPr>
          <w:rFonts w:cs="Arial"/>
        </w:rPr>
        <w:instrText xml:space="preserve"> SEQ Figure \* ARABIC \s 1 </w:instrText>
      </w:r>
      <w:r w:rsidRPr="00EE318E">
        <w:rPr>
          <w:rFonts w:cs="Arial"/>
        </w:rPr>
        <w:fldChar w:fldCharType="separate"/>
      </w:r>
      <w:r>
        <w:rPr>
          <w:rFonts w:cs="Arial"/>
          <w:noProof/>
        </w:rPr>
        <w:t>1</w:t>
      </w:r>
      <w:r w:rsidRPr="00EE318E">
        <w:rPr>
          <w:rFonts w:cs="Arial"/>
        </w:rPr>
        <w:fldChar w:fldCharType="end"/>
      </w:r>
      <w:r w:rsidRPr="00EE318E">
        <w:rPr>
          <w:rFonts w:cs="Arial"/>
        </w:rPr>
        <w:t>: Locality Priorities</w:t>
      </w:r>
    </w:p>
    <w:p w14:paraId="77E9A4C3" w14:textId="77777777" w:rsidR="00CD3256" w:rsidRDefault="00CD3256" w:rsidP="00CD3256">
      <w:pPr>
        <w:pStyle w:val="Quote"/>
      </w:pPr>
      <w:r>
        <w:t>Source: Integrated Pharmacy Bid Document – June 2016</w:t>
      </w:r>
    </w:p>
    <w:tbl>
      <w:tblPr>
        <w:tblStyle w:val="TableGrid"/>
        <w:tblW w:w="0" w:type="auto"/>
        <w:tblLook w:val="04A0" w:firstRow="1" w:lastRow="0" w:firstColumn="1" w:lastColumn="0" w:noHBand="0" w:noVBand="1"/>
      </w:tblPr>
      <w:tblGrid>
        <w:gridCol w:w="9769"/>
      </w:tblGrid>
      <w:tr w:rsidR="00CD3256" w14:paraId="52050D69" w14:textId="77777777" w:rsidTr="00AD045C">
        <w:trPr>
          <w:cnfStyle w:val="100000000000" w:firstRow="1" w:lastRow="0" w:firstColumn="0" w:lastColumn="0" w:oddVBand="0" w:evenVBand="0" w:oddHBand="0" w:evenHBand="0" w:firstRowFirstColumn="0" w:firstRowLastColumn="0" w:lastRowFirstColumn="0" w:lastRowLastColumn="0"/>
        </w:trPr>
        <w:tc>
          <w:tcPr>
            <w:tcW w:w="9769" w:type="dxa"/>
          </w:tcPr>
          <w:p w14:paraId="3A75BDF4" w14:textId="77777777" w:rsidR="00CD3256" w:rsidRPr="00AD045C" w:rsidRDefault="00CD3256" w:rsidP="00AD045C">
            <w:pPr>
              <w:pStyle w:val="TableHeading"/>
            </w:pPr>
            <w:r w:rsidRPr="00AD045C">
              <w:t>Context, Need and Objectives in Summary</w:t>
            </w:r>
          </w:p>
        </w:tc>
      </w:tr>
      <w:tr w:rsidR="00CD3256" w14:paraId="169C2675" w14:textId="77777777" w:rsidTr="00AD045C">
        <w:trPr>
          <w:cnfStyle w:val="000000100000" w:firstRow="0" w:lastRow="0" w:firstColumn="0" w:lastColumn="0" w:oddVBand="0" w:evenVBand="0" w:oddHBand="1" w:evenHBand="0" w:firstRowFirstColumn="0" w:firstRowLastColumn="0" w:lastRowFirstColumn="0" w:lastRowLastColumn="0"/>
        </w:trPr>
        <w:tc>
          <w:tcPr>
            <w:tcW w:w="9769" w:type="dxa"/>
          </w:tcPr>
          <w:p w14:paraId="26E051D5" w14:textId="77777777" w:rsidR="00CD3256" w:rsidRDefault="00CD3256" w:rsidP="00CD3256">
            <w:pPr>
              <w:pStyle w:val="Tablebullet"/>
              <w:numPr>
                <w:ilvl w:val="0"/>
                <w:numId w:val="7"/>
              </w:numPr>
              <w:ind w:left="327" w:hanging="283"/>
            </w:pPr>
            <w:r w:rsidRPr="0069411A">
              <w:t xml:space="preserve">There is significant evidence that demonstrates the benefits to ‘medicines optimisation’ or integrating pharmacy. Black and Glaves (2011)  state that pharmacy interventions have a number of positive </w:t>
            </w:r>
            <w:r w:rsidRPr="0069411A">
              <w:lastRenderedPageBreak/>
              <w:t>outcomes including; effective optimisation of medicines use for patients, a reduction in the number of potentially inappropriate medicines that patients are prescribed and possibility of significant savings.</w:t>
            </w:r>
          </w:p>
          <w:p w14:paraId="06B0264F" w14:textId="77777777" w:rsidR="00CD3256" w:rsidRDefault="00CD3256" w:rsidP="00CD3256">
            <w:pPr>
              <w:pStyle w:val="Tablebullet"/>
              <w:numPr>
                <w:ilvl w:val="0"/>
                <w:numId w:val="7"/>
              </w:numPr>
              <w:ind w:left="327" w:hanging="283"/>
            </w:pPr>
            <w:r w:rsidRPr="0069411A">
              <w:t>The South West New Forest and Avon Valley locality, as part of the West Hampshire CCG, have one of the highest patient percentages with long standing health conditions in Hampshire. There is a high demand from patients, with 57.8% of the patient population within SWNF and Avon Valley suffering from long-term conditions, which is over 4% higher than the England average of 53.2%</w:t>
            </w:r>
          </w:p>
          <w:p w14:paraId="2EBA5494" w14:textId="77777777" w:rsidR="00CD3256" w:rsidRDefault="00CD3256" w:rsidP="00CD3256">
            <w:pPr>
              <w:pStyle w:val="Tablebullet"/>
              <w:numPr>
                <w:ilvl w:val="0"/>
                <w:numId w:val="7"/>
              </w:numPr>
              <w:ind w:left="327" w:hanging="283"/>
            </w:pPr>
            <w:r w:rsidRPr="0069411A">
              <w:t>The vanguard practices involved in the service prescribed a total of 1,597,278 items at a cost of £13,076,847 from</w:t>
            </w:r>
            <w:r>
              <w:t xml:space="preserve"> January 2015 to January 2016. </w:t>
            </w:r>
            <w:r w:rsidRPr="0069411A">
              <w:t>The use of medicines optimisation has been evidenced to reduce costs.</w:t>
            </w:r>
          </w:p>
          <w:p w14:paraId="3D4B8E3A" w14:textId="77777777" w:rsidR="00CD3256" w:rsidRDefault="00CD3256" w:rsidP="00CD3256">
            <w:pPr>
              <w:pStyle w:val="Tablebullet"/>
              <w:numPr>
                <w:ilvl w:val="0"/>
                <w:numId w:val="7"/>
              </w:numPr>
              <w:ind w:left="327" w:hanging="283"/>
            </w:pPr>
            <w:r w:rsidRPr="0069411A">
              <w:t>These desired priorities focus on outcomes for supporting staff and creating financial sustainability but mostly enhancing patient care. The three priorities are appropriately matched to national outcomes and metrics provided by NHS Public Outcomes Framework.</w:t>
            </w:r>
          </w:p>
        </w:tc>
      </w:tr>
    </w:tbl>
    <w:p w14:paraId="7F7C12BE" w14:textId="77777777" w:rsidR="00CD3256" w:rsidRDefault="00CD3256" w:rsidP="00CD3256">
      <w:pPr>
        <w:pStyle w:val="BodyText-parastyle"/>
      </w:pPr>
    </w:p>
    <w:p w14:paraId="55E804B9" w14:textId="77777777" w:rsidR="00CD3256" w:rsidRDefault="00CD3256" w:rsidP="00CD3256">
      <w:pPr>
        <w:pStyle w:val="BodyText-parastyle"/>
      </w:pPr>
    </w:p>
    <w:p w14:paraId="410A173B" w14:textId="77777777" w:rsidR="00CD3256" w:rsidRDefault="00CD3256" w:rsidP="00CD3256">
      <w:pPr>
        <w:pStyle w:val="BodyText-parastyle"/>
      </w:pPr>
    </w:p>
    <w:p w14:paraId="3B2A0D19" w14:textId="77777777" w:rsidR="00CD3256" w:rsidRDefault="00CD3256" w:rsidP="00CD3256">
      <w:pPr>
        <w:pStyle w:val="BodyText-parastyle"/>
      </w:pPr>
    </w:p>
    <w:p w14:paraId="628F260B" w14:textId="77777777" w:rsidR="00CD3256" w:rsidRPr="00E6500F" w:rsidRDefault="00CD3256" w:rsidP="00CD3256">
      <w:pPr>
        <w:pStyle w:val="BodyText-parastyle"/>
      </w:pPr>
    </w:p>
    <w:p w14:paraId="3FDC9B76" w14:textId="1B57525C" w:rsidR="00CD3256" w:rsidRDefault="00CD3256" w:rsidP="00112378">
      <w:pPr>
        <w:pStyle w:val="Heading1"/>
        <w:rPr>
          <w:rFonts w:cs="Arial"/>
        </w:rPr>
      </w:pPr>
      <w:bookmarkStart w:id="19" w:name="_Toc482200130"/>
      <w:r>
        <w:rPr>
          <w:rFonts w:cs="Arial"/>
        </w:rPr>
        <w:lastRenderedPageBreak/>
        <w:t>Model and Activity to Date</w:t>
      </w:r>
      <w:bookmarkEnd w:id="19"/>
    </w:p>
    <w:p w14:paraId="04A09CF1" w14:textId="77777777" w:rsidR="00CD3256" w:rsidRPr="00EE318E" w:rsidRDefault="00CD3256" w:rsidP="00CD3256">
      <w:pPr>
        <w:pStyle w:val="BodyText-parastyle"/>
        <w:rPr>
          <w:rFonts w:eastAsiaTheme="majorEastAsia" w:cs="Arial"/>
        </w:rPr>
      </w:pPr>
      <w:r w:rsidRPr="00EE318E">
        <w:rPr>
          <w:rFonts w:eastAsiaTheme="majorEastAsia" w:cs="Arial"/>
        </w:rPr>
        <w:t xml:space="preserve">Three practices went live on 19 September with a staggered start for the others across September and October. The last practice started on 31 October. </w:t>
      </w:r>
    </w:p>
    <w:p w14:paraId="20B17B61" w14:textId="77777777" w:rsidR="00CD3256" w:rsidRPr="00EE318E" w:rsidRDefault="00CD3256" w:rsidP="00CD3256">
      <w:pPr>
        <w:pStyle w:val="BodyText-parastyle"/>
        <w:rPr>
          <w:rFonts w:eastAsiaTheme="majorEastAsia" w:cs="Arial"/>
        </w:rPr>
      </w:pPr>
      <w:r w:rsidRPr="00EE318E">
        <w:rPr>
          <w:rFonts w:eastAsiaTheme="majorEastAsia" w:cs="Arial"/>
        </w:rPr>
        <w:t>During November and December further training and development was provided on a weekly basis jointly between WHCCG, Southern Health and a bespoke Centre for Pharmacy Postgraduate Education (CPPE) study day. The further training and development included:</w:t>
      </w:r>
    </w:p>
    <w:p w14:paraId="53D70A0F" w14:textId="77777777" w:rsidR="00CD3256" w:rsidRPr="00EE318E" w:rsidRDefault="00CD3256" w:rsidP="00CD3256">
      <w:pPr>
        <w:pStyle w:val="ListParagraph"/>
        <w:numPr>
          <w:ilvl w:val="0"/>
          <w:numId w:val="5"/>
        </w:numPr>
      </w:pPr>
      <w:r w:rsidRPr="00EE318E">
        <w:t xml:space="preserve">Consultation Skills delivered by Centre for Postgraduate Pharmacy Education (CPPE); </w:t>
      </w:r>
    </w:p>
    <w:p w14:paraId="7BA9C8C6" w14:textId="77777777" w:rsidR="00CD3256" w:rsidRPr="00EE318E" w:rsidRDefault="00CD3256" w:rsidP="00CD3256">
      <w:pPr>
        <w:pStyle w:val="ListParagraph"/>
        <w:numPr>
          <w:ilvl w:val="0"/>
          <w:numId w:val="5"/>
        </w:numPr>
      </w:pPr>
      <w:r w:rsidRPr="00EE318E">
        <w:t>Frailty, Parkinson’s disease, cognition, OPMH, history taking, agreed physical assessments (BP, pulse, temperature, BGTs ) by Southern Health clinical tutors and community specialists (in the absence of available GP trainers)</w:t>
      </w:r>
    </w:p>
    <w:p w14:paraId="3B884047" w14:textId="77777777" w:rsidR="00CD3256" w:rsidRPr="00EE318E" w:rsidRDefault="00CD3256" w:rsidP="00CD3256">
      <w:pPr>
        <w:pStyle w:val="ListParagraph"/>
        <w:numPr>
          <w:ilvl w:val="0"/>
          <w:numId w:val="5"/>
        </w:numPr>
      </w:pPr>
      <w:r w:rsidRPr="00EE318E">
        <w:t>Working with care homes by WHCCG MOT (lead pharmacist and senior technician)</w:t>
      </w:r>
    </w:p>
    <w:p w14:paraId="7516B071" w14:textId="77777777" w:rsidR="00CD3256" w:rsidRPr="00EE318E" w:rsidRDefault="00CD3256" w:rsidP="00CD3256">
      <w:pPr>
        <w:pStyle w:val="ListParagraph"/>
        <w:numPr>
          <w:ilvl w:val="0"/>
          <w:numId w:val="5"/>
        </w:numPr>
      </w:pPr>
      <w:r w:rsidRPr="00EE318E">
        <w:t>Patient-orientated medication reviews by Consultant Pharmacist for Elderly Care (Guy’s and Lewisham CCG)</w:t>
      </w:r>
    </w:p>
    <w:p w14:paraId="027BD84A" w14:textId="77777777" w:rsidR="00CD3256" w:rsidRPr="00EE318E" w:rsidRDefault="00CD3256" w:rsidP="00CD3256">
      <w:pPr>
        <w:pStyle w:val="BodyText-parastyle"/>
        <w:rPr>
          <w:rFonts w:cs="Arial"/>
        </w:rPr>
      </w:pPr>
      <w:r w:rsidRPr="00EE318E">
        <w:rPr>
          <w:rFonts w:cs="Arial"/>
        </w:rPr>
        <w:t xml:space="preserve">Future developments planned include: </w:t>
      </w:r>
    </w:p>
    <w:p w14:paraId="64253E76" w14:textId="77777777" w:rsidR="00CD3256" w:rsidRPr="00EE318E" w:rsidRDefault="00CD3256" w:rsidP="00CD3256">
      <w:pPr>
        <w:pStyle w:val="ListParagraph"/>
        <w:numPr>
          <w:ilvl w:val="0"/>
          <w:numId w:val="5"/>
        </w:numPr>
        <w:rPr>
          <w:rStyle w:val="FootnoteReference"/>
          <w:vertAlign w:val="baseline"/>
        </w:rPr>
      </w:pPr>
      <w:r w:rsidRPr="00EE318E">
        <w:rPr>
          <w:rStyle w:val="FootnoteReference"/>
          <w:vertAlign w:val="baseline"/>
        </w:rPr>
        <w:t xml:space="preserve">More clinic and patient facing work: e.g. working with New Milton and Chawton House and their shared pharmacist to provide a clinic to help optimise anticoagulants and asthma treatments and to further develop Care Home work. Lyndhurst Surgery is setting up medication review clinic (4 patients booked in already). </w:t>
      </w:r>
    </w:p>
    <w:p w14:paraId="03DA1BD3" w14:textId="77777777" w:rsidR="00CD3256" w:rsidRPr="00EE318E" w:rsidRDefault="00CD3256" w:rsidP="00CD3256">
      <w:pPr>
        <w:pStyle w:val="ListParagraph"/>
        <w:numPr>
          <w:ilvl w:val="0"/>
          <w:numId w:val="5"/>
        </w:numPr>
        <w:rPr>
          <w:rStyle w:val="FootnoteReference"/>
          <w:vertAlign w:val="baseline"/>
        </w:rPr>
      </w:pPr>
      <w:r w:rsidRPr="00EE318E">
        <w:rPr>
          <w:rStyle w:val="FootnoteReference"/>
          <w:vertAlign w:val="baseline"/>
        </w:rPr>
        <w:t>More patient-orientated medication reviews, seeing patients to include their goals of treatment rather than paper-based reviews.</w:t>
      </w:r>
    </w:p>
    <w:p w14:paraId="616A27CC" w14:textId="77777777" w:rsidR="00CD3256" w:rsidRPr="00EE318E" w:rsidRDefault="00CD3256" w:rsidP="00CD3256">
      <w:pPr>
        <w:pStyle w:val="ListParagraph"/>
        <w:numPr>
          <w:ilvl w:val="0"/>
          <w:numId w:val="5"/>
        </w:numPr>
        <w:rPr>
          <w:rStyle w:val="FootnoteReference"/>
          <w:vertAlign w:val="baseline"/>
        </w:rPr>
      </w:pPr>
      <w:r w:rsidRPr="00EE318E">
        <w:rPr>
          <w:rStyle w:val="FootnoteReference"/>
          <w:vertAlign w:val="baseline"/>
        </w:rPr>
        <w:t>More working with Nursing Homes on reviews and rationalising ordering of medicines.</w:t>
      </w:r>
    </w:p>
    <w:p w14:paraId="40859527" w14:textId="77777777" w:rsidR="00CD3256" w:rsidRPr="00EE318E" w:rsidRDefault="00CD3256" w:rsidP="00CD3256">
      <w:pPr>
        <w:pStyle w:val="ListParagraph"/>
        <w:numPr>
          <w:ilvl w:val="0"/>
          <w:numId w:val="5"/>
        </w:numPr>
        <w:rPr>
          <w:rStyle w:val="FootnoteReference"/>
          <w:vertAlign w:val="baseline"/>
        </w:rPr>
      </w:pPr>
      <w:r w:rsidRPr="00EE318E">
        <w:rPr>
          <w:rStyle w:val="FootnoteReference"/>
          <w:vertAlign w:val="baseline"/>
        </w:rPr>
        <w:lastRenderedPageBreak/>
        <w:t>Better integration and working with Community Pharmacies; evening meeting planned for 6 February to improve working together, tackle waste issues, encourage Repeat Dispensing, identify patients for signposting for New Medicines Service support and Medicines Use Reviews.</w:t>
      </w:r>
    </w:p>
    <w:p w14:paraId="63FDD167" w14:textId="09D41225" w:rsidR="00CD3256" w:rsidRDefault="00CD3256" w:rsidP="00CD3256">
      <w:pPr>
        <w:pStyle w:val="Heading2"/>
      </w:pPr>
      <w:bookmarkStart w:id="20" w:name="_Toc482200131"/>
      <w:r>
        <w:t>The Integrated Pharmacy Model</w:t>
      </w:r>
      <w:bookmarkEnd w:id="20"/>
    </w:p>
    <w:p w14:paraId="1198FAF9" w14:textId="77777777" w:rsidR="00CD3256" w:rsidRDefault="00CD3256" w:rsidP="00CD3256">
      <w:pPr>
        <w:pStyle w:val="BodyText-parastyle"/>
        <w:rPr>
          <w:rStyle w:val="Strong"/>
        </w:rPr>
      </w:pPr>
      <w:r>
        <w:rPr>
          <w:rStyle w:val="Strong"/>
        </w:rPr>
        <w:t>The problem</w:t>
      </w:r>
    </w:p>
    <w:p w14:paraId="34E0E538" w14:textId="77777777" w:rsidR="00CD3256" w:rsidRDefault="00CD3256" w:rsidP="00CD3256">
      <w:pPr>
        <w:pStyle w:val="BodyText-parastyle"/>
      </w:pPr>
      <w:r>
        <w:t>The problem that underpins the need for the integrated pharmacy project stems from this disjointed nature of pharmacy support in the SWNF area. At present there are three</w:t>
      </w:r>
      <w:r w:rsidRPr="00061AE9">
        <w:t xml:space="preserve"> areas of Pharmacy</w:t>
      </w:r>
      <w:r>
        <w:t xml:space="preserve"> support provided by three different teams (community Pharmacy, CCG Pharmacy and Lymington Hospital). These individual teams are not currently working together fully. </w:t>
      </w:r>
    </w:p>
    <w:p w14:paraId="32C6691D" w14:textId="77777777" w:rsidR="00CD3256" w:rsidRPr="00061AE9" w:rsidRDefault="00CD3256" w:rsidP="00CD3256">
      <w:pPr>
        <w:pStyle w:val="BodyText-parastyle"/>
      </w:pPr>
      <w:r>
        <w:t xml:space="preserve">The Integrated Pharmacy project provides an opportunity to integrate these services which it is hoped will improve the services provided for patients. </w:t>
      </w:r>
    </w:p>
    <w:p w14:paraId="00BB5A3A" w14:textId="77777777" w:rsidR="00CD3256" w:rsidRDefault="00CD3256" w:rsidP="00CD3256">
      <w:pPr>
        <w:pStyle w:val="DraftingNote"/>
      </w:pPr>
      <w:r w:rsidRPr="00061AE9">
        <w:t>TARGET</w:t>
      </w:r>
      <w:r>
        <w:t xml:space="preserve">: </w:t>
      </w:r>
      <w:r w:rsidRPr="00061AE9">
        <w:t xml:space="preserve"> </w:t>
      </w:r>
      <w:r w:rsidRPr="00816ACA">
        <w:t>To build a locality pharmacy team alongside GPS, a ‘perfect’</w:t>
      </w:r>
      <w:r>
        <w:t xml:space="preserve"> model</w:t>
      </w:r>
    </w:p>
    <w:p w14:paraId="2E810AA2" w14:textId="77777777" w:rsidR="00CD3256" w:rsidRDefault="00CD3256" w:rsidP="00CD3256">
      <w:pPr>
        <w:pStyle w:val="BodyText-parastyle"/>
        <w:rPr>
          <w:rStyle w:val="Strong"/>
        </w:rPr>
      </w:pPr>
      <w:r>
        <w:rPr>
          <w:rStyle w:val="Strong"/>
        </w:rPr>
        <w:t>Developing the logic model</w:t>
      </w:r>
    </w:p>
    <w:p w14:paraId="2781BF19" w14:textId="77777777" w:rsidR="00CD3256" w:rsidRPr="00A71CBE" w:rsidRDefault="00CD3256" w:rsidP="00CD3256">
      <w:pPr>
        <w:pStyle w:val="BodyText-parastyle"/>
      </w:pPr>
      <w:r>
        <w:t>Programme activity aims to build a</w:t>
      </w:r>
      <w:r w:rsidRPr="00A71CBE">
        <w:t xml:space="preserve"> locality pharmacy team that supports patient pharmacy for the locality. </w:t>
      </w:r>
      <w:r>
        <w:t xml:space="preserve">It also aims to support a patient centred approach to the multi-level management of pharmacy and patient prescribing. </w:t>
      </w:r>
    </w:p>
    <w:p w14:paraId="378CE3AF" w14:textId="77777777" w:rsidR="00CD3256" w:rsidRPr="00A71CBE" w:rsidRDefault="00CD3256" w:rsidP="00CD3256">
      <w:pPr>
        <w:pStyle w:val="BodyText-parastyle"/>
      </w:pPr>
      <w:r w:rsidRPr="00A71CBE">
        <w:t xml:space="preserve">The pharmacy team will have improved links with </w:t>
      </w:r>
      <w:r>
        <w:t>Community</w:t>
      </w:r>
      <w:r w:rsidRPr="00A71CBE">
        <w:t xml:space="preserve"> Pharmacist &amp; influence their work to focus on areas of highest clinical value.</w:t>
      </w:r>
    </w:p>
    <w:p w14:paraId="3307783F" w14:textId="77777777" w:rsidR="00CD3256" w:rsidRDefault="00CD3256" w:rsidP="00CD3256">
      <w:pPr>
        <w:pStyle w:val="BodyText-parastyle"/>
        <w:rPr>
          <w:rStyle w:val="Strong"/>
        </w:rPr>
      </w:pPr>
      <w:r>
        <w:rPr>
          <w:rStyle w:val="Strong"/>
        </w:rPr>
        <w:t>The Model</w:t>
      </w:r>
    </w:p>
    <w:p w14:paraId="409CC594" w14:textId="77777777" w:rsidR="00CD3256" w:rsidRPr="0092798F" w:rsidRDefault="00CD3256" w:rsidP="00CD3256">
      <w:pPr>
        <w:pStyle w:val="BodyText-parastyle"/>
        <w:rPr>
          <w:rStyle w:val="Strong"/>
        </w:rPr>
      </w:pPr>
      <w:r>
        <w:rPr>
          <w:rStyle w:val="Strong"/>
          <w:b w:val="0"/>
        </w:rPr>
        <w:t xml:space="preserve">The diagram below depicts the integrated pharmacy model. </w:t>
      </w:r>
    </w:p>
    <w:p w14:paraId="59549D8C" w14:textId="77777777" w:rsidR="00CD3256" w:rsidRDefault="00CD3256" w:rsidP="00CD3256">
      <w:pPr>
        <w:pStyle w:val="IntenseQuote"/>
        <w:rPr>
          <w:rFonts w:cs="Arial"/>
        </w:rPr>
      </w:pPr>
      <w:r>
        <w:rPr>
          <w:rFonts w:cs="Arial"/>
        </w:rPr>
        <w:lastRenderedPageBreak/>
        <w:t>Figure 4.1: Integrated Pharmacy Model</w:t>
      </w:r>
    </w:p>
    <w:p w14:paraId="1E2CFB73" w14:textId="77777777" w:rsidR="00CD3256" w:rsidRPr="0092798F" w:rsidRDefault="00CD3256" w:rsidP="00CD3256">
      <w:pPr>
        <w:pStyle w:val="Quote"/>
        <w:rPr>
          <w:lang w:val="en" w:eastAsia="en-GB"/>
        </w:rPr>
      </w:pPr>
      <w:r w:rsidRPr="00EE318E">
        <w:rPr>
          <w:noProof/>
          <w:lang w:val="en-GB" w:eastAsia="en-GB"/>
        </w:rPr>
        <w:drawing>
          <wp:anchor distT="0" distB="0" distL="114300" distR="114300" simplePos="0" relativeHeight="251664384" behindDoc="0" locked="0" layoutInCell="1" allowOverlap="1" wp14:anchorId="3EB71A5B" wp14:editId="117AFC03">
            <wp:simplePos x="0" y="0"/>
            <wp:positionH relativeFrom="margin">
              <wp:align>left</wp:align>
            </wp:positionH>
            <wp:positionV relativeFrom="paragraph">
              <wp:posOffset>37465</wp:posOffset>
            </wp:positionV>
            <wp:extent cx="5970154" cy="4515087"/>
            <wp:effectExtent l="0" t="0" r="0" b="0"/>
            <wp:wrapTopAndBottom/>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0154" cy="4515087"/>
                    </a:xfrm>
                    <a:prstGeom prst="rect">
                      <a:avLst/>
                    </a:prstGeom>
                    <a:noFill/>
                  </pic:spPr>
                </pic:pic>
              </a:graphicData>
            </a:graphic>
            <wp14:sizeRelH relativeFrom="page">
              <wp14:pctWidth>0</wp14:pctWidth>
            </wp14:sizeRelH>
            <wp14:sizeRelV relativeFrom="page">
              <wp14:pctHeight>0</wp14:pctHeight>
            </wp14:sizeRelV>
          </wp:anchor>
        </w:drawing>
      </w:r>
      <w:r>
        <w:rPr>
          <w:lang w:val="en" w:eastAsia="en-GB"/>
        </w:rPr>
        <w:t>Source: RSM PACEC March 2017</w:t>
      </w:r>
    </w:p>
    <w:p w14:paraId="3676E24A" w14:textId="1294C844" w:rsidR="00CD3256" w:rsidRDefault="00CD3256" w:rsidP="00CD3256">
      <w:pPr>
        <w:pStyle w:val="Heading2"/>
      </w:pPr>
      <w:bookmarkStart w:id="21" w:name="_Toc482200132"/>
      <w:r>
        <w:t>Activity to Date</w:t>
      </w:r>
      <w:bookmarkEnd w:id="21"/>
    </w:p>
    <w:p w14:paraId="5A9A976D" w14:textId="77777777" w:rsidR="00CD3256" w:rsidRDefault="00CD3256" w:rsidP="00CD3256">
      <w:pPr>
        <w:pStyle w:val="BodyText-parastyle"/>
      </w:pPr>
      <w:r>
        <w:t xml:space="preserve">This section presents monitoring data gathered by the integrated pharmacy team as part of the service. </w:t>
      </w:r>
    </w:p>
    <w:p w14:paraId="77B01B84" w14:textId="77777777" w:rsidR="00CD3256" w:rsidRDefault="00CD3256" w:rsidP="00CD3256">
      <w:pPr>
        <w:pStyle w:val="Footnotes"/>
      </w:pPr>
      <w:r>
        <w:t xml:space="preserve">Key items are drawn from the logic model: </w:t>
      </w:r>
    </w:p>
    <w:p w14:paraId="3A1C9EE0" w14:textId="77777777" w:rsidR="00CD3256" w:rsidRDefault="00CD3256" w:rsidP="00CD3256">
      <w:pPr>
        <w:pStyle w:val="ListParagraph"/>
        <w:numPr>
          <w:ilvl w:val="0"/>
          <w:numId w:val="5"/>
        </w:numPr>
      </w:pPr>
      <w:r>
        <w:t>Number of patients seen;</w:t>
      </w:r>
    </w:p>
    <w:p w14:paraId="7707BE08" w14:textId="77777777" w:rsidR="00CD3256" w:rsidRDefault="00CD3256" w:rsidP="00CD3256">
      <w:pPr>
        <w:pStyle w:val="ListParagraph"/>
        <w:numPr>
          <w:ilvl w:val="0"/>
          <w:numId w:val="5"/>
        </w:numPr>
      </w:pPr>
      <w:r>
        <w:t>Number of practice based medication reviews completed; and</w:t>
      </w:r>
    </w:p>
    <w:p w14:paraId="7F121DC2" w14:textId="77777777" w:rsidR="00CD3256" w:rsidRDefault="00CD3256" w:rsidP="00CD3256">
      <w:pPr>
        <w:pStyle w:val="ListParagraph"/>
        <w:numPr>
          <w:ilvl w:val="0"/>
          <w:numId w:val="5"/>
        </w:numPr>
      </w:pPr>
      <w:r>
        <w:t xml:space="preserve">Number of care home visits. </w:t>
      </w:r>
    </w:p>
    <w:p w14:paraId="750C8832" w14:textId="77777777" w:rsidR="00CD3256" w:rsidRDefault="00CD3256" w:rsidP="00CD3256">
      <w:pPr>
        <w:pStyle w:val="BodyText-parastyle"/>
      </w:pPr>
      <w:r w:rsidRPr="00EE318E">
        <w:rPr>
          <w:rFonts w:cs="Arial"/>
        </w:rPr>
        <w:t>The</w:t>
      </w:r>
      <w:r>
        <w:t xml:space="preserve"> lack of maturity of the project makes the establishment of outcomes and impacts challenging however the levels of activity across the various activities is encouraging and provides a positive view of the work undertaken by the team. As of March 2017:</w:t>
      </w:r>
    </w:p>
    <w:p w14:paraId="7CD1D594" w14:textId="77777777" w:rsidR="00CD3256" w:rsidRDefault="00CD3256" w:rsidP="00CD3256">
      <w:pPr>
        <w:pStyle w:val="ListParagraph"/>
        <w:numPr>
          <w:ilvl w:val="0"/>
          <w:numId w:val="5"/>
        </w:numPr>
      </w:pPr>
      <w:r>
        <w:lastRenderedPageBreak/>
        <w:t xml:space="preserve">Over 4,000 patient queries had been dealt with by members of the integrated pharmacy team. Of those: </w:t>
      </w:r>
    </w:p>
    <w:p w14:paraId="18FB92DE" w14:textId="77777777" w:rsidR="00CD3256" w:rsidRDefault="00CD3256" w:rsidP="00CD3256">
      <w:pPr>
        <w:pStyle w:val="ListParagraph"/>
        <w:numPr>
          <w:ilvl w:val="0"/>
          <w:numId w:val="5"/>
        </w:numPr>
      </w:pPr>
      <w:r>
        <w:t xml:space="preserve">2111 (50.5%) patients had a </w:t>
      </w:r>
      <w:r w:rsidRPr="00743537">
        <w:t>Practice Based Medication</w:t>
      </w:r>
      <w:r>
        <w:t xml:space="preserve"> Review carried out; </w:t>
      </w:r>
    </w:p>
    <w:p w14:paraId="063E0B1F" w14:textId="77777777" w:rsidR="00CD3256" w:rsidRDefault="00CD3256" w:rsidP="00CD3256">
      <w:pPr>
        <w:pStyle w:val="ListParagraph"/>
        <w:numPr>
          <w:ilvl w:val="0"/>
          <w:numId w:val="5"/>
        </w:numPr>
      </w:pPr>
      <w:r>
        <w:t>688 (16.5%) patients were supported by the integrated pharmacy team to integrate their care with the hospital</w:t>
      </w:r>
    </w:p>
    <w:p w14:paraId="153D47C8" w14:textId="77777777" w:rsidR="00CD3256" w:rsidRDefault="00CD3256" w:rsidP="00CD3256">
      <w:pPr>
        <w:pStyle w:val="ListParagraph"/>
        <w:numPr>
          <w:ilvl w:val="0"/>
          <w:numId w:val="5"/>
        </w:numPr>
      </w:pPr>
      <w:r>
        <w:t xml:space="preserve">277 (6.6%) patients had a telephone consultation with the integrated pharmacy team; </w:t>
      </w:r>
    </w:p>
    <w:p w14:paraId="6AF77AE0" w14:textId="77777777" w:rsidR="00CD3256" w:rsidRDefault="00CD3256" w:rsidP="00CD3256">
      <w:pPr>
        <w:pStyle w:val="ListParagraph"/>
        <w:numPr>
          <w:ilvl w:val="0"/>
          <w:numId w:val="5"/>
        </w:numPr>
      </w:pPr>
      <w:r>
        <w:t>243 (5.8%) patients were supported by the integrated pharmacy team to integrated their care with the community pharmacy team;</w:t>
      </w:r>
    </w:p>
    <w:p w14:paraId="3331DE8F" w14:textId="77777777" w:rsidR="00CD3256" w:rsidRDefault="00CD3256" w:rsidP="00CD3256">
      <w:pPr>
        <w:pStyle w:val="ListParagraph"/>
        <w:numPr>
          <w:ilvl w:val="0"/>
          <w:numId w:val="5"/>
        </w:numPr>
      </w:pPr>
      <w:r>
        <w:t>118 (2.8%) of patients had a care home visit undertaken by the integrated pharmacy team; and</w:t>
      </w:r>
    </w:p>
    <w:p w14:paraId="1B33DF1B" w14:textId="77777777" w:rsidR="00CD3256" w:rsidRDefault="00CD3256" w:rsidP="00CD3256">
      <w:pPr>
        <w:pStyle w:val="ListParagraph"/>
        <w:numPr>
          <w:ilvl w:val="0"/>
          <w:numId w:val="5"/>
        </w:numPr>
      </w:pPr>
      <w:r>
        <w:t xml:space="preserve">44 (1.1%) of patients had a domicilary care visit undertaken by the integrated pharmacy team. </w:t>
      </w:r>
    </w:p>
    <w:p w14:paraId="3002C967" w14:textId="77777777" w:rsidR="00CD3256" w:rsidRDefault="00CD3256" w:rsidP="00CD3256">
      <w:pPr>
        <w:pStyle w:val="Footnotes"/>
      </w:pPr>
      <w:r>
        <w:t xml:space="preserve">The table overleaf provides a detailed breakdown of the activity undertaken by month. </w:t>
      </w:r>
    </w:p>
    <w:p w14:paraId="4B2842B3" w14:textId="77777777" w:rsidR="00CD3256" w:rsidRDefault="00CD3256" w:rsidP="00CD3256">
      <w:pPr>
        <w:pStyle w:val="Footnotes"/>
        <w:sectPr w:rsidR="00CD3256" w:rsidSect="00AE417B">
          <w:footerReference w:type="default" r:id="rId14"/>
          <w:pgSz w:w="11910" w:h="16840"/>
          <w:pgMar w:top="1418" w:right="711" w:bottom="280" w:left="1420" w:header="720" w:footer="113" w:gutter="0"/>
          <w:cols w:space="720"/>
          <w:docGrid w:linePitch="272"/>
        </w:sectPr>
      </w:pPr>
    </w:p>
    <w:p w14:paraId="75F54FE7" w14:textId="2A10375A" w:rsidR="00CD3256" w:rsidRDefault="00CD3256" w:rsidP="00CD3256">
      <w:pPr>
        <w:pStyle w:val="Footnotes"/>
      </w:pPr>
    </w:p>
    <w:p w14:paraId="0F954BAB" w14:textId="77777777" w:rsidR="00CD3256" w:rsidRPr="00EE318E" w:rsidRDefault="00CD3256" w:rsidP="00CD3256">
      <w:pPr>
        <w:pStyle w:val="IntenseQuote"/>
        <w:rPr>
          <w:rFonts w:cs="Arial"/>
        </w:rPr>
      </w:pPr>
      <w:r w:rsidRPr="00EE318E">
        <w:rPr>
          <w:rFonts w:cs="Arial"/>
        </w:rPr>
        <w:t>Table: 4.2: Activity October 2016 – March 2017</w:t>
      </w:r>
    </w:p>
    <w:tbl>
      <w:tblPr>
        <w:tblStyle w:val="TableGrid"/>
        <w:tblW w:w="0" w:type="auto"/>
        <w:tblLook w:val="04E0" w:firstRow="1" w:lastRow="1" w:firstColumn="1" w:lastColumn="0" w:noHBand="0" w:noVBand="1"/>
      </w:tblPr>
      <w:tblGrid>
        <w:gridCol w:w="1022"/>
        <w:gridCol w:w="1051"/>
        <w:gridCol w:w="1715"/>
        <w:gridCol w:w="2094"/>
        <w:gridCol w:w="1355"/>
        <w:gridCol w:w="1295"/>
        <w:gridCol w:w="1416"/>
        <w:gridCol w:w="1405"/>
        <w:gridCol w:w="1237"/>
        <w:gridCol w:w="1259"/>
        <w:gridCol w:w="1283"/>
      </w:tblGrid>
      <w:tr w:rsidR="00CD3256" w:rsidRPr="00EE318E" w14:paraId="2720170B" w14:textId="77777777" w:rsidTr="00AD045C">
        <w:trPr>
          <w:cnfStyle w:val="100000000000" w:firstRow="1" w:lastRow="0" w:firstColumn="0" w:lastColumn="0" w:oddVBand="0" w:evenVBand="0" w:oddHBand="0" w:evenHBand="0" w:firstRowFirstColumn="0" w:firstRowLastColumn="0" w:lastRowFirstColumn="0" w:lastRowLastColumn="0"/>
          <w:trHeight w:val="1351"/>
        </w:trPr>
        <w:tc>
          <w:tcPr>
            <w:tcW w:w="1069" w:type="dxa"/>
          </w:tcPr>
          <w:p w14:paraId="6D8497D7" w14:textId="77777777" w:rsidR="00CD3256" w:rsidRPr="00EE318E" w:rsidRDefault="00CD3256" w:rsidP="00AD045C">
            <w:pPr>
              <w:pStyle w:val="TableHeading"/>
            </w:pPr>
            <w:r w:rsidRPr="00EE318E">
              <w:t>Date</w:t>
            </w:r>
          </w:p>
        </w:tc>
        <w:tc>
          <w:tcPr>
            <w:tcW w:w="1087" w:type="dxa"/>
          </w:tcPr>
          <w:p w14:paraId="12C20034" w14:textId="77777777" w:rsidR="00CD3256" w:rsidRPr="00EE318E" w:rsidRDefault="00CD3256" w:rsidP="00AD045C">
            <w:pPr>
              <w:pStyle w:val="TableHeading"/>
            </w:pPr>
            <w:r w:rsidRPr="00EE318E">
              <w:t>Query</w:t>
            </w:r>
          </w:p>
        </w:tc>
        <w:tc>
          <w:tcPr>
            <w:tcW w:w="1778" w:type="dxa"/>
          </w:tcPr>
          <w:p w14:paraId="378E905A" w14:textId="77777777" w:rsidR="00CD3256" w:rsidRPr="00EE318E" w:rsidRDefault="00CD3256" w:rsidP="00AD045C">
            <w:pPr>
              <w:pStyle w:val="TableHeading"/>
            </w:pPr>
            <w:r w:rsidRPr="00EE318E">
              <w:t>Practice Based Medication Review with a stop or a change</w:t>
            </w:r>
          </w:p>
        </w:tc>
        <w:tc>
          <w:tcPr>
            <w:tcW w:w="2202" w:type="dxa"/>
          </w:tcPr>
          <w:p w14:paraId="73448EC7" w14:textId="77777777" w:rsidR="00CD3256" w:rsidRPr="00EE318E" w:rsidRDefault="00CD3256" w:rsidP="00AD045C">
            <w:pPr>
              <w:pStyle w:val="TableHeading"/>
            </w:pPr>
            <w:r w:rsidRPr="00EE318E">
              <w:t>Practice Based Medication Review - monitoring, alternative, or no action, or preparted for MDT,GP</w:t>
            </w:r>
          </w:p>
        </w:tc>
        <w:tc>
          <w:tcPr>
            <w:tcW w:w="1360" w:type="dxa"/>
          </w:tcPr>
          <w:p w14:paraId="28267071" w14:textId="77777777" w:rsidR="00CD3256" w:rsidRPr="00EE318E" w:rsidRDefault="00CD3256" w:rsidP="00AD045C">
            <w:pPr>
              <w:pStyle w:val="TableHeading"/>
            </w:pPr>
            <w:r w:rsidRPr="00EE318E">
              <w:t>Domcilliary Visit Undertaken</w:t>
            </w:r>
          </w:p>
        </w:tc>
        <w:tc>
          <w:tcPr>
            <w:tcW w:w="1275" w:type="dxa"/>
          </w:tcPr>
          <w:p w14:paraId="65B4542C" w14:textId="77777777" w:rsidR="00CD3256" w:rsidRPr="00EE318E" w:rsidRDefault="00CD3256" w:rsidP="00AD045C">
            <w:pPr>
              <w:pStyle w:val="TableHeading"/>
            </w:pPr>
            <w:r w:rsidRPr="00EE318E">
              <w:t>Care home visit undertaken</w:t>
            </w:r>
          </w:p>
        </w:tc>
        <w:tc>
          <w:tcPr>
            <w:tcW w:w="1392" w:type="dxa"/>
          </w:tcPr>
          <w:p w14:paraId="520E13DE" w14:textId="77777777" w:rsidR="00CD3256" w:rsidRPr="00EE318E" w:rsidRDefault="00CD3256" w:rsidP="00AD045C">
            <w:pPr>
              <w:pStyle w:val="TableHeading"/>
            </w:pPr>
            <w:r w:rsidRPr="00EE318E">
              <w:t>Clinic appointment</w:t>
            </w:r>
          </w:p>
        </w:tc>
        <w:tc>
          <w:tcPr>
            <w:tcW w:w="1383" w:type="dxa"/>
          </w:tcPr>
          <w:p w14:paraId="011D1D78" w14:textId="77777777" w:rsidR="00CD3256" w:rsidRPr="00EE318E" w:rsidRDefault="00CD3256" w:rsidP="00AD045C">
            <w:pPr>
              <w:pStyle w:val="TableHeading"/>
            </w:pPr>
            <w:r w:rsidRPr="00EE318E">
              <w:t>Telephone consultation</w:t>
            </w:r>
          </w:p>
        </w:tc>
        <w:tc>
          <w:tcPr>
            <w:tcW w:w="1241" w:type="dxa"/>
          </w:tcPr>
          <w:p w14:paraId="550034B2" w14:textId="77777777" w:rsidR="00CD3256" w:rsidRPr="00EE318E" w:rsidRDefault="00CD3256" w:rsidP="00AD045C">
            <w:pPr>
              <w:pStyle w:val="TableHeading"/>
            </w:pPr>
            <w:r w:rsidRPr="00EE318E">
              <w:t>Repeat processes</w:t>
            </w:r>
          </w:p>
        </w:tc>
        <w:tc>
          <w:tcPr>
            <w:tcW w:w="1280" w:type="dxa"/>
          </w:tcPr>
          <w:p w14:paraId="03F28209" w14:textId="77777777" w:rsidR="00CD3256" w:rsidRPr="00EE318E" w:rsidRDefault="00CD3256" w:rsidP="00AD045C">
            <w:pPr>
              <w:pStyle w:val="TableHeading"/>
            </w:pPr>
            <w:r w:rsidRPr="00EE318E">
              <w:t>Integated care with hospital</w:t>
            </w:r>
          </w:p>
        </w:tc>
        <w:tc>
          <w:tcPr>
            <w:tcW w:w="1065" w:type="dxa"/>
          </w:tcPr>
          <w:p w14:paraId="09734B65" w14:textId="77777777" w:rsidR="00CD3256" w:rsidRPr="00EE318E" w:rsidRDefault="00CD3256" w:rsidP="00AD045C">
            <w:pPr>
              <w:pStyle w:val="TableHeading"/>
            </w:pPr>
            <w:r w:rsidRPr="00EE318E">
              <w:t>Integrated care with community pharmacy</w:t>
            </w:r>
          </w:p>
        </w:tc>
      </w:tr>
      <w:tr w:rsidR="00CD3256" w:rsidRPr="00EE318E" w14:paraId="12DBB138" w14:textId="77777777" w:rsidTr="00AD045C">
        <w:trPr>
          <w:cnfStyle w:val="000000100000" w:firstRow="0" w:lastRow="0" w:firstColumn="0" w:lastColumn="0" w:oddVBand="0" w:evenVBand="0" w:oddHBand="1" w:evenHBand="0" w:firstRowFirstColumn="0" w:firstRowLastColumn="0" w:lastRowFirstColumn="0" w:lastRowLastColumn="0"/>
          <w:trHeight w:val="314"/>
        </w:trPr>
        <w:tc>
          <w:tcPr>
            <w:tcW w:w="1069" w:type="dxa"/>
          </w:tcPr>
          <w:p w14:paraId="1520C110" w14:textId="77777777" w:rsidR="00CD3256" w:rsidRPr="00EE318E" w:rsidRDefault="00CD3256" w:rsidP="00AD045C">
            <w:pPr>
              <w:pStyle w:val="TableParagraph"/>
              <w:rPr>
                <w:rFonts w:cs="Arial"/>
              </w:rPr>
            </w:pPr>
            <w:r w:rsidRPr="00EE318E">
              <w:rPr>
                <w:rFonts w:cs="Arial"/>
              </w:rPr>
              <w:t>Oct 16</w:t>
            </w:r>
          </w:p>
        </w:tc>
        <w:tc>
          <w:tcPr>
            <w:tcW w:w="1087" w:type="dxa"/>
          </w:tcPr>
          <w:p w14:paraId="249B41E7" w14:textId="77777777" w:rsidR="00CD3256" w:rsidRPr="00EE318E" w:rsidRDefault="00CD3256" w:rsidP="00AD045C">
            <w:pPr>
              <w:pStyle w:val="Tablefigures"/>
              <w:framePr w:wrap="around"/>
              <w:rPr>
                <w:rFonts w:cs="Arial"/>
              </w:rPr>
            </w:pPr>
            <w:r w:rsidRPr="00EE318E">
              <w:rPr>
                <w:rFonts w:cs="Arial"/>
              </w:rPr>
              <w:t>36</w:t>
            </w:r>
          </w:p>
        </w:tc>
        <w:tc>
          <w:tcPr>
            <w:tcW w:w="1778" w:type="dxa"/>
          </w:tcPr>
          <w:p w14:paraId="733C1282" w14:textId="77777777" w:rsidR="00CD3256" w:rsidRPr="00EE318E" w:rsidRDefault="00CD3256" w:rsidP="00AD045C">
            <w:pPr>
              <w:pStyle w:val="Tablefigures"/>
              <w:framePr w:wrap="around"/>
              <w:rPr>
                <w:rFonts w:cs="Arial"/>
              </w:rPr>
            </w:pPr>
            <w:r w:rsidRPr="00EE318E">
              <w:rPr>
                <w:rFonts w:cs="Arial"/>
              </w:rPr>
              <w:t>20</w:t>
            </w:r>
          </w:p>
        </w:tc>
        <w:tc>
          <w:tcPr>
            <w:tcW w:w="2202" w:type="dxa"/>
          </w:tcPr>
          <w:p w14:paraId="629EEC07" w14:textId="77777777" w:rsidR="00CD3256" w:rsidRPr="00EE318E" w:rsidRDefault="00CD3256" w:rsidP="00AD045C">
            <w:pPr>
              <w:pStyle w:val="Tablefigures"/>
              <w:framePr w:wrap="around"/>
              <w:rPr>
                <w:rFonts w:cs="Arial"/>
              </w:rPr>
            </w:pPr>
            <w:r w:rsidRPr="00EE318E">
              <w:rPr>
                <w:rFonts w:cs="Arial"/>
              </w:rPr>
              <w:t>166</w:t>
            </w:r>
          </w:p>
        </w:tc>
        <w:tc>
          <w:tcPr>
            <w:tcW w:w="1360" w:type="dxa"/>
          </w:tcPr>
          <w:p w14:paraId="05D1AA7A" w14:textId="77777777" w:rsidR="00CD3256" w:rsidRPr="00EE318E" w:rsidRDefault="00CD3256" w:rsidP="00AD045C">
            <w:pPr>
              <w:pStyle w:val="Tablefigures"/>
              <w:framePr w:wrap="around"/>
              <w:rPr>
                <w:rFonts w:cs="Arial"/>
              </w:rPr>
            </w:pPr>
            <w:r w:rsidRPr="00EE318E">
              <w:rPr>
                <w:rFonts w:cs="Arial"/>
              </w:rPr>
              <w:t>1</w:t>
            </w:r>
          </w:p>
        </w:tc>
        <w:tc>
          <w:tcPr>
            <w:tcW w:w="1275" w:type="dxa"/>
          </w:tcPr>
          <w:p w14:paraId="5785CD4E" w14:textId="77777777" w:rsidR="00CD3256" w:rsidRPr="00EE318E" w:rsidRDefault="00CD3256" w:rsidP="00AD045C">
            <w:pPr>
              <w:pStyle w:val="Tablefigures"/>
              <w:framePr w:wrap="around"/>
              <w:rPr>
                <w:rFonts w:cs="Arial"/>
              </w:rPr>
            </w:pPr>
            <w:r w:rsidRPr="00EE318E">
              <w:rPr>
                <w:rFonts w:cs="Arial"/>
              </w:rPr>
              <w:t>2</w:t>
            </w:r>
          </w:p>
        </w:tc>
        <w:tc>
          <w:tcPr>
            <w:tcW w:w="1392" w:type="dxa"/>
          </w:tcPr>
          <w:p w14:paraId="43221203" w14:textId="77777777" w:rsidR="00CD3256" w:rsidRPr="00EE318E" w:rsidRDefault="00CD3256" w:rsidP="00AD045C">
            <w:pPr>
              <w:pStyle w:val="Tablefigures"/>
              <w:framePr w:wrap="around"/>
              <w:rPr>
                <w:rFonts w:cs="Arial"/>
              </w:rPr>
            </w:pPr>
            <w:r w:rsidRPr="00EE318E">
              <w:rPr>
                <w:rFonts w:cs="Arial"/>
              </w:rPr>
              <w:t>6</w:t>
            </w:r>
          </w:p>
        </w:tc>
        <w:tc>
          <w:tcPr>
            <w:tcW w:w="1383" w:type="dxa"/>
          </w:tcPr>
          <w:p w14:paraId="0D19CD6B" w14:textId="77777777" w:rsidR="00CD3256" w:rsidRPr="00EE318E" w:rsidRDefault="00CD3256" w:rsidP="00AD045C">
            <w:pPr>
              <w:pStyle w:val="Tablefigures"/>
              <w:framePr w:wrap="around"/>
              <w:rPr>
                <w:rFonts w:cs="Arial"/>
              </w:rPr>
            </w:pPr>
            <w:r w:rsidRPr="00EE318E">
              <w:rPr>
                <w:rFonts w:cs="Arial"/>
              </w:rPr>
              <w:t>14</w:t>
            </w:r>
          </w:p>
        </w:tc>
        <w:tc>
          <w:tcPr>
            <w:tcW w:w="1241" w:type="dxa"/>
          </w:tcPr>
          <w:p w14:paraId="31EA2A8F" w14:textId="77777777" w:rsidR="00CD3256" w:rsidRPr="00EE318E" w:rsidRDefault="00CD3256" w:rsidP="00AD045C">
            <w:pPr>
              <w:pStyle w:val="Tablefigures"/>
              <w:framePr w:wrap="around"/>
              <w:rPr>
                <w:rFonts w:cs="Arial"/>
              </w:rPr>
            </w:pPr>
            <w:r w:rsidRPr="00EE318E">
              <w:rPr>
                <w:rFonts w:cs="Arial"/>
              </w:rPr>
              <w:t>30</w:t>
            </w:r>
          </w:p>
        </w:tc>
        <w:tc>
          <w:tcPr>
            <w:tcW w:w="1280" w:type="dxa"/>
          </w:tcPr>
          <w:p w14:paraId="7F6F7BA0" w14:textId="77777777" w:rsidR="00CD3256" w:rsidRPr="00EE318E" w:rsidRDefault="00CD3256" w:rsidP="00AD045C">
            <w:pPr>
              <w:pStyle w:val="Tablefigures"/>
              <w:framePr w:wrap="around"/>
              <w:rPr>
                <w:rFonts w:cs="Arial"/>
              </w:rPr>
            </w:pPr>
            <w:r w:rsidRPr="00EE318E">
              <w:rPr>
                <w:rFonts w:cs="Arial"/>
              </w:rPr>
              <w:t>10</w:t>
            </w:r>
          </w:p>
        </w:tc>
        <w:tc>
          <w:tcPr>
            <w:tcW w:w="1065" w:type="dxa"/>
          </w:tcPr>
          <w:p w14:paraId="72E6947F" w14:textId="77777777" w:rsidR="00CD3256" w:rsidRPr="00EE318E" w:rsidRDefault="00CD3256" w:rsidP="00AD045C">
            <w:pPr>
              <w:pStyle w:val="Tablefigures"/>
              <w:framePr w:wrap="around"/>
              <w:rPr>
                <w:rFonts w:cs="Arial"/>
              </w:rPr>
            </w:pPr>
            <w:r w:rsidRPr="00EE318E">
              <w:rPr>
                <w:rFonts w:cs="Arial"/>
              </w:rPr>
              <w:t>13</w:t>
            </w:r>
          </w:p>
        </w:tc>
      </w:tr>
      <w:tr w:rsidR="00CD3256" w:rsidRPr="00EE318E" w14:paraId="4276D391" w14:textId="77777777" w:rsidTr="00AD045C">
        <w:trPr>
          <w:cnfStyle w:val="000000010000" w:firstRow="0" w:lastRow="0" w:firstColumn="0" w:lastColumn="0" w:oddVBand="0" w:evenVBand="0" w:oddHBand="0" w:evenHBand="1" w:firstRowFirstColumn="0" w:firstRowLastColumn="0" w:lastRowFirstColumn="0" w:lastRowLastColumn="0"/>
          <w:trHeight w:val="314"/>
        </w:trPr>
        <w:tc>
          <w:tcPr>
            <w:tcW w:w="1069" w:type="dxa"/>
          </w:tcPr>
          <w:p w14:paraId="112A662C" w14:textId="77777777" w:rsidR="00CD3256" w:rsidRPr="00EE318E" w:rsidRDefault="00CD3256" w:rsidP="00AD045C">
            <w:pPr>
              <w:pStyle w:val="TableParagraph"/>
              <w:rPr>
                <w:rFonts w:cs="Arial"/>
              </w:rPr>
            </w:pPr>
            <w:r w:rsidRPr="00EE318E">
              <w:rPr>
                <w:rFonts w:cs="Arial"/>
              </w:rPr>
              <w:t>Nov 16</w:t>
            </w:r>
          </w:p>
        </w:tc>
        <w:tc>
          <w:tcPr>
            <w:tcW w:w="1087" w:type="dxa"/>
          </w:tcPr>
          <w:p w14:paraId="229E5BA3" w14:textId="77777777" w:rsidR="00CD3256" w:rsidRPr="00EE318E" w:rsidRDefault="00CD3256" w:rsidP="00AD045C">
            <w:pPr>
              <w:pStyle w:val="Tablefigures"/>
              <w:framePr w:wrap="around"/>
              <w:rPr>
                <w:rFonts w:cs="Arial"/>
              </w:rPr>
            </w:pPr>
            <w:r w:rsidRPr="00EE318E">
              <w:rPr>
                <w:rFonts w:cs="Arial"/>
              </w:rPr>
              <w:t>62</w:t>
            </w:r>
          </w:p>
        </w:tc>
        <w:tc>
          <w:tcPr>
            <w:tcW w:w="1778" w:type="dxa"/>
          </w:tcPr>
          <w:p w14:paraId="302E31CA" w14:textId="77777777" w:rsidR="00CD3256" w:rsidRPr="00EE318E" w:rsidRDefault="00CD3256" w:rsidP="00AD045C">
            <w:pPr>
              <w:pStyle w:val="Tablefigures"/>
              <w:framePr w:wrap="around"/>
              <w:rPr>
                <w:rFonts w:cs="Arial"/>
              </w:rPr>
            </w:pPr>
            <w:r w:rsidRPr="00EE318E">
              <w:rPr>
                <w:rFonts w:cs="Arial"/>
              </w:rPr>
              <w:t>72</w:t>
            </w:r>
          </w:p>
        </w:tc>
        <w:tc>
          <w:tcPr>
            <w:tcW w:w="2202" w:type="dxa"/>
          </w:tcPr>
          <w:p w14:paraId="7738E759" w14:textId="77777777" w:rsidR="00CD3256" w:rsidRPr="00EE318E" w:rsidRDefault="00CD3256" w:rsidP="00AD045C">
            <w:pPr>
              <w:pStyle w:val="Tablefigures"/>
              <w:framePr w:wrap="around"/>
              <w:rPr>
                <w:rFonts w:cs="Arial"/>
              </w:rPr>
            </w:pPr>
            <w:r w:rsidRPr="00EE318E">
              <w:rPr>
                <w:rFonts w:cs="Arial"/>
              </w:rPr>
              <w:t>104</w:t>
            </w:r>
          </w:p>
        </w:tc>
        <w:tc>
          <w:tcPr>
            <w:tcW w:w="1360" w:type="dxa"/>
          </w:tcPr>
          <w:p w14:paraId="5D1040C9" w14:textId="77777777" w:rsidR="00CD3256" w:rsidRPr="00EE318E" w:rsidRDefault="00CD3256" w:rsidP="00AD045C">
            <w:pPr>
              <w:pStyle w:val="Tablefigures"/>
              <w:framePr w:wrap="around"/>
              <w:rPr>
                <w:rFonts w:cs="Arial"/>
              </w:rPr>
            </w:pPr>
            <w:r w:rsidRPr="00EE318E">
              <w:rPr>
                <w:rFonts w:cs="Arial"/>
              </w:rPr>
              <w:t>2</w:t>
            </w:r>
          </w:p>
        </w:tc>
        <w:tc>
          <w:tcPr>
            <w:tcW w:w="1275" w:type="dxa"/>
          </w:tcPr>
          <w:p w14:paraId="539237CF" w14:textId="77777777" w:rsidR="00CD3256" w:rsidRPr="00EE318E" w:rsidRDefault="00CD3256" w:rsidP="00AD045C">
            <w:pPr>
              <w:pStyle w:val="Tablefigures"/>
              <w:framePr w:wrap="around"/>
              <w:rPr>
                <w:rFonts w:cs="Arial"/>
              </w:rPr>
            </w:pPr>
            <w:r w:rsidRPr="00EE318E">
              <w:rPr>
                <w:rFonts w:cs="Arial"/>
              </w:rPr>
              <w:t>0</w:t>
            </w:r>
          </w:p>
        </w:tc>
        <w:tc>
          <w:tcPr>
            <w:tcW w:w="1392" w:type="dxa"/>
          </w:tcPr>
          <w:p w14:paraId="2B73E368" w14:textId="77777777" w:rsidR="00CD3256" w:rsidRPr="00EE318E" w:rsidRDefault="00CD3256" w:rsidP="00AD045C">
            <w:pPr>
              <w:pStyle w:val="Tablefigures"/>
              <w:framePr w:wrap="around"/>
              <w:rPr>
                <w:rFonts w:cs="Arial"/>
              </w:rPr>
            </w:pPr>
            <w:r w:rsidRPr="00EE318E">
              <w:rPr>
                <w:rFonts w:cs="Arial"/>
              </w:rPr>
              <w:t>0</w:t>
            </w:r>
          </w:p>
        </w:tc>
        <w:tc>
          <w:tcPr>
            <w:tcW w:w="1383" w:type="dxa"/>
          </w:tcPr>
          <w:p w14:paraId="17E7D324" w14:textId="77777777" w:rsidR="00CD3256" w:rsidRPr="00EE318E" w:rsidRDefault="00CD3256" w:rsidP="00AD045C">
            <w:pPr>
              <w:pStyle w:val="Tablefigures"/>
              <w:framePr w:wrap="around"/>
              <w:rPr>
                <w:rFonts w:cs="Arial"/>
              </w:rPr>
            </w:pPr>
            <w:r w:rsidRPr="00EE318E">
              <w:rPr>
                <w:rFonts w:cs="Arial"/>
              </w:rPr>
              <w:t>26</w:t>
            </w:r>
          </w:p>
        </w:tc>
        <w:tc>
          <w:tcPr>
            <w:tcW w:w="1241" w:type="dxa"/>
          </w:tcPr>
          <w:p w14:paraId="339BD50F" w14:textId="77777777" w:rsidR="00CD3256" w:rsidRPr="00EE318E" w:rsidRDefault="00CD3256" w:rsidP="00AD045C">
            <w:pPr>
              <w:pStyle w:val="Tablefigures"/>
              <w:framePr w:wrap="around"/>
              <w:rPr>
                <w:rFonts w:cs="Arial"/>
              </w:rPr>
            </w:pPr>
            <w:r w:rsidRPr="00EE318E">
              <w:rPr>
                <w:rFonts w:cs="Arial"/>
              </w:rPr>
              <w:t>25</w:t>
            </w:r>
          </w:p>
        </w:tc>
        <w:tc>
          <w:tcPr>
            <w:tcW w:w="1280" w:type="dxa"/>
          </w:tcPr>
          <w:p w14:paraId="7C497723" w14:textId="77777777" w:rsidR="00CD3256" w:rsidRPr="00EE318E" w:rsidRDefault="00CD3256" w:rsidP="00AD045C">
            <w:pPr>
              <w:pStyle w:val="Tablefigures"/>
              <w:framePr w:wrap="around"/>
              <w:rPr>
                <w:rFonts w:cs="Arial"/>
              </w:rPr>
            </w:pPr>
            <w:r w:rsidRPr="00EE318E">
              <w:rPr>
                <w:rFonts w:cs="Arial"/>
              </w:rPr>
              <w:t>24</w:t>
            </w:r>
          </w:p>
        </w:tc>
        <w:tc>
          <w:tcPr>
            <w:tcW w:w="1065" w:type="dxa"/>
          </w:tcPr>
          <w:p w14:paraId="296C7FFD" w14:textId="77777777" w:rsidR="00CD3256" w:rsidRPr="00EE318E" w:rsidRDefault="00CD3256" w:rsidP="00AD045C">
            <w:pPr>
              <w:pStyle w:val="Tablefigures"/>
              <w:framePr w:wrap="around"/>
              <w:rPr>
                <w:rFonts w:cs="Arial"/>
              </w:rPr>
            </w:pPr>
            <w:r w:rsidRPr="00EE318E">
              <w:rPr>
                <w:rFonts w:cs="Arial"/>
              </w:rPr>
              <w:t>31</w:t>
            </w:r>
          </w:p>
        </w:tc>
      </w:tr>
      <w:tr w:rsidR="00CD3256" w:rsidRPr="00EE318E" w14:paraId="10336B12" w14:textId="77777777" w:rsidTr="00AD045C">
        <w:trPr>
          <w:cnfStyle w:val="000000100000" w:firstRow="0" w:lastRow="0" w:firstColumn="0" w:lastColumn="0" w:oddVBand="0" w:evenVBand="0" w:oddHBand="1" w:evenHBand="0" w:firstRowFirstColumn="0" w:firstRowLastColumn="0" w:lastRowFirstColumn="0" w:lastRowLastColumn="0"/>
          <w:trHeight w:val="299"/>
        </w:trPr>
        <w:tc>
          <w:tcPr>
            <w:tcW w:w="1069" w:type="dxa"/>
          </w:tcPr>
          <w:p w14:paraId="639F4687" w14:textId="77777777" w:rsidR="00CD3256" w:rsidRPr="00EE318E" w:rsidRDefault="00CD3256" w:rsidP="00AD045C">
            <w:pPr>
              <w:pStyle w:val="TableParagraph"/>
              <w:rPr>
                <w:rFonts w:cs="Arial"/>
              </w:rPr>
            </w:pPr>
            <w:r w:rsidRPr="00EE318E">
              <w:rPr>
                <w:rFonts w:cs="Arial"/>
              </w:rPr>
              <w:t>Dec 16</w:t>
            </w:r>
          </w:p>
        </w:tc>
        <w:tc>
          <w:tcPr>
            <w:tcW w:w="1087" w:type="dxa"/>
          </w:tcPr>
          <w:p w14:paraId="7061959D" w14:textId="77777777" w:rsidR="00CD3256" w:rsidRPr="00EE318E" w:rsidRDefault="00CD3256" w:rsidP="00AD045C">
            <w:pPr>
              <w:pStyle w:val="Tablefigures"/>
              <w:framePr w:wrap="around"/>
              <w:rPr>
                <w:rFonts w:cs="Arial"/>
              </w:rPr>
            </w:pPr>
            <w:r w:rsidRPr="00EE318E">
              <w:rPr>
                <w:rFonts w:cs="Arial"/>
              </w:rPr>
              <w:t>48</w:t>
            </w:r>
          </w:p>
        </w:tc>
        <w:tc>
          <w:tcPr>
            <w:tcW w:w="1778" w:type="dxa"/>
          </w:tcPr>
          <w:p w14:paraId="6AB58971" w14:textId="77777777" w:rsidR="00CD3256" w:rsidRPr="00EE318E" w:rsidRDefault="00CD3256" w:rsidP="00AD045C">
            <w:pPr>
              <w:pStyle w:val="Tablefigures"/>
              <w:framePr w:wrap="around"/>
              <w:rPr>
                <w:rFonts w:cs="Arial"/>
              </w:rPr>
            </w:pPr>
            <w:r w:rsidRPr="00EE318E">
              <w:rPr>
                <w:rFonts w:cs="Arial"/>
              </w:rPr>
              <w:t>55</w:t>
            </w:r>
          </w:p>
        </w:tc>
        <w:tc>
          <w:tcPr>
            <w:tcW w:w="2202" w:type="dxa"/>
          </w:tcPr>
          <w:p w14:paraId="516692FC" w14:textId="77777777" w:rsidR="00CD3256" w:rsidRPr="00EE318E" w:rsidRDefault="00CD3256" w:rsidP="00AD045C">
            <w:pPr>
              <w:pStyle w:val="Tablefigures"/>
              <w:framePr w:wrap="around"/>
              <w:rPr>
                <w:rFonts w:cs="Arial"/>
              </w:rPr>
            </w:pPr>
            <w:r w:rsidRPr="00EE318E">
              <w:rPr>
                <w:rFonts w:cs="Arial"/>
              </w:rPr>
              <w:t>87</w:t>
            </w:r>
          </w:p>
        </w:tc>
        <w:tc>
          <w:tcPr>
            <w:tcW w:w="1360" w:type="dxa"/>
          </w:tcPr>
          <w:p w14:paraId="6721ACB4" w14:textId="77777777" w:rsidR="00CD3256" w:rsidRPr="00EE318E" w:rsidRDefault="00CD3256" w:rsidP="00AD045C">
            <w:pPr>
              <w:pStyle w:val="Tablefigures"/>
              <w:framePr w:wrap="around"/>
              <w:rPr>
                <w:rFonts w:cs="Arial"/>
              </w:rPr>
            </w:pPr>
            <w:r w:rsidRPr="00EE318E">
              <w:rPr>
                <w:rFonts w:cs="Arial"/>
              </w:rPr>
              <w:t>7</w:t>
            </w:r>
          </w:p>
        </w:tc>
        <w:tc>
          <w:tcPr>
            <w:tcW w:w="1275" w:type="dxa"/>
          </w:tcPr>
          <w:p w14:paraId="11EB6975" w14:textId="77777777" w:rsidR="00CD3256" w:rsidRPr="00EE318E" w:rsidRDefault="00CD3256" w:rsidP="00AD045C">
            <w:pPr>
              <w:pStyle w:val="Tablefigures"/>
              <w:framePr w:wrap="around"/>
              <w:rPr>
                <w:rFonts w:cs="Arial"/>
              </w:rPr>
            </w:pPr>
            <w:r w:rsidRPr="00EE318E">
              <w:rPr>
                <w:rFonts w:cs="Arial"/>
              </w:rPr>
              <w:t>1</w:t>
            </w:r>
          </w:p>
        </w:tc>
        <w:tc>
          <w:tcPr>
            <w:tcW w:w="1392" w:type="dxa"/>
          </w:tcPr>
          <w:p w14:paraId="0F396ED8" w14:textId="77777777" w:rsidR="00CD3256" w:rsidRPr="00EE318E" w:rsidRDefault="00CD3256" w:rsidP="00AD045C">
            <w:pPr>
              <w:pStyle w:val="Tablefigures"/>
              <w:framePr w:wrap="around"/>
              <w:rPr>
                <w:rFonts w:cs="Arial"/>
              </w:rPr>
            </w:pPr>
            <w:r w:rsidRPr="00EE318E">
              <w:rPr>
                <w:rFonts w:cs="Arial"/>
              </w:rPr>
              <w:t>1</w:t>
            </w:r>
          </w:p>
        </w:tc>
        <w:tc>
          <w:tcPr>
            <w:tcW w:w="1383" w:type="dxa"/>
          </w:tcPr>
          <w:p w14:paraId="295E16EF" w14:textId="77777777" w:rsidR="00CD3256" w:rsidRPr="00EE318E" w:rsidRDefault="00CD3256" w:rsidP="00AD045C">
            <w:pPr>
              <w:pStyle w:val="Tablefigures"/>
              <w:framePr w:wrap="around"/>
              <w:rPr>
                <w:rFonts w:cs="Arial"/>
              </w:rPr>
            </w:pPr>
            <w:r w:rsidRPr="00EE318E">
              <w:rPr>
                <w:rFonts w:cs="Arial"/>
              </w:rPr>
              <w:t>21</w:t>
            </w:r>
          </w:p>
        </w:tc>
        <w:tc>
          <w:tcPr>
            <w:tcW w:w="1241" w:type="dxa"/>
          </w:tcPr>
          <w:p w14:paraId="19A286B9" w14:textId="77777777" w:rsidR="00CD3256" w:rsidRPr="00EE318E" w:rsidRDefault="00CD3256" w:rsidP="00AD045C">
            <w:pPr>
              <w:pStyle w:val="Tablefigures"/>
              <w:framePr w:wrap="around"/>
              <w:rPr>
                <w:rFonts w:cs="Arial"/>
              </w:rPr>
            </w:pPr>
            <w:r w:rsidRPr="00EE318E">
              <w:rPr>
                <w:rFonts w:cs="Arial"/>
              </w:rPr>
              <w:t>34</w:t>
            </w:r>
          </w:p>
        </w:tc>
        <w:tc>
          <w:tcPr>
            <w:tcW w:w="1280" w:type="dxa"/>
          </w:tcPr>
          <w:p w14:paraId="0B172E05" w14:textId="77777777" w:rsidR="00CD3256" w:rsidRPr="00EE318E" w:rsidRDefault="00CD3256" w:rsidP="00AD045C">
            <w:pPr>
              <w:pStyle w:val="Tablefigures"/>
              <w:framePr w:wrap="around"/>
              <w:rPr>
                <w:rFonts w:cs="Arial"/>
              </w:rPr>
            </w:pPr>
            <w:r w:rsidRPr="00EE318E">
              <w:rPr>
                <w:rFonts w:cs="Arial"/>
              </w:rPr>
              <w:t>13</w:t>
            </w:r>
          </w:p>
        </w:tc>
        <w:tc>
          <w:tcPr>
            <w:tcW w:w="1065" w:type="dxa"/>
          </w:tcPr>
          <w:p w14:paraId="134D1BE2" w14:textId="77777777" w:rsidR="00CD3256" w:rsidRPr="00EE318E" w:rsidRDefault="00CD3256" w:rsidP="00AD045C">
            <w:pPr>
              <w:pStyle w:val="Tablefigures"/>
              <w:framePr w:wrap="around"/>
              <w:rPr>
                <w:rFonts w:cs="Arial"/>
              </w:rPr>
            </w:pPr>
            <w:r w:rsidRPr="00EE318E">
              <w:rPr>
                <w:rFonts w:cs="Arial"/>
              </w:rPr>
              <w:t>38</w:t>
            </w:r>
          </w:p>
        </w:tc>
      </w:tr>
      <w:tr w:rsidR="00CD3256" w:rsidRPr="00EE318E" w14:paraId="4828DB25" w14:textId="77777777" w:rsidTr="00AD045C">
        <w:trPr>
          <w:cnfStyle w:val="000000010000" w:firstRow="0" w:lastRow="0" w:firstColumn="0" w:lastColumn="0" w:oddVBand="0" w:evenVBand="0" w:oddHBand="0" w:evenHBand="1" w:firstRowFirstColumn="0" w:firstRowLastColumn="0" w:lastRowFirstColumn="0" w:lastRowLastColumn="0"/>
          <w:trHeight w:val="299"/>
        </w:trPr>
        <w:tc>
          <w:tcPr>
            <w:tcW w:w="1069" w:type="dxa"/>
            <w:shd w:val="clear" w:color="auto" w:fill="63666A"/>
          </w:tcPr>
          <w:p w14:paraId="1F9F4D56" w14:textId="77777777" w:rsidR="00CD3256" w:rsidRPr="00EE318E" w:rsidRDefault="00CD3256" w:rsidP="00AD045C">
            <w:pPr>
              <w:pStyle w:val="TableParagraph"/>
              <w:rPr>
                <w:rFonts w:cs="Arial"/>
                <w:b/>
                <w:color w:val="FFFFFF" w:themeColor="background1"/>
              </w:rPr>
            </w:pPr>
            <w:r w:rsidRPr="00EE318E">
              <w:rPr>
                <w:rFonts w:cs="Arial"/>
                <w:b/>
                <w:color w:val="FFFFFF" w:themeColor="background1"/>
              </w:rPr>
              <w:t>Q3 Total</w:t>
            </w:r>
          </w:p>
        </w:tc>
        <w:tc>
          <w:tcPr>
            <w:tcW w:w="1087" w:type="dxa"/>
            <w:shd w:val="clear" w:color="auto" w:fill="63666A"/>
          </w:tcPr>
          <w:p w14:paraId="3D668DC5"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146</w:t>
            </w:r>
          </w:p>
        </w:tc>
        <w:tc>
          <w:tcPr>
            <w:tcW w:w="1778" w:type="dxa"/>
            <w:shd w:val="clear" w:color="auto" w:fill="63666A"/>
          </w:tcPr>
          <w:p w14:paraId="22599AE1"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147</w:t>
            </w:r>
          </w:p>
        </w:tc>
        <w:tc>
          <w:tcPr>
            <w:tcW w:w="2202" w:type="dxa"/>
            <w:shd w:val="clear" w:color="auto" w:fill="63666A"/>
          </w:tcPr>
          <w:p w14:paraId="62977B2F"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357</w:t>
            </w:r>
          </w:p>
        </w:tc>
        <w:tc>
          <w:tcPr>
            <w:tcW w:w="1360" w:type="dxa"/>
            <w:shd w:val="clear" w:color="auto" w:fill="63666A"/>
          </w:tcPr>
          <w:p w14:paraId="685DA4EB"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10</w:t>
            </w:r>
          </w:p>
        </w:tc>
        <w:tc>
          <w:tcPr>
            <w:tcW w:w="1275" w:type="dxa"/>
            <w:shd w:val="clear" w:color="auto" w:fill="63666A"/>
          </w:tcPr>
          <w:p w14:paraId="6B8CCC52"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3</w:t>
            </w:r>
          </w:p>
        </w:tc>
        <w:tc>
          <w:tcPr>
            <w:tcW w:w="1392" w:type="dxa"/>
            <w:shd w:val="clear" w:color="auto" w:fill="63666A"/>
          </w:tcPr>
          <w:p w14:paraId="138756C9"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7</w:t>
            </w:r>
          </w:p>
        </w:tc>
        <w:tc>
          <w:tcPr>
            <w:tcW w:w="1383" w:type="dxa"/>
            <w:shd w:val="clear" w:color="auto" w:fill="63666A"/>
          </w:tcPr>
          <w:p w14:paraId="4A190D33"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61</w:t>
            </w:r>
          </w:p>
        </w:tc>
        <w:tc>
          <w:tcPr>
            <w:tcW w:w="1241" w:type="dxa"/>
            <w:shd w:val="clear" w:color="auto" w:fill="63666A"/>
          </w:tcPr>
          <w:p w14:paraId="3E1C2F80"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89</w:t>
            </w:r>
          </w:p>
        </w:tc>
        <w:tc>
          <w:tcPr>
            <w:tcW w:w="1280" w:type="dxa"/>
            <w:shd w:val="clear" w:color="auto" w:fill="63666A"/>
          </w:tcPr>
          <w:p w14:paraId="5A571066"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47</w:t>
            </w:r>
          </w:p>
        </w:tc>
        <w:tc>
          <w:tcPr>
            <w:tcW w:w="1065" w:type="dxa"/>
            <w:shd w:val="clear" w:color="auto" w:fill="63666A"/>
          </w:tcPr>
          <w:p w14:paraId="591CFD28"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82</w:t>
            </w:r>
          </w:p>
        </w:tc>
      </w:tr>
      <w:tr w:rsidR="00CD3256" w:rsidRPr="00EE318E" w14:paraId="3BB623C4" w14:textId="77777777" w:rsidTr="00AD045C">
        <w:trPr>
          <w:cnfStyle w:val="000000100000" w:firstRow="0" w:lastRow="0" w:firstColumn="0" w:lastColumn="0" w:oddVBand="0" w:evenVBand="0" w:oddHBand="1" w:evenHBand="0" w:firstRowFirstColumn="0" w:firstRowLastColumn="0" w:lastRowFirstColumn="0" w:lastRowLastColumn="0"/>
          <w:trHeight w:val="314"/>
        </w:trPr>
        <w:tc>
          <w:tcPr>
            <w:tcW w:w="1069" w:type="dxa"/>
          </w:tcPr>
          <w:p w14:paraId="626BFEB2" w14:textId="77777777" w:rsidR="00CD3256" w:rsidRPr="00EE318E" w:rsidRDefault="00CD3256" w:rsidP="00AD045C">
            <w:pPr>
              <w:pStyle w:val="TableParagraph"/>
              <w:rPr>
                <w:rFonts w:cs="Arial"/>
              </w:rPr>
            </w:pPr>
            <w:r w:rsidRPr="00EE318E">
              <w:rPr>
                <w:rFonts w:cs="Arial"/>
              </w:rPr>
              <w:t>Jan 17</w:t>
            </w:r>
          </w:p>
        </w:tc>
        <w:tc>
          <w:tcPr>
            <w:tcW w:w="1087" w:type="dxa"/>
          </w:tcPr>
          <w:p w14:paraId="6416CDDA" w14:textId="77777777" w:rsidR="00CD3256" w:rsidRPr="00EE318E" w:rsidRDefault="00CD3256" w:rsidP="00AD045C">
            <w:pPr>
              <w:pStyle w:val="Tablefigures"/>
              <w:framePr w:wrap="around"/>
              <w:rPr>
                <w:rFonts w:cs="Arial"/>
              </w:rPr>
            </w:pPr>
            <w:r w:rsidRPr="00EE318E">
              <w:rPr>
                <w:rFonts w:cs="Arial"/>
              </w:rPr>
              <w:t>65</w:t>
            </w:r>
          </w:p>
        </w:tc>
        <w:tc>
          <w:tcPr>
            <w:tcW w:w="1778" w:type="dxa"/>
          </w:tcPr>
          <w:p w14:paraId="59E40035" w14:textId="77777777" w:rsidR="00CD3256" w:rsidRPr="00EE318E" w:rsidRDefault="00CD3256" w:rsidP="00AD045C">
            <w:pPr>
              <w:pStyle w:val="Tablefigures"/>
              <w:framePr w:wrap="around"/>
              <w:rPr>
                <w:rFonts w:cs="Arial"/>
              </w:rPr>
            </w:pPr>
            <w:r w:rsidRPr="00EE318E">
              <w:rPr>
                <w:rFonts w:cs="Arial"/>
              </w:rPr>
              <w:t>120</w:t>
            </w:r>
          </w:p>
        </w:tc>
        <w:tc>
          <w:tcPr>
            <w:tcW w:w="2202" w:type="dxa"/>
          </w:tcPr>
          <w:p w14:paraId="1AE8CD32" w14:textId="77777777" w:rsidR="00CD3256" w:rsidRPr="00EE318E" w:rsidRDefault="00CD3256" w:rsidP="00AD045C">
            <w:pPr>
              <w:pStyle w:val="Tablefigures"/>
              <w:framePr w:wrap="around"/>
              <w:rPr>
                <w:rFonts w:cs="Arial"/>
              </w:rPr>
            </w:pPr>
            <w:r w:rsidRPr="00EE318E">
              <w:rPr>
                <w:rFonts w:cs="Arial"/>
              </w:rPr>
              <w:t>243</w:t>
            </w:r>
          </w:p>
        </w:tc>
        <w:tc>
          <w:tcPr>
            <w:tcW w:w="1360" w:type="dxa"/>
          </w:tcPr>
          <w:p w14:paraId="7014A5C4" w14:textId="77777777" w:rsidR="00CD3256" w:rsidRPr="00EE318E" w:rsidRDefault="00CD3256" w:rsidP="00AD045C">
            <w:pPr>
              <w:pStyle w:val="Tablefigures"/>
              <w:framePr w:wrap="around"/>
              <w:rPr>
                <w:rFonts w:cs="Arial"/>
              </w:rPr>
            </w:pPr>
            <w:r w:rsidRPr="00EE318E">
              <w:rPr>
                <w:rFonts w:cs="Arial"/>
              </w:rPr>
              <w:t>9</w:t>
            </w:r>
          </w:p>
        </w:tc>
        <w:tc>
          <w:tcPr>
            <w:tcW w:w="1275" w:type="dxa"/>
          </w:tcPr>
          <w:p w14:paraId="63284FA8" w14:textId="77777777" w:rsidR="00CD3256" w:rsidRPr="00EE318E" w:rsidRDefault="00CD3256" w:rsidP="00AD045C">
            <w:pPr>
              <w:pStyle w:val="Tablefigures"/>
              <w:framePr w:wrap="around"/>
              <w:rPr>
                <w:rFonts w:cs="Arial"/>
              </w:rPr>
            </w:pPr>
            <w:r w:rsidRPr="00EE318E">
              <w:rPr>
                <w:rFonts w:cs="Arial"/>
              </w:rPr>
              <w:t>46</w:t>
            </w:r>
          </w:p>
        </w:tc>
        <w:tc>
          <w:tcPr>
            <w:tcW w:w="1392" w:type="dxa"/>
          </w:tcPr>
          <w:p w14:paraId="1C84B8D3" w14:textId="77777777" w:rsidR="00CD3256" w:rsidRPr="00EE318E" w:rsidRDefault="00CD3256" w:rsidP="00AD045C">
            <w:pPr>
              <w:pStyle w:val="Tablefigures"/>
              <w:framePr w:wrap="around"/>
              <w:rPr>
                <w:rFonts w:cs="Arial"/>
              </w:rPr>
            </w:pPr>
            <w:r w:rsidRPr="00EE318E">
              <w:rPr>
                <w:rFonts w:cs="Arial"/>
              </w:rPr>
              <w:t>5</w:t>
            </w:r>
          </w:p>
        </w:tc>
        <w:tc>
          <w:tcPr>
            <w:tcW w:w="1383" w:type="dxa"/>
          </w:tcPr>
          <w:p w14:paraId="2AB3337F" w14:textId="77777777" w:rsidR="00CD3256" w:rsidRPr="00EE318E" w:rsidRDefault="00CD3256" w:rsidP="00AD045C">
            <w:pPr>
              <w:pStyle w:val="Tablefigures"/>
              <w:framePr w:wrap="around"/>
              <w:rPr>
                <w:rFonts w:cs="Arial"/>
              </w:rPr>
            </w:pPr>
            <w:r w:rsidRPr="00EE318E">
              <w:rPr>
                <w:rFonts w:cs="Arial"/>
              </w:rPr>
              <w:t>35</w:t>
            </w:r>
          </w:p>
        </w:tc>
        <w:tc>
          <w:tcPr>
            <w:tcW w:w="1241" w:type="dxa"/>
          </w:tcPr>
          <w:p w14:paraId="37CB557F" w14:textId="77777777" w:rsidR="00CD3256" w:rsidRPr="00EE318E" w:rsidRDefault="00CD3256" w:rsidP="00AD045C">
            <w:pPr>
              <w:pStyle w:val="Tablefigures"/>
              <w:framePr w:wrap="around"/>
              <w:rPr>
                <w:rFonts w:cs="Arial"/>
              </w:rPr>
            </w:pPr>
            <w:r w:rsidRPr="00EE318E">
              <w:rPr>
                <w:rFonts w:cs="Arial"/>
              </w:rPr>
              <w:t>47</w:t>
            </w:r>
          </w:p>
        </w:tc>
        <w:tc>
          <w:tcPr>
            <w:tcW w:w="1280" w:type="dxa"/>
          </w:tcPr>
          <w:p w14:paraId="0E9BB21F" w14:textId="77777777" w:rsidR="00CD3256" w:rsidRPr="00EE318E" w:rsidRDefault="00CD3256" w:rsidP="00AD045C">
            <w:pPr>
              <w:pStyle w:val="Tablefigures"/>
              <w:framePr w:wrap="around"/>
              <w:rPr>
                <w:rFonts w:cs="Arial"/>
              </w:rPr>
            </w:pPr>
            <w:r w:rsidRPr="00EE318E">
              <w:rPr>
                <w:rFonts w:cs="Arial"/>
              </w:rPr>
              <w:t>101</w:t>
            </w:r>
          </w:p>
        </w:tc>
        <w:tc>
          <w:tcPr>
            <w:tcW w:w="1065" w:type="dxa"/>
          </w:tcPr>
          <w:p w14:paraId="060CFF98" w14:textId="77777777" w:rsidR="00CD3256" w:rsidRPr="00EE318E" w:rsidRDefault="00CD3256" w:rsidP="00AD045C">
            <w:pPr>
              <w:pStyle w:val="Tablefigures"/>
              <w:framePr w:wrap="around"/>
              <w:rPr>
                <w:rFonts w:cs="Arial"/>
              </w:rPr>
            </w:pPr>
            <w:r w:rsidRPr="00EE318E">
              <w:rPr>
                <w:rFonts w:cs="Arial"/>
              </w:rPr>
              <w:t>28</w:t>
            </w:r>
          </w:p>
        </w:tc>
      </w:tr>
      <w:tr w:rsidR="00CD3256" w:rsidRPr="00EE318E" w14:paraId="57F52BDE" w14:textId="77777777" w:rsidTr="00AD045C">
        <w:trPr>
          <w:cnfStyle w:val="000000010000" w:firstRow="0" w:lastRow="0" w:firstColumn="0" w:lastColumn="0" w:oddVBand="0" w:evenVBand="0" w:oddHBand="0" w:evenHBand="1" w:firstRowFirstColumn="0" w:firstRowLastColumn="0" w:lastRowFirstColumn="0" w:lastRowLastColumn="0"/>
          <w:trHeight w:val="314"/>
        </w:trPr>
        <w:tc>
          <w:tcPr>
            <w:tcW w:w="1069" w:type="dxa"/>
          </w:tcPr>
          <w:p w14:paraId="5586DCDC" w14:textId="77777777" w:rsidR="00CD3256" w:rsidRPr="00EE318E" w:rsidRDefault="00CD3256" w:rsidP="00AD045C">
            <w:pPr>
              <w:pStyle w:val="TableParagraph"/>
              <w:rPr>
                <w:rFonts w:cs="Arial"/>
              </w:rPr>
            </w:pPr>
            <w:r w:rsidRPr="00EE318E">
              <w:rPr>
                <w:rFonts w:cs="Arial"/>
              </w:rPr>
              <w:t>Feb 17</w:t>
            </w:r>
          </w:p>
        </w:tc>
        <w:tc>
          <w:tcPr>
            <w:tcW w:w="1087" w:type="dxa"/>
          </w:tcPr>
          <w:p w14:paraId="31D3C8C7" w14:textId="77777777" w:rsidR="00CD3256" w:rsidRPr="00EE318E" w:rsidRDefault="00CD3256" w:rsidP="00AD045C">
            <w:pPr>
              <w:pStyle w:val="Tablefigures"/>
              <w:framePr w:wrap="around"/>
              <w:rPr>
                <w:rFonts w:cs="Arial"/>
              </w:rPr>
            </w:pPr>
            <w:r w:rsidRPr="00EE318E">
              <w:rPr>
                <w:rFonts w:cs="Arial"/>
              </w:rPr>
              <w:t>110</w:t>
            </w:r>
          </w:p>
        </w:tc>
        <w:tc>
          <w:tcPr>
            <w:tcW w:w="1778" w:type="dxa"/>
          </w:tcPr>
          <w:p w14:paraId="24CA4081" w14:textId="77777777" w:rsidR="00CD3256" w:rsidRPr="00EE318E" w:rsidRDefault="00CD3256" w:rsidP="00AD045C">
            <w:pPr>
              <w:pStyle w:val="Tablefigures"/>
              <w:framePr w:wrap="around"/>
              <w:rPr>
                <w:rFonts w:cs="Arial"/>
              </w:rPr>
            </w:pPr>
            <w:r w:rsidRPr="00EE318E">
              <w:rPr>
                <w:rFonts w:cs="Arial"/>
              </w:rPr>
              <w:t>137</w:t>
            </w:r>
          </w:p>
        </w:tc>
        <w:tc>
          <w:tcPr>
            <w:tcW w:w="2202" w:type="dxa"/>
          </w:tcPr>
          <w:p w14:paraId="7E194FE7" w14:textId="77777777" w:rsidR="00CD3256" w:rsidRPr="00EE318E" w:rsidRDefault="00CD3256" w:rsidP="00AD045C">
            <w:pPr>
              <w:pStyle w:val="Tablefigures"/>
              <w:framePr w:wrap="around"/>
              <w:rPr>
                <w:rFonts w:cs="Arial"/>
              </w:rPr>
            </w:pPr>
            <w:r w:rsidRPr="00EE318E">
              <w:rPr>
                <w:rFonts w:cs="Arial"/>
              </w:rPr>
              <w:t>477</w:t>
            </w:r>
          </w:p>
        </w:tc>
        <w:tc>
          <w:tcPr>
            <w:tcW w:w="1360" w:type="dxa"/>
          </w:tcPr>
          <w:p w14:paraId="2C1B5638" w14:textId="77777777" w:rsidR="00CD3256" w:rsidRPr="00EE318E" w:rsidRDefault="00CD3256" w:rsidP="00AD045C">
            <w:pPr>
              <w:pStyle w:val="Tablefigures"/>
              <w:framePr w:wrap="around"/>
              <w:rPr>
                <w:rFonts w:cs="Arial"/>
              </w:rPr>
            </w:pPr>
            <w:r w:rsidRPr="00EE318E">
              <w:rPr>
                <w:rFonts w:cs="Arial"/>
              </w:rPr>
              <w:t>9</w:t>
            </w:r>
          </w:p>
        </w:tc>
        <w:tc>
          <w:tcPr>
            <w:tcW w:w="1275" w:type="dxa"/>
          </w:tcPr>
          <w:p w14:paraId="2FC75B37" w14:textId="77777777" w:rsidR="00CD3256" w:rsidRPr="00EE318E" w:rsidRDefault="00CD3256" w:rsidP="00AD045C">
            <w:pPr>
              <w:pStyle w:val="Tablefigures"/>
              <w:framePr w:wrap="around"/>
              <w:rPr>
                <w:rFonts w:cs="Arial"/>
              </w:rPr>
            </w:pPr>
            <w:r w:rsidRPr="00EE318E">
              <w:rPr>
                <w:rFonts w:cs="Arial"/>
              </w:rPr>
              <w:t>32</w:t>
            </w:r>
          </w:p>
        </w:tc>
        <w:tc>
          <w:tcPr>
            <w:tcW w:w="1392" w:type="dxa"/>
          </w:tcPr>
          <w:p w14:paraId="0E0321A7" w14:textId="77777777" w:rsidR="00CD3256" w:rsidRPr="00EE318E" w:rsidRDefault="00CD3256" w:rsidP="00AD045C">
            <w:pPr>
              <w:pStyle w:val="Tablefigures"/>
              <w:framePr w:wrap="around"/>
              <w:rPr>
                <w:rFonts w:cs="Arial"/>
              </w:rPr>
            </w:pPr>
            <w:r w:rsidRPr="00EE318E">
              <w:rPr>
                <w:rFonts w:cs="Arial"/>
              </w:rPr>
              <w:t>13</w:t>
            </w:r>
          </w:p>
        </w:tc>
        <w:tc>
          <w:tcPr>
            <w:tcW w:w="1383" w:type="dxa"/>
          </w:tcPr>
          <w:p w14:paraId="292EC0E3" w14:textId="77777777" w:rsidR="00CD3256" w:rsidRPr="00EE318E" w:rsidRDefault="00CD3256" w:rsidP="00AD045C">
            <w:pPr>
              <w:pStyle w:val="Tablefigures"/>
              <w:framePr w:wrap="around"/>
              <w:rPr>
                <w:rFonts w:cs="Arial"/>
              </w:rPr>
            </w:pPr>
            <w:r w:rsidRPr="00EE318E">
              <w:rPr>
                <w:rFonts w:cs="Arial"/>
              </w:rPr>
              <w:t>75</w:t>
            </w:r>
          </w:p>
        </w:tc>
        <w:tc>
          <w:tcPr>
            <w:tcW w:w="1241" w:type="dxa"/>
          </w:tcPr>
          <w:p w14:paraId="01AA874E" w14:textId="77777777" w:rsidR="00CD3256" w:rsidRPr="00EE318E" w:rsidRDefault="00CD3256" w:rsidP="00AD045C">
            <w:pPr>
              <w:pStyle w:val="Tablefigures"/>
              <w:framePr w:wrap="around"/>
              <w:rPr>
                <w:rFonts w:cs="Arial"/>
              </w:rPr>
            </w:pPr>
            <w:r w:rsidRPr="00EE318E">
              <w:rPr>
                <w:rFonts w:cs="Arial"/>
              </w:rPr>
              <w:t>43</w:t>
            </w:r>
          </w:p>
        </w:tc>
        <w:tc>
          <w:tcPr>
            <w:tcW w:w="1280" w:type="dxa"/>
          </w:tcPr>
          <w:p w14:paraId="06156FB7" w14:textId="77777777" w:rsidR="00CD3256" w:rsidRPr="00EE318E" w:rsidRDefault="00CD3256" w:rsidP="00AD045C">
            <w:pPr>
              <w:pStyle w:val="Tablefigures"/>
              <w:framePr w:wrap="around"/>
              <w:rPr>
                <w:rFonts w:cs="Arial"/>
              </w:rPr>
            </w:pPr>
            <w:r w:rsidRPr="00EE318E">
              <w:rPr>
                <w:rFonts w:cs="Arial"/>
              </w:rPr>
              <w:t>239</w:t>
            </w:r>
          </w:p>
        </w:tc>
        <w:tc>
          <w:tcPr>
            <w:tcW w:w="1065" w:type="dxa"/>
          </w:tcPr>
          <w:p w14:paraId="7F6B71AE" w14:textId="77777777" w:rsidR="00CD3256" w:rsidRPr="00EE318E" w:rsidRDefault="00CD3256" w:rsidP="00AD045C">
            <w:pPr>
              <w:pStyle w:val="Tablefigures"/>
              <w:framePr w:wrap="around"/>
              <w:rPr>
                <w:rFonts w:cs="Arial"/>
              </w:rPr>
            </w:pPr>
            <w:r w:rsidRPr="00EE318E">
              <w:rPr>
                <w:rFonts w:cs="Arial"/>
              </w:rPr>
              <w:t>62</w:t>
            </w:r>
          </w:p>
        </w:tc>
      </w:tr>
      <w:tr w:rsidR="00CD3256" w:rsidRPr="00EE318E" w14:paraId="47F69647" w14:textId="77777777" w:rsidTr="00AD045C">
        <w:trPr>
          <w:cnfStyle w:val="000000100000" w:firstRow="0" w:lastRow="0" w:firstColumn="0" w:lastColumn="0" w:oddVBand="0" w:evenVBand="0" w:oddHBand="1" w:evenHBand="0" w:firstRowFirstColumn="0" w:firstRowLastColumn="0" w:lastRowFirstColumn="0" w:lastRowLastColumn="0"/>
          <w:trHeight w:val="314"/>
        </w:trPr>
        <w:tc>
          <w:tcPr>
            <w:tcW w:w="1069" w:type="dxa"/>
          </w:tcPr>
          <w:p w14:paraId="73A0C487" w14:textId="77777777" w:rsidR="00CD3256" w:rsidRPr="00EE318E" w:rsidRDefault="00CD3256" w:rsidP="00AD045C">
            <w:pPr>
              <w:pStyle w:val="TableParagraph"/>
              <w:rPr>
                <w:rFonts w:cs="Arial"/>
              </w:rPr>
            </w:pPr>
            <w:r w:rsidRPr="00EE318E">
              <w:rPr>
                <w:rFonts w:cs="Arial"/>
              </w:rPr>
              <w:t>Mar 17</w:t>
            </w:r>
          </w:p>
        </w:tc>
        <w:tc>
          <w:tcPr>
            <w:tcW w:w="1087" w:type="dxa"/>
          </w:tcPr>
          <w:p w14:paraId="79A069EC" w14:textId="77777777" w:rsidR="00CD3256" w:rsidRPr="00EE318E" w:rsidRDefault="00CD3256" w:rsidP="00AD045C">
            <w:pPr>
              <w:pStyle w:val="Tablefigures"/>
              <w:framePr w:wrap="around"/>
              <w:rPr>
                <w:rFonts w:cs="Arial"/>
              </w:rPr>
            </w:pPr>
            <w:r w:rsidRPr="00EE318E">
              <w:rPr>
                <w:rFonts w:cs="Arial"/>
              </w:rPr>
              <w:t>122</w:t>
            </w:r>
          </w:p>
        </w:tc>
        <w:tc>
          <w:tcPr>
            <w:tcW w:w="1778" w:type="dxa"/>
          </w:tcPr>
          <w:p w14:paraId="1A0C7EBE" w14:textId="77777777" w:rsidR="00CD3256" w:rsidRPr="00EE318E" w:rsidRDefault="00CD3256" w:rsidP="00AD045C">
            <w:pPr>
              <w:pStyle w:val="Tablefigures"/>
              <w:framePr w:wrap="around"/>
              <w:rPr>
                <w:rFonts w:cs="Arial"/>
              </w:rPr>
            </w:pPr>
            <w:r w:rsidRPr="00EE318E">
              <w:rPr>
                <w:rFonts w:cs="Arial"/>
              </w:rPr>
              <w:t>137</w:t>
            </w:r>
          </w:p>
        </w:tc>
        <w:tc>
          <w:tcPr>
            <w:tcW w:w="2202" w:type="dxa"/>
          </w:tcPr>
          <w:p w14:paraId="6C670A2D" w14:textId="77777777" w:rsidR="00CD3256" w:rsidRPr="00EE318E" w:rsidRDefault="00CD3256" w:rsidP="00AD045C">
            <w:pPr>
              <w:pStyle w:val="Tablefigures"/>
              <w:framePr w:wrap="around"/>
              <w:rPr>
                <w:rFonts w:cs="Arial"/>
              </w:rPr>
            </w:pPr>
            <w:r w:rsidRPr="00EE318E">
              <w:rPr>
                <w:rFonts w:cs="Arial"/>
              </w:rPr>
              <w:t>193</w:t>
            </w:r>
          </w:p>
        </w:tc>
        <w:tc>
          <w:tcPr>
            <w:tcW w:w="1360" w:type="dxa"/>
          </w:tcPr>
          <w:p w14:paraId="47FE414E" w14:textId="77777777" w:rsidR="00CD3256" w:rsidRPr="00EE318E" w:rsidRDefault="00CD3256" w:rsidP="00AD045C">
            <w:pPr>
              <w:pStyle w:val="Tablefigures"/>
              <w:framePr w:wrap="around"/>
              <w:rPr>
                <w:rFonts w:cs="Arial"/>
              </w:rPr>
            </w:pPr>
            <w:r w:rsidRPr="00EE318E">
              <w:rPr>
                <w:rFonts w:cs="Arial"/>
              </w:rPr>
              <w:t>16</w:t>
            </w:r>
          </w:p>
        </w:tc>
        <w:tc>
          <w:tcPr>
            <w:tcW w:w="1275" w:type="dxa"/>
          </w:tcPr>
          <w:p w14:paraId="001C28FA" w14:textId="77777777" w:rsidR="00CD3256" w:rsidRPr="00EE318E" w:rsidRDefault="00CD3256" w:rsidP="00AD045C">
            <w:pPr>
              <w:pStyle w:val="Tablefigures"/>
              <w:framePr w:wrap="around"/>
              <w:rPr>
                <w:rFonts w:cs="Arial"/>
              </w:rPr>
            </w:pPr>
            <w:r w:rsidRPr="00EE318E">
              <w:rPr>
                <w:rFonts w:cs="Arial"/>
              </w:rPr>
              <w:t>37</w:t>
            </w:r>
          </w:p>
        </w:tc>
        <w:tc>
          <w:tcPr>
            <w:tcW w:w="1392" w:type="dxa"/>
          </w:tcPr>
          <w:p w14:paraId="535CB7EA" w14:textId="77777777" w:rsidR="00CD3256" w:rsidRPr="00EE318E" w:rsidRDefault="00CD3256" w:rsidP="00AD045C">
            <w:pPr>
              <w:pStyle w:val="Tablefigures"/>
              <w:framePr w:wrap="around"/>
              <w:rPr>
                <w:rFonts w:cs="Arial"/>
              </w:rPr>
            </w:pPr>
            <w:r w:rsidRPr="00EE318E">
              <w:rPr>
                <w:rFonts w:cs="Arial"/>
              </w:rPr>
              <w:t>17</w:t>
            </w:r>
          </w:p>
        </w:tc>
        <w:tc>
          <w:tcPr>
            <w:tcW w:w="1383" w:type="dxa"/>
          </w:tcPr>
          <w:p w14:paraId="27087596" w14:textId="77777777" w:rsidR="00CD3256" w:rsidRPr="00EE318E" w:rsidRDefault="00CD3256" w:rsidP="00AD045C">
            <w:pPr>
              <w:pStyle w:val="Tablefigures"/>
              <w:framePr w:wrap="around"/>
              <w:rPr>
                <w:rFonts w:cs="Arial"/>
              </w:rPr>
            </w:pPr>
            <w:r w:rsidRPr="00EE318E">
              <w:rPr>
                <w:rFonts w:cs="Arial"/>
              </w:rPr>
              <w:t>106</w:t>
            </w:r>
          </w:p>
        </w:tc>
        <w:tc>
          <w:tcPr>
            <w:tcW w:w="1241" w:type="dxa"/>
          </w:tcPr>
          <w:p w14:paraId="0A93BABC" w14:textId="77777777" w:rsidR="00CD3256" w:rsidRPr="00EE318E" w:rsidRDefault="00CD3256" w:rsidP="00AD045C">
            <w:pPr>
              <w:pStyle w:val="Tablefigures"/>
              <w:framePr w:wrap="around"/>
              <w:rPr>
                <w:rFonts w:cs="Arial"/>
              </w:rPr>
            </w:pPr>
            <w:r w:rsidRPr="00EE318E">
              <w:rPr>
                <w:rFonts w:cs="Arial"/>
              </w:rPr>
              <w:t>34</w:t>
            </w:r>
          </w:p>
        </w:tc>
        <w:tc>
          <w:tcPr>
            <w:tcW w:w="1280" w:type="dxa"/>
          </w:tcPr>
          <w:p w14:paraId="606F7D76" w14:textId="77777777" w:rsidR="00CD3256" w:rsidRPr="00EE318E" w:rsidRDefault="00CD3256" w:rsidP="00AD045C">
            <w:pPr>
              <w:pStyle w:val="Tablefigures"/>
              <w:framePr w:wrap="around"/>
              <w:rPr>
                <w:rFonts w:cs="Arial"/>
              </w:rPr>
            </w:pPr>
            <w:r w:rsidRPr="00EE318E">
              <w:rPr>
                <w:rFonts w:cs="Arial"/>
              </w:rPr>
              <w:t>301</w:t>
            </w:r>
          </w:p>
        </w:tc>
        <w:tc>
          <w:tcPr>
            <w:tcW w:w="1065" w:type="dxa"/>
          </w:tcPr>
          <w:p w14:paraId="302CF66E" w14:textId="77777777" w:rsidR="00CD3256" w:rsidRPr="00EE318E" w:rsidRDefault="00CD3256" w:rsidP="00AD045C">
            <w:pPr>
              <w:pStyle w:val="Tablefigures"/>
              <w:framePr w:wrap="around"/>
              <w:rPr>
                <w:rFonts w:cs="Arial"/>
              </w:rPr>
            </w:pPr>
            <w:r w:rsidRPr="00EE318E">
              <w:rPr>
                <w:rFonts w:cs="Arial"/>
              </w:rPr>
              <w:t>71</w:t>
            </w:r>
          </w:p>
        </w:tc>
      </w:tr>
      <w:tr w:rsidR="00CD3256" w:rsidRPr="00EE318E" w14:paraId="1E9556E5" w14:textId="77777777" w:rsidTr="00AD045C">
        <w:trPr>
          <w:cnfStyle w:val="010000000000" w:firstRow="0" w:lastRow="1" w:firstColumn="0" w:lastColumn="0" w:oddVBand="0" w:evenVBand="0" w:oddHBand="0" w:evenHBand="0" w:firstRowFirstColumn="0" w:firstRowLastColumn="0" w:lastRowFirstColumn="0" w:lastRowLastColumn="0"/>
          <w:trHeight w:val="299"/>
        </w:trPr>
        <w:tc>
          <w:tcPr>
            <w:tcW w:w="1069" w:type="dxa"/>
          </w:tcPr>
          <w:p w14:paraId="59F00419" w14:textId="77777777" w:rsidR="00CD3256" w:rsidRPr="00EE318E" w:rsidRDefault="00CD3256" w:rsidP="00AD045C">
            <w:pPr>
              <w:pStyle w:val="TableParagraph"/>
              <w:rPr>
                <w:rFonts w:cs="Arial"/>
                <w:b/>
              </w:rPr>
            </w:pPr>
            <w:r w:rsidRPr="00EE318E">
              <w:rPr>
                <w:rFonts w:cs="Arial"/>
                <w:b/>
              </w:rPr>
              <w:t>Q4 Total</w:t>
            </w:r>
          </w:p>
        </w:tc>
        <w:tc>
          <w:tcPr>
            <w:tcW w:w="1087" w:type="dxa"/>
          </w:tcPr>
          <w:p w14:paraId="67DA18E8"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297</w:t>
            </w:r>
          </w:p>
        </w:tc>
        <w:tc>
          <w:tcPr>
            <w:tcW w:w="1778" w:type="dxa"/>
          </w:tcPr>
          <w:p w14:paraId="34FA76B7"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394</w:t>
            </w:r>
          </w:p>
        </w:tc>
        <w:tc>
          <w:tcPr>
            <w:tcW w:w="2202" w:type="dxa"/>
          </w:tcPr>
          <w:p w14:paraId="07A91CAE"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1213</w:t>
            </w:r>
          </w:p>
        </w:tc>
        <w:tc>
          <w:tcPr>
            <w:tcW w:w="1360" w:type="dxa"/>
          </w:tcPr>
          <w:p w14:paraId="7DBDFCA6"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34</w:t>
            </w:r>
          </w:p>
        </w:tc>
        <w:tc>
          <w:tcPr>
            <w:tcW w:w="1275" w:type="dxa"/>
          </w:tcPr>
          <w:p w14:paraId="7C926A68"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115</w:t>
            </w:r>
          </w:p>
        </w:tc>
        <w:tc>
          <w:tcPr>
            <w:tcW w:w="1392" w:type="dxa"/>
          </w:tcPr>
          <w:p w14:paraId="18090C99"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35</w:t>
            </w:r>
          </w:p>
        </w:tc>
        <w:tc>
          <w:tcPr>
            <w:tcW w:w="1383" w:type="dxa"/>
          </w:tcPr>
          <w:p w14:paraId="2E3503F4"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216</w:t>
            </w:r>
          </w:p>
        </w:tc>
        <w:tc>
          <w:tcPr>
            <w:tcW w:w="1241" w:type="dxa"/>
          </w:tcPr>
          <w:p w14:paraId="42E56E39"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124</w:t>
            </w:r>
          </w:p>
        </w:tc>
        <w:tc>
          <w:tcPr>
            <w:tcW w:w="1280" w:type="dxa"/>
          </w:tcPr>
          <w:p w14:paraId="76C25E97"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641</w:t>
            </w:r>
          </w:p>
        </w:tc>
        <w:tc>
          <w:tcPr>
            <w:tcW w:w="1065" w:type="dxa"/>
          </w:tcPr>
          <w:p w14:paraId="19B3B78D"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161</w:t>
            </w:r>
          </w:p>
        </w:tc>
      </w:tr>
    </w:tbl>
    <w:p w14:paraId="62334B48" w14:textId="77777777" w:rsidR="00CD3256" w:rsidRPr="00EE318E" w:rsidRDefault="00CD3256" w:rsidP="00CD3256">
      <w:pPr>
        <w:pStyle w:val="Quote"/>
        <w:rPr>
          <w:rFonts w:ascii="Arial" w:hAnsi="Arial" w:cs="Arial"/>
        </w:rPr>
      </w:pPr>
      <w:r w:rsidRPr="00EE318E">
        <w:rPr>
          <w:rFonts w:ascii="Arial" w:hAnsi="Arial" w:cs="Arial"/>
        </w:rPr>
        <w:t>Source: Interim Progress Report on the Integrated Clinical Pharmacy Team in the SWNF Vanguard April 2017</w:t>
      </w:r>
    </w:p>
    <w:p w14:paraId="42964D5D" w14:textId="77777777" w:rsidR="00CD3256" w:rsidRDefault="00CD3256" w:rsidP="00CD3256">
      <w:pPr>
        <w:pStyle w:val="Footnotes"/>
        <w:sectPr w:rsidR="00CD3256" w:rsidSect="00CD3256">
          <w:pgSz w:w="16840" w:h="11910" w:orient="landscape"/>
          <w:pgMar w:top="1420" w:right="1418" w:bottom="711" w:left="280" w:header="720" w:footer="113" w:gutter="0"/>
          <w:cols w:space="720"/>
          <w:docGrid w:linePitch="299"/>
        </w:sectPr>
      </w:pPr>
    </w:p>
    <w:p w14:paraId="6293A00C" w14:textId="62466B7C" w:rsidR="00CD3256" w:rsidRDefault="00CD3256" w:rsidP="00CD3256">
      <w:pPr>
        <w:pStyle w:val="Footnotes"/>
      </w:pPr>
    </w:p>
    <w:p w14:paraId="2CF04F8E" w14:textId="77777777" w:rsidR="00CD3256" w:rsidRPr="00EE318E" w:rsidRDefault="00CD3256" w:rsidP="00CD3256">
      <w:pPr>
        <w:pStyle w:val="BodyText-parastyle"/>
        <w:rPr>
          <w:rFonts w:cs="Arial"/>
        </w:rPr>
      </w:pPr>
      <w:r w:rsidRPr="00EE318E">
        <w:rPr>
          <w:rFonts w:cs="Arial"/>
        </w:rPr>
        <w:t xml:space="preserve">The level of activity across the various strands is encouraging and provides a positive view of the work undertaken by the team. Further analysis is required to investigate the specific impact on GP workload, however with increasing care home and nursing home visits as well as visits to housebound patients there is optimism that the service is having an impact on workloads. </w:t>
      </w:r>
    </w:p>
    <w:p w14:paraId="1A28CCB6" w14:textId="77777777" w:rsidR="00CD3256" w:rsidRPr="00EE318E" w:rsidRDefault="00CD3256" w:rsidP="00CD3256">
      <w:pPr>
        <w:pStyle w:val="BodyText-parastyle"/>
        <w:rPr>
          <w:rFonts w:cs="Arial"/>
        </w:rPr>
      </w:pPr>
      <w:r w:rsidRPr="00EE318E">
        <w:rPr>
          <w:rFonts w:cs="Arial"/>
        </w:rPr>
        <w:t xml:space="preserve">In addition, to this there have been other encouraging developments. The Polypharmacy Risk Identifier Tool (PRIT) developed for EMIS Web and SystmOne has been run in all seven practice and has identified 13 patients across 6 of the 7 practices on a diabetes medication with an HbA1c of &lt;42mmol/mol in the previous 12 months requiring treatment review to prevent possible hospital admission as well as patients who may benefit most from a poly pharmacy medication review. </w:t>
      </w:r>
    </w:p>
    <w:p w14:paraId="2A421897" w14:textId="77777777" w:rsidR="00CD3256" w:rsidRPr="00EE318E" w:rsidRDefault="00CD3256" w:rsidP="00CD3256">
      <w:pPr>
        <w:pStyle w:val="Heading2"/>
      </w:pPr>
      <w:bookmarkStart w:id="22" w:name="_Toc482198133"/>
      <w:bookmarkStart w:id="23" w:name="_Toc482200133"/>
      <w:r w:rsidRPr="00EE318E">
        <w:t>Additional Resources Provided</w:t>
      </w:r>
      <w:bookmarkEnd w:id="22"/>
      <w:bookmarkEnd w:id="23"/>
    </w:p>
    <w:p w14:paraId="44B634B8" w14:textId="77777777" w:rsidR="00CD3256" w:rsidRDefault="00CD3256" w:rsidP="00CD3256">
      <w:pPr>
        <w:pStyle w:val="BodyText-parastyle"/>
        <w:rPr>
          <w:rFonts w:cs="Arial"/>
        </w:rPr>
      </w:pPr>
      <w:r w:rsidRPr="00EE318E">
        <w:rPr>
          <w:rFonts w:cs="Arial"/>
        </w:rPr>
        <w:t xml:space="preserve">Integrated Pharmacy is currently rolled out across 7 practices covering the New Milton and Lymington area. The project has plans to expand to Avon Valley through a further 4 practices. The details of the practices involved and the current resources available are detailed in the table below. </w:t>
      </w:r>
    </w:p>
    <w:p w14:paraId="19B006FC" w14:textId="77777777" w:rsidR="00CD3256" w:rsidRDefault="00CD3256" w:rsidP="00CD3256">
      <w:pPr>
        <w:pStyle w:val="BodyText-parastyle"/>
        <w:sectPr w:rsidR="00CD3256" w:rsidSect="00AE417B">
          <w:pgSz w:w="11910" w:h="16840"/>
          <w:pgMar w:top="1418" w:right="711" w:bottom="280" w:left="1420" w:header="720" w:footer="113" w:gutter="0"/>
          <w:cols w:space="720"/>
          <w:docGrid w:linePitch="272"/>
        </w:sectPr>
      </w:pPr>
    </w:p>
    <w:p w14:paraId="7DB74FC3" w14:textId="77777777" w:rsidR="00CD3256" w:rsidRPr="00EE318E" w:rsidRDefault="00CD3256" w:rsidP="00CD3256">
      <w:pPr>
        <w:pStyle w:val="IntenseQuote"/>
        <w:rPr>
          <w:rFonts w:cs="Arial"/>
        </w:rPr>
      </w:pPr>
      <w:r w:rsidRPr="00EE318E">
        <w:rPr>
          <w:rFonts w:cs="Arial"/>
        </w:rPr>
        <w:lastRenderedPageBreak/>
        <w:t>Table 4.</w:t>
      </w:r>
      <w:r>
        <w:rPr>
          <w:rFonts w:cs="Arial"/>
        </w:rPr>
        <w:t>2</w:t>
      </w:r>
      <w:r w:rsidRPr="00EE318E">
        <w:rPr>
          <w:rFonts w:cs="Arial"/>
        </w:rPr>
        <w:t xml:space="preserve">: Practice Baseline Information </w:t>
      </w:r>
    </w:p>
    <w:tbl>
      <w:tblPr>
        <w:tblStyle w:val="TableGrid"/>
        <w:tblW w:w="5000" w:type="pct"/>
        <w:tblLook w:val="04A0" w:firstRow="1" w:lastRow="0" w:firstColumn="1" w:lastColumn="0" w:noHBand="0" w:noVBand="1"/>
      </w:tblPr>
      <w:tblGrid>
        <w:gridCol w:w="1514"/>
        <w:gridCol w:w="1514"/>
        <w:gridCol w:w="1513"/>
        <w:gridCol w:w="1513"/>
        <w:gridCol w:w="1513"/>
        <w:gridCol w:w="1513"/>
        <w:gridCol w:w="1513"/>
        <w:gridCol w:w="1513"/>
        <w:gridCol w:w="1513"/>
        <w:gridCol w:w="1513"/>
      </w:tblGrid>
      <w:tr w:rsidR="00CD3256" w:rsidRPr="00EE318E" w14:paraId="628FC2A1" w14:textId="77777777" w:rsidTr="00AD045C">
        <w:trPr>
          <w:cnfStyle w:val="100000000000" w:firstRow="1" w:lastRow="0" w:firstColumn="0" w:lastColumn="0" w:oddVBand="0" w:evenVBand="0" w:oddHBand="0" w:evenHBand="0" w:firstRowFirstColumn="0" w:firstRowLastColumn="0" w:lastRowFirstColumn="0" w:lastRowLastColumn="0"/>
          <w:tblHeader/>
        </w:trPr>
        <w:tc>
          <w:tcPr>
            <w:tcW w:w="500" w:type="pct"/>
          </w:tcPr>
          <w:p w14:paraId="7C7BEA04" w14:textId="77777777" w:rsidR="00CD3256" w:rsidRPr="00EE318E" w:rsidRDefault="00CD3256" w:rsidP="00AD045C">
            <w:pPr>
              <w:pStyle w:val="TableHeading"/>
            </w:pPr>
            <w:r w:rsidRPr="00EE318E">
              <w:t>Practice</w:t>
            </w:r>
          </w:p>
        </w:tc>
        <w:tc>
          <w:tcPr>
            <w:tcW w:w="500" w:type="pct"/>
          </w:tcPr>
          <w:p w14:paraId="38CD9729" w14:textId="77777777" w:rsidR="00CD3256" w:rsidRPr="00EE318E" w:rsidRDefault="00CD3256" w:rsidP="00AD045C">
            <w:pPr>
              <w:pStyle w:val="TableHeading"/>
            </w:pPr>
            <w:r w:rsidRPr="00EE318E">
              <w:t>List size</w:t>
            </w:r>
          </w:p>
        </w:tc>
        <w:tc>
          <w:tcPr>
            <w:tcW w:w="500" w:type="pct"/>
          </w:tcPr>
          <w:p w14:paraId="422CD58A" w14:textId="77777777" w:rsidR="00CD3256" w:rsidRPr="00EE318E" w:rsidRDefault="00CD3256" w:rsidP="00AD045C">
            <w:pPr>
              <w:pStyle w:val="TableHeading"/>
            </w:pPr>
            <w:r w:rsidRPr="00EE318E">
              <w:t>Over 75s list size</w:t>
            </w:r>
          </w:p>
        </w:tc>
        <w:tc>
          <w:tcPr>
            <w:tcW w:w="500" w:type="pct"/>
          </w:tcPr>
          <w:p w14:paraId="4D08DA36" w14:textId="77777777" w:rsidR="00CD3256" w:rsidRPr="00EE318E" w:rsidRDefault="00CD3256" w:rsidP="00AD045C">
            <w:pPr>
              <w:pStyle w:val="TableHeading"/>
            </w:pPr>
            <w:r w:rsidRPr="00EE318E">
              <w:t>Over 75s as % of list size</w:t>
            </w:r>
          </w:p>
        </w:tc>
        <w:tc>
          <w:tcPr>
            <w:tcW w:w="500" w:type="pct"/>
          </w:tcPr>
          <w:p w14:paraId="67A8239B" w14:textId="77777777" w:rsidR="00CD3256" w:rsidRPr="00EE318E" w:rsidRDefault="00CD3256" w:rsidP="00AD045C">
            <w:pPr>
              <w:pStyle w:val="TableHeading"/>
            </w:pPr>
            <w:r w:rsidRPr="00EE318E">
              <w:t>Current practice resource MMP (hrs p/w)</w:t>
            </w:r>
          </w:p>
        </w:tc>
        <w:tc>
          <w:tcPr>
            <w:tcW w:w="500" w:type="pct"/>
          </w:tcPr>
          <w:p w14:paraId="386AD0EB" w14:textId="77777777" w:rsidR="00CD3256" w:rsidRPr="00EE318E" w:rsidRDefault="00CD3256" w:rsidP="00AD045C">
            <w:pPr>
              <w:pStyle w:val="TableHeading"/>
            </w:pPr>
            <w:r w:rsidRPr="00EE318E">
              <w:t xml:space="preserve">Additional practice resource MMP (hrs p/w) </w:t>
            </w:r>
          </w:p>
        </w:tc>
        <w:tc>
          <w:tcPr>
            <w:tcW w:w="500" w:type="pct"/>
          </w:tcPr>
          <w:p w14:paraId="74DD9884" w14:textId="77777777" w:rsidR="00CD3256" w:rsidRPr="00EE318E" w:rsidRDefault="00CD3256" w:rsidP="00AD045C">
            <w:pPr>
              <w:pStyle w:val="TableHeading"/>
            </w:pPr>
            <w:r w:rsidRPr="00EE318E">
              <w:t>Current practice resource MMTech (hrs p/w)</w:t>
            </w:r>
          </w:p>
        </w:tc>
        <w:tc>
          <w:tcPr>
            <w:tcW w:w="500" w:type="pct"/>
          </w:tcPr>
          <w:p w14:paraId="7430F54A" w14:textId="77777777" w:rsidR="00CD3256" w:rsidRPr="00EE318E" w:rsidRDefault="00CD3256" w:rsidP="00AD045C">
            <w:pPr>
              <w:pStyle w:val="TableHeading"/>
            </w:pPr>
            <w:r w:rsidRPr="00EE318E">
              <w:t>Additional practice resource MMTech (hrs p/w)</w:t>
            </w:r>
          </w:p>
        </w:tc>
        <w:tc>
          <w:tcPr>
            <w:tcW w:w="500" w:type="pct"/>
          </w:tcPr>
          <w:p w14:paraId="153F031C" w14:textId="77777777" w:rsidR="00CD3256" w:rsidRPr="00EE318E" w:rsidRDefault="00CD3256" w:rsidP="00AD045C">
            <w:pPr>
              <w:pStyle w:val="TableHeading"/>
            </w:pPr>
            <w:r w:rsidRPr="00EE318E">
              <w:t>Total MMP hours per week</w:t>
            </w:r>
          </w:p>
        </w:tc>
        <w:tc>
          <w:tcPr>
            <w:tcW w:w="500" w:type="pct"/>
          </w:tcPr>
          <w:p w14:paraId="2D66F9F4" w14:textId="77777777" w:rsidR="00CD3256" w:rsidRPr="00EE318E" w:rsidRDefault="00CD3256" w:rsidP="00AD045C">
            <w:pPr>
              <w:pStyle w:val="TableHeading"/>
            </w:pPr>
            <w:r w:rsidRPr="00EE318E">
              <w:t>Total MMT hours per week</w:t>
            </w:r>
          </w:p>
        </w:tc>
      </w:tr>
      <w:tr w:rsidR="00CD3256" w:rsidRPr="00EE318E" w14:paraId="2A3305FB" w14:textId="77777777" w:rsidTr="00AD045C">
        <w:trPr>
          <w:cnfStyle w:val="000000100000" w:firstRow="0" w:lastRow="0" w:firstColumn="0" w:lastColumn="0" w:oddVBand="0" w:evenVBand="0" w:oddHBand="1" w:evenHBand="0" w:firstRowFirstColumn="0" w:firstRowLastColumn="0" w:lastRowFirstColumn="0" w:lastRowLastColumn="0"/>
        </w:trPr>
        <w:tc>
          <w:tcPr>
            <w:tcW w:w="500" w:type="pct"/>
          </w:tcPr>
          <w:p w14:paraId="402A9525" w14:textId="77777777" w:rsidR="00CD3256" w:rsidRPr="00EE318E" w:rsidRDefault="00CD3256" w:rsidP="00AD045C">
            <w:pPr>
              <w:pStyle w:val="TableParagraph"/>
              <w:rPr>
                <w:rFonts w:cs="Arial"/>
              </w:rPr>
            </w:pPr>
            <w:r w:rsidRPr="00EE318E">
              <w:rPr>
                <w:rFonts w:cs="Arial"/>
              </w:rPr>
              <w:t>Arnewood Practice</w:t>
            </w:r>
          </w:p>
        </w:tc>
        <w:tc>
          <w:tcPr>
            <w:tcW w:w="500" w:type="pct"/>
          </w:tcPr>
          <w:p w14:paraId="3CA8938B" w14:textId="77777777" w:rsidR="00CD3256" w:rsidRPr="00EE318E" w:rsidRDefault="00CD3256" w:rsidP="00AD045C">
            <w:pPr>
              <w:pStyle w:val="TableParagraph"/>
              <w:rPr>
                <w:rFonts w:cs="Arial"/>
              </w:rPr>
            </w:pPr>
            <w:r w:rsidRPr="00EE318E">
              <w:rPr>
                <w:rFonts w:cs="Arial"/>
              </w:rPr>
              <w:t>13,274</w:t>
            </w:r>
          </w:p>
        </w:tc>
        <w:tc>
          <w:tcPr>
            <w:tcW w:w="500" w:type="pct"/>
          </w:tcPr>
          <w:p w14:paraId="2A3112F0" w14:textId="77777777" w:rsidR="00CD3256" w:rsidRPr="00EE318E" w:rsidRDefault="00CD3256" w:rsidP="00AD045C">
            <w:pPr>
              <w:pStyle w:val="TableParagraph"/>
              <w:rPr>
                <w:rFonts w:cs="Arial"/>
              </w:rPr>
            </w:pPr>
            <w:r w:rsidRPr="00EE318E">
              <w:rPr>
                <w:rFonts w:cs="Arial"/>
              </w:rPr>
              <w:t>2,099</w:t>
            </w:r>
          </w:p>
        </w:tc>
        <w:tc>
          <w:tcPr>
            <w:tcW w:w="500" w:type="pct"/>
          </w:tcPr>
          <w:p w14:paraId="37B05A0E" w14:textId="77777777" w:rsidR="00CD3256" w:rsidRPr="00EE318E" w:rsidRDefault="00CD3256" w:rsidP="00AD045C">
            <w:pPr>
              <w:pStyle w:val="TableParagraph"/>
              <w:rPr>
                <w:rFonts w:cs="Arial"/>
              </w:rPr>
            </w:pPr>
            <w:r w:rsidRPr="00EE318E">
              <w:rPr>
                <w:rFonts w:cs="Arial"/>
              </w:rPr>
              <w:t>15.8</w:t>
            </w:r>
          </w:p>
        </w:tc>
        <w:tc>
          <w:tcPr>
            <w:tcW w:w="500" w:type="pct"/>
          </w:tcPr>
          <w:p w14:paraId="037B8EE6" w14:textId="77777777" w:rsidR="00CD3256" w:rsidRPr="00EE318E" w:rsidRDefault="00CD3256" w:rsidP="00AD045C">
            <w:pPr>
              <w:pStyle w:val="TableParagraph"/>
              <w:rPr>
                <w:rFonts w:cs="Arial"/>
              </w:rPr>
            </w:pPr>
            <w:r w:rsidRPr="00EE318E">
              <w:rPr>
                <w:rFonts w:cs="Arial"/>
              </w:rPr>
              <w:t>4.8</w:t>
            </w:r>
          </w:p>
        </w:tc>
        <w:tc>
          <w:tcPr>
            <w:tcW w:w="500" w:type="pct"/>
          </w:tcPr>
          <w:p w14:paraId="3625CFCB" w14:textId="77777777" w:rsidR="00CD3256" w:rsidRPr="00EE318E" w:rsidRDefault="00CD3256" w:rsidP="00AD045C">
            <w:pPr>
              <w:pStyle w:val="TableParagraph"/>
              <w:rPr>
                <w:rFonts w:cs="Arial"/>
              </w:rPr>
            </w:pPr>
            <w:r w:rsidRPr="00EE318E">
              <w:rPr>
                <w:rFonts w:cs="Arial"/>
              </w:rPr>
              <w:t>23.9</w:t>
            </w:r>
          </w:p>
        </w:tc>
        <w:tc>
          <w:tcPr>
            <w:tcW w:w="500" w:type="pct"/>
          </w:tcPr>
          <w:p w14:paraId="63A16819" w14:textId="77777777" w:rsidR="00CD3256" w:rsidRPr="00EE318E" w:rsidRDefault="00CD3256" w:rsidP="00AD045C">
            <w:pPr>
              <w:pStyle w:val="TableParagraph"/>
              <w:rPr>
                <w:rFonts w:cs="Arial"/>
              </w:rPr>
            </w:pPr>
            <w:r w:rsidRPr="00EE318E">
              <w:rPr>
                <w:rFonts w:cs="Arial"/>
              </w:rPr>
              <w:t>3.6</w:t>
            </w:r>
          </w:p>
        </w:tc>
        <w:tc>
          <w:tcPr>
            <w:tcW w:w="500" w:type="pct"/>
          </w:tcPr>
          <w:p w14:paraId="4223809E" w14:textId="77777777" w:rsidR="00CD3256" w:rsidRPr="00EE318E" w:rsidRDefault="00CD3256" w:rsidP="00AD045C">
            <w:pPr>
              <w:pStyle w:val="TableParagraph"/>
              <w:rPr>
                <w:rFonts w:cs="Arial"/>
              </w:rPr>
            </w:pPr>
            <w:r w:rsidRPr="00EE318E">
              <w:rPr>
                <w:rFonts w:cs="Arial"/>
              </w:rPr>
              <w:t>3.6</w:t>
            </w:r>
          </w:p>
        </w:tc>
        <w:tc>
          <w:tcPr>
            <w:tcW w:w="500" w:type="pct"/>
          </w:tcPr>
          <w:p w14:paraId="6709F8B3" w14:textId="77777777" w:rsidR="00CD3256" w:rsidRPr="00EE318E" w:rsidRDefault="00CD3256" w:rsidP="00AD045C">
            <w:pPr>
              <w:pStyle w:val="TableParagraph"/>
              <w:rPr>
                <w:rFonts w:cs="Arial"/>
              </w:rPr>
            </w:pPr>
            <w:r w:rsidRPr="00EE318E">
              <w:rPr>
                <w:rFonts w:cs="Arial"/>
              </w:rPr>
              <w:t>29</w:t>
            </w:r>
          </w:p>
        </w:tc>
        <w:tc>
          <w:tcPr>
            <w:tcW w:w="500" w:type="pct"/>
          </w:tcPr>
          <w:p w14:paraId="0496D9ED" w14:textId="77777777" w:rsidR="00CD3256" w:rsidRPr="00EE318E" w:rsidRDefault="00CD3256" w:rsidP="00AD045C">
            <w:pPr>
              <w:pStyle w:val="TableParagraph"/>
              <w:rPr>
                <w:rFonts w:cs="Arial"/>
              </w:rPr>
            </w:pPr>
            <w:r w:rsidRPr="00EE318E">
              <w:rPr>
                <w:rFonts w:cs="Arial"/>
              </w:rPr>
              <w:t>7.2</w:t>
            </w:r>
          </w:p>
        </w:tc>
      </w:tr>
      <w:tr w:rsidR="00CD3256" w:rsidRPr="00EE318E" w14:paraId="20847F21" w14:textId="77777777" w:rsidTr="00AD045C">
        <w:trPr>
          <w:cnfStyle w:val="000000010000" w:firstRow="0" w:lastRow="0" w:firstColumn="0" w:lastColumn="0" w:oddVBand="0" w:evenVBand="0" w:oddHBand="0" w:evenHBand="1" w:firstRowFirstColumn="0" w:firstRowLastColumn="0" w:lastRowFirstColumn="0" w:lastRowLastColumn="0"/>
        </w:trPr>
        <w:tc>
          <w:tcPr>
            <w:tcW w:w="500" w:type="pct"/>
          </w:tcPr>
          <w:p w14:paraId="02794075" w14:textId="77777777" w:rsidR="00CD3256" w:rsidRPr="00EE318E" w:rsidRDefault="00CD3256" w:rsidP="00AD045C">
            <w:pPr>
              <w:pStyle w:val="TableParagraph"/>
              <w:rPr>
                <w:rFonts w:cs="Arial"/>
              </w:rPr>
            </w:pPr>
            <w:r w:rsidRPr="00EE318E">
              <w:rPr>
                <w:rFonts w:cs="Arial"/>
              </w:rPr>
              <w:t>New Milton Health Centre</w:t>
            </w:r>
          </w:p>
        </w:tc>
        <w:tc>
          <w:tcPr>
            <w:tcW w:w="500" w:type="pct"/>
          </w:tcPr>
          <w:p w14:paraId="00AA8CEB" w14:textId="77777777" w:rsidR="00CD3256" w:rsidRPr="00EE318E" w:rsidRDefault="00CD3256" w:rsidP="00AD045C">
            <w:pPr>
              <w:pStyle w:val="TableParagraph"/>
              <w:rPr>
                <w:rFonts w:cs="Arial"/>
              </w:rPr>
            </w:pPr>
            <w:r w:rsidRPr="00EE318E">
              <w:rPr>
                <w:rFonts w:cs="Arial"/>
              </w:rPr>
              <w:t>9,896</w:t>
            </w:r>
          </w:p>
        </w:tc>
        <w:tc>
          <w:tcPr>
            <w:tcW w:w="500" w:type="pct"/>
          </w:tcPr>
          <w:p w14:paraId="29ECC0A2" w14:textId="77777777" w:rsidR="00CD3256" w:rsidRPr="00EE318E" w:rsidRDefault="00CD3256" w:rsidP="00AD045C">
            <w:pPr>
              <w:pStyle w:val="TableParagraph"/>
              <w:rPr>
                <w:rFonts w:cs="Arial"/>
              </w:rPr>
            </w:pPr>
            <w:r w:rsidRPr="00EE318E">
              <w:rPr>
                <w:rFonts w:cs="Arial"/>
              </w:rPr>
              <w:t>1,729</w:t>
            </w:r>
          </w:p>
        </w:tc>
        <w:tc>
          <w:tcPr>
            <w:tcW w:w="500" w:type="pct"/>
          </w:tcPr>
          <w:p w14:paraId="7AA6C63B" w14:textId="77777777" w:rsidR="00CD3256" w:rsidRPr="00EE318E" w:rsidRDefault="00CD3256" w:rsidP="00AD045C">
            <w:pPr>
              <w:pStyle w:val="TableParagraph"/>
              <w:rPr>
                <w:rFonts w:cs="Arial"/>
              </w:rPr>
            </w:pPr>
            <w:r w:rsidRPr="00EE318E">
              <w:rPr>
                <w:rFonts w:cs="Arial"/>
              </w:rPr>
              <w:t>17.5</w:t>
            </w:r>
          </w:p>
        </w:tc>
        <w:tc>
          <w:tcPr>
            <w:tcW w:w="500" w:type="pct"/>
          </w:tcPr>
          <w:p w14:paraId="6B0FCC1D" w14:textId="77777777" w:rsidR="00CD3256" w:rsidRPr="00EE318E" w:rsidRDefault="00CD3256" w:rsidP="00AD045C">
            <w:pPr>
              <w:pStyle w:val="TableParagraph"/>
              <w:rPr>
                <w:rFonts w:cs="Arial"/>
              </w:rPr>
            </w:pPr>
            <w:r w:rsidRPr="00EE318E">
              <w:rPr>
                <w:rFonts w:cs="Arial"/>
              </w:rPr>
              <w:t>3.6</w:t>
            </w:r>
          </w:p>
        </w:tc>
        <w:tc>
          <w:tcPr>
            <w:tcW w:w="500" w:type="pct"/>
          </w:tcPr>
          <w:p w14:paraId="581674BC" w14:textId="77777777" w:rsidR="00CD3256" w:rsidRPr="00EE318E" w:rsidRDefault="00CD3256" w:rsidP="00AD045C">
            <w:pPr>
              <w:pStyle w:val="TableParagraph"/>
              <w:rPr>
                <w:rFonts w:cs="Arial"/>
              </w:rPr>
            </w:pPr>
            <w:r w:rsidRPr="00EE318E">
              <w:rPr>
                <w:rFonts w:cs="Arial"/>
              </w:rPr>
              <w:t>17.8</w:t>
            </w:r>
          </w:p>
        </w:tc>
        <w:tc>
          <w:tcPr>
            <w:tcW w:w="500" w:type="pct"/>
          </w:tcPr>
          <w:p w14:paraId="70894867" w14:textId="77777777" w:rsidR="00CD3256" w:rsidRPr="00EE318E" w:rsidRDefault="00CD3256" w:rsidP="00AD045C">
            <w:pPr>
              <w:pStyle w:val="TableParagraph"/>
              <w:rPr>
                <w:rFonts w:cs="Arial"/>
              </w:rPr>
            </w:pPr>
            <w:r w:rsidRPr="00EE318E">
              <w:rPr>
                <w:rFonts w:cs="Arial"/>
              </w:rPr>
              <w:t>2.7</w:t>
            </w:r>
          </w:p>
        </w:tc>
        <w:tc>
          <w:tcPr>
            <w:tcW w:w="500" w:type="pct"/>
          </w:tcPr>
          <w:p w14:paraId="5DAB9E23" w14:textId="77777777" w:rsidR="00CD3256" w:rsidRPr="00EE318E" w:rsidRDefault="00CD3256" w:rsidP="00AD045C">
            <w:pPr>
              <w:pStyle w:val="TableParagraph"/>
              <w:rPr>
                <w:rFonts w:cs="Arial"/>
              </w:rPr>
            </w:pPr>
            <w:r w:rsidRPr="00EE318E">
              <w:rPr>
                <w:rFonts w:cs="Arial"/>
              </w:rPr>
              <w:t>2.7</w:t>
            </w:r>
          </w:p>
        </w:tc>
        <w:tc>
          <w:tcPr>
            <w:tcW w:w="500" w:type="pct"/>
          </w:tcPr>
          <w:p w14:paraId="1BDE9556" w14:textId="77777777" w:rsidR="00CD3256" w:rsidRPr="00EE318E" w:rsidRDefault="00CD3256" w:rsidP="00AD045C">
            <w:pPr>
              <w:pStyle w:val="TableParagraph"/>
              <w:rPr>
                <w:rFonts w:cs="Arial"/>
              </w:rPr>
            </w:pPr>
            <w:r w:rsidRPr="00EE318E">
              <w:rPr>
                <w:rFonts w:cs="Arial"/>
              </w:rPr>
              <w:t>21</w:t>
            </w:r>
          </w:p>
        </w:tc>
        <w:tc>
          <w:tcPr>
            <w:tcW w:w="500" w:type="pct"/>
          </w:tcPr>
          <w:p w14:paraId="4513B7F1" w14:textId="77777777" w:rsidR="00CD3256" w:rsidRPr="00EE318E" w:rsidRDefault="00CD3256" w:rsidP="00AD045C">
            <w:pPr>
              <w:pStyle w:val="TableParagraph"/>
              <w:rPr>
                <w:rFonts w:cs="Arial"/>
              </w:rPr>
            </w:pPr>
            <w:r w:rsidRPr="00EE318E">
              <w:rPr>
                <w:rFonts w:cs="Arial"/>
              </w:rPr>
              <w:t>5.4</w:t>
            </w:r>
          </w:p>
        </w:tc>
      </w:tr>
      <w:tr w:rsidR="00CD3256" w:rsidRPr="00EE318E" w14:paraId="2FCEB2E4" w14:textId="77777777" w:rsidTr="00AD045C">
        <w:trPr>
          <w:cnfStyle w:val="000000100000" w:firstRow="0" w:lastRow="0" w:firstColumn="0" w:lastColumn="0" w:oddVBand="0" w:evenVBand="0" w:oddHBand="1" w:evenHBand="0" w:firstRowFirstColumn="0" w:firstRowLastColumn="0" w:lastRowFirstColumn="0" w:lastRowLastColumn="0"/>
        </w:trPr>
        <w:tc>
          <w:tcPr>
            <w:tcW w:w="500" w:type="pct"/>
          </w:tcPr>
          <w:p w14:paraId="160DE204" w14:textId="77777777" w:rsidR="00CD3256" w:rsidRPr="00EE318E" w:rsidRDefault="00CD3256" w:rsidP="00AD045C">
            <w:pPr>
              <w:pStyle w:val="TableParagraph"/>
              <w:rPr>
                <w:rFonts w:cs="Arial"/>
              </w:rPr>
            </w:pPr>
            <w:r w:rsidRPr="00EE318E">
              <w:rPr>
                <w:rFonts w:cs="Arial"/>
              </w:rPr>
              <w:t>Barton Surgery</w:t>
            </w:r>
          </w:p>
        </w:tc>
        <w:tc>
          <w:tcPr>
            <w:tcW w:w="500" w:type="pct"/>
          </w:tcPr>
          <w:p w14:paraId="2DA482CE" w14:textId="77777777" w:rsidR="00CD3256" w:rsidRPr="00EE318E" w:rsidRDefault="00CD3256" w:rsidP="00AD045C">
            <w:pPr>
              <w:pStyle w:val="TableParagraph"/>
              <w:rPr>
                <w:rFonts w:cs="Arial"/>
              </w:rPr>
            </w:pPr>
            <w:r w:rsidRPr="00EE318E">
              <w:rPr>
                <w:rFonts w:cs="Arial"/>
              </w:rPr>
              <w:t>10,531</w:t>
            </w:r>
          </w:p>
        </w:tc>
        <w:tc>
          <w:tcPr>
            <w:tcW w:w="500" w:type="pct"/>
          </w:tcPr>
          <w:p w14:paraId="1B3ADA07" w14:textId="77777777" w:rsidR="00CD3256" w:rsidRPr="00EE318E" w:rsidRDefault="00CD3256" w:rsidP="00AD045C">
            <w:pPr>
              <w:pStyle w:val="TableParagraph"/>
              <w:rPr>
                <w:rFonts w:cs="Arial"/>
              </w:rPr>
            </w:pPr>
            <w:r w:rsidRPr="00EE318E">
              <w:rPr>
                <w:rFonts w:cs="Arial"/>
              </w:rPr>
              <w:t>2,056</w:t>
            </w:r>
          </w:p>
        </w:tc>
        <w:tc>
          <w:tcPr>
            <w:tcW w:w="500" w:type="pct"/>
          </w:tcPr>
          <w:p w14:paraId="3BCAF311" w14:textId="77777777" w:rsidR="00CD3256" w:rsidRPr="00EE318E" w:rsidRDefault="00CD3256" w:rsidP="00AD045C">
            <w:pPr>
              <w:pStyle w:val="TableParagraph"/>
              <w:rPr>
                <w:rFonts w:cs="Arial"/>
              </w:rPr>
            </w:pPr>
            <w:r w:rsidRPr="00EE318E">
              <w:rPr>
                <w:rFonts w:cs="Arial"/>
              </w:rPr>
              <w:t>19.5</w:t>
            </w:r>
          </w:p>
        </w:tc>
        <w:tc>
          <w:tcPr>
            <w:tcW w:w="500" w:type="pct"/>
          </w:tcPr>
          <w:p w14:paraId="73DBB9AD" w14:textId="77777777" w:rsidR="00CD3256" w:rsidRPr="00EE318E" w:rsidRDefault="00CD3256" w:rsidP="00AD045C">
            <w:pPr>
              <w:pStyle w:val="TableParagraph"/>
              <w:rPr>
                <w:rFonts w:cs="Arial"/>
              </w:rPr>
            </w:pPr>
            <w:r w:rsidRPr="00EE318E">
              <w:rPr>
                <w:rFonts w:cs="Arial"/>
              </w:rPr>
              <w:t>3.8</w:t>
            </w:r>
          </w:p>
        </w:tc>
        <w:tc>
          <w:tcPr>
            <w:tcW w:w="500" w:type="pct"/>
          </w:tcPr>
          <w:p w14:paraId="4F6F0E45" w14:textId="77777777" w:rsidR="00CD3256" w:rsidRPr="00EE318E" w:rsidRDefault="00CD3256" w:rsidP="00AD045C">
            <w:pPr>
              <w:pStyle w:val="TableParagraph"/>
              <w:rPr>
                <w:rFonts w:cs="Arial"/>
              </w:rPr>
            </w:pPr>
            <w:r w:rsidRPr="00EE318E">
              <w:rPr>
                <w:rFonts w:cs="Arial"/>
              </w:rPr>
              <w:t>19.0</w:t>
            </w:r>
          </w:p>
        </w:tc>
        <w:tc>
          <w:tcPr>
            <w:tcW w:w="500" w:type="pct"/>
          </w:tcPr>
          <w:p w14:paraId="7283409C" w14:textId="77777777" w:rsidR="00CD3256" w:rsidRPr="00EE318E" w:rsidRDefault="00CD3256" w:rsidP="00AD045C">
            <w:pPr>
              <w:pStyle w:val="TableParagraph"/>
              <w:rPr>
                <w:rFonts w:cs="Arial"/>
              </w:rPr>
            </w:pPr>
            <w:r w:rsidRPr="00EE318E">
              <w:rPr>
                <w:rFonts w:cs="Arial"/>
              </w:rPr>
              <w:t>2.9</w:t>
            </w:r>
          </w:p>
        </w:tc>
        <w:tc>
          <w:tcPr>
            <w:tcW w:w="500" w:type="pct"/>
          </w:tcPr>
          <w:p w14:paraId="30528ED1" w14:textId="77777777" w:rsidR="00CD3256" w:rsidRPr="00EE318E" w:rsidRDefault="00CD3256" w:rsidP="00AD045C">
            <w:pPr>
              <w:pStyle w:val="TableParagraph"/>
              <w:rPr>
                <w:rFonts w:cs="Arial"/>
              </w:rPr>
            </w:pPr>
            <w:r w:rsidRPr="00EE318E">
              <w:rPr>
                <w:rFonts w:cs="Arial"/>
              </w:rPr>
              <w:t>2.9</w:t>
            </w:r>
          </w:p>
        </w:tc>
        <w:tc>
          <w:tcPr>
            <w:tcW w:w="500" w:type="pct"/>
          </w:tcPr>
          <w:p w14:paraId="6A3DC25D" w14:textId="77777777" w:rsidR="00CD3256" w:rsidRPr="00EE318E" w:rsidRDefault="00CD3256" w:rsidP="00AD045C">
            <w:pPr>
              <w:pStyle w:val="TableParagraph"/>
              <w:rPr>
                <w:rFonts w:cs="Arial"/>
              </w:rPr>
            </w:pPr>
            <w:r w:rsidRPr="00EE318E">
              <w:rPr>
                <w:rFonts w:cs="Arial"/>
              </w:rPr>
              <w:t>23</w:t>
            </w:r>
          </w:p>
        </w:tc>
        <w:tc>
          <w:tcPr>
            <w:tcW w:w="500" w:type="pct"/>
          </w:tcPr>
          <w:p w14:paraId="5E564CD7" w14:textId="77777777" w:rsidR="00CD3256" w:rsidRPr="00EE318E" w:rsidRDefault="00CD3256" w:rsidP="00AD045C">
            <w:pPr>
              <w:pStyle w:val="TableParagraph"/>
              <w:rPr>
                <w:rFonts w:cs="Arial"/>
              </w:rPr>
            </w:pPr>
            <w:r w:rsidRPr="00EE318E">
              <w:rPr>
                <w:rFonts w:cs="Arial"/>
              </w:rPr>
              <w:t>5.7</w:t>
            </w:r>
          </w:p>
        </w:tc>
      </w:tr>
      <w:tr w:rsidR="00CD3256" w:rsidRPr="00EE318E" w14:paraId="23C74445" w14:textId="77777777" w:rsidTr="00AD045C">
        <w:trPr>
          <w:cnfStyle w:val="000000010000" w:firstRow="0" w:lastRow="0" w:firstColumn="0" w:lastColumn="0" w:oddVBand="0" w:evenVBand="0" w:oddHBand="0" w:evenHBand="1" w:firstRowFirstColumn="0" w:firstRowLastColumn="0" w:lastRowFirstColumn="0" w:lastRowLastColumn="0"/>
        </w:trPr>
        <w:tc>
          <w:tcPr>
            <w:tcW w:w="500" w:type="pct"/>
          </w:tcPr>
          <w:p w14:paraId="27B1A60D" w14:textId="77777777" w:rsidR="00CD3256" w:rsidRPr="00EE318E" w:rsidRDefault="00CD3256" w:rsidP="00AD045C">
            <w:pPr>
              <w:pStyle w:val="TableParagraph"/>
              <w:rPr>
                <w:rFonts w:cs="Arial"/>
              </w:rPr>
            </w:pPr>
            <w:r w:rsidRPr="00EE318E">
              <w:rPr>
                <w:rFonts w:cs="Arial"/>
              </w:rPr>
              <w:t>Chawton House Surgery</w:t>
            </w:r>
          </w:p>
        </w:tc>
        <w:tc>
          <w:tcPr>
            <w:tcW w:w="500" w:type="pct"/>
          </w:tcPr>
          <w:p w14:paraId="653C16AA" w14:textId="77777777" w:rsidR="00CD3256" w:rsidRPr="00EE318E" w:rsidRDefault="00CD3256" w:rsidP="00AD045C">
            <w:pPr>
              <w:pStyle w:val="TableParagraph"/>
              <w:rPr>
                <w:rFonts w:cs="Arial"/>
              </w:rPr>
            </w:pPr>
            <w:r w:rsidRPr="00EE318E">
              <w:rPr>
                <w:rFonts w:cs="Arial"/>
              </w:rPr>
              <w:t>6,968</w:t>
            </w:r>
          </w:p>
        </w:tc>
        <w:tc>
          <w:tcPr>
            <w:tcW w:w="500" w:type="pct"/>
          </w:tcPr>
          <w:p w14:paraId="4D3E5EB5" w14:textId="77777777" w:rsidR="00CD3256" w:rsidRPr="00EE318E" w:rsidRDefault="00CD3256" w:rsidP="00AD045C">
            <w:pPr>
              <w:pStyle w:val="TableParagraph"/>
              <w:rPr>
                <w:rFonts w:cs="Arial"/>
              </w:rPr>
            </w:pPr>
            <w:r w:rsidRPr="00EE318E">
              <w:rPr>
                <w:rFonts w:cs="Arial"/>
              </w:rPr>
              <w:t>1,000</w:t>
            </w:r>
          </w:p>
        </w:tc>
        <w:tc>
          <w:tcPr>
            <w:tcW w:w="500" w:type="pct"/>
          </w:tcPr>
          <w:p w14:paraId="6CC4359F" w14:textId="77777777" w:rsidR="00CD3256" w:rsidRPr="00EE318E" w:rsidRDefault="00CD3256" w:rsidP="00AD045C">
            <w:pPr>
              <w:pStyle w:val="TableParagraph"/>
              <w:rPr>
                <w:rFonts w:cs="Arial"/>
              </w:rPr>
            </w:pPr>
            <w:r w:rsidRPr="00EE318E">
              <w:rPr>
                <w:rFonts w:cs="Arial"/>
              </w:rPr>
              <w:t>14.4</w:t>
            </w:r>
          </w:p>
        </w:tc>
        <w:tc>
          <w:tcPr>
            <w:tcW w:w="500" w:type="pct"/>
          </w:tcPr>
          <w:p w14:paraId="3E49F5DF" w14:textId="77777777" w:rsidR="00CD3256" w:rsidRPr="00EE318E" w:rsidRDefault="00CD3256" w:rsidP="00AD045C">
            <w:pPr>
              <w:pStyle w:val="TableParagraph"/>
              <w:rPr>
                <w:rFonts w:cs="Arial"/>
              </w:rPr>
            </w:pPr>
            <w:r w:rsidRPr="00EE318E">
              <w:rPr>
                <w:rFonts w:cs="Arial"/>
              </w:rPr>
              <w:t>2.5</w:t>
            </w:r>
          </w:p>
        </w:tc>
        <w:tc>
          <w:tcPr>
            <w:tcW w:w="500" w:type="pct"/>
          </w:tcPr>
          <w:p w14:paraId="366A2F13" w14:textId="77777777" w:rsidR="00CD3256" w:rsidRPr="00EE318E" w:rsidRDefault="00CD3256" w:rsidP="00AD045C">
            <w:pPr>
              <w:pStyle w:val="TableParagraph"/>
              <w:rPr>
                <w:rFonts w:cs="Arial"/>
              </w:rPr>
            </w:pPr>
            <w:r w:rsidRPr="00EE318E">
              <w:rPr>
                <w:rFonts w:cs="Arial"/>
              </w:rPr>
              <w:t>12.5</w:t>
            </w:r>
          </w:p>
        </w:tc>
        <w:tc>
          <w:tcPr>
            <w:tcW w:w="500" w:type="pct"/>
          </w:tcPr>
          <w:p w14:paraId="229CB52F" w14:textId="77777777" w:rsidR="00CD3256" w:rsidRPr="00EE318E" w:rsidRDefault="00CD3256" w:rsidP="00AD045C">
            <w:pPr>
              <w:pStyle w:val="TableParagraph"/>
              <w:rPr>
                <w:rFonts w:cs="Arial"/>
              </w:rPr>
            </w:pPr>
            <w:r w:rsidRPr="00EE318E">
              <w:rPr>
                <w:rFonts w:cs="Arial"/>
              </w:rPr>
              <w:t>1.9</w:t>
            </w:r>
          </w:p>
        </w:tc>
        <w:tc>
          <w:tcPr>
            <w:tcW w:w="500" w:type="pct"/>
          </w:tcPr>
          <w:p w14:paraId="70DF9846" w14:textId="77777777" w:rsidR="00CD3256" w:rsidRPr="00EE318E" w:rsidRDefault="00CD3256" w:rsidP="00AD045C">
            <w:pPr>
              <w:pStyle w:val="TableParagraph"/>
              <w:rPr>
                <w:rFonts w:cs="Arial"/>
              </w:rPr>
            </w:pPr>
            <w:r w:rsidRPr="00EE318E">
              <w:rPr>
                <w:rFonts w:cs="Arial"/>
              </w:rPr>
              <w:t>1.9</w:t>
            </w:r>
          </w:p>
        </w:tc>
        <w:tc>
          <w:tcPr>
            <w:tcW w:w="500" w:type="pct"/>
          </w:tcPr>
          <w:p w14:paraId="4CE1AB37" w14:textId="77777777" w:rsidR="00CD3256" w:rsidRPr="00EE318E" w:rsidRDefault="00CD3256" w:rsidP="00AD045C">
            <w:pPr>
              <w:pStyle w:val="TableParagraph"/>
              <w:rPr>
                <w:rFonts w:cs="Arial"/>
              </w:rPr>
            </w:pPr>
            <w:r w:rsidRPr="00EE318E">
              <w:rPr>
                <w:rFonts w:cs="Arial"/>
              </w:rPr>
              <w:t>15</w:t>
            </w:r>
          </w:p>
        </w:tc>
        <w:tc>
          <w:tcPr>
            <w:tcW w:w="500" w:type="pct"/>
          </w:tcPr>
          <w:p w14:paraId="08724B81" w14:textId="77777777" w:rsidR="00CD3256" w:rsidRPr="00EE318E" w:rsidRDefault="00CD3256" w:rsidP="00AD045C">
            <w:pPr>
              <w:pStyle w:val="TableParagraph"/>
              <w:rPr>
                <w:rFonts w:cs="Arial"/>
              </w:rPr>
            </w:pPr>
            <w:r w:rsidRPr="00EE318E">
              <w:rPr>
                <w:rFonts w:cs="Arial"/>
              </w:rPr>
              <w:t>3.8</w:t>
            </w:r>
          </w:p>
        </w:tc>
      </w:tr>
      <w:tr w:rsidR="00CD3256" w:rsidRPr="00EE318E" w14:paraId="661FF8EB" w14:textId="77777777" w:rsidTr="00AD045C">
        <w:trPr>
          <w:cnfStyle w:val="000000100000" w:firstRow="0" w:lastRow="0" w:firstColumn="0" w:lastColumn="0" w:oddVBand="0" w:evenVBand="0" w:oddHBand="1" w:evenHBand="0" w:firstRowFirstColumn="0" w:firstRowLastColumn="0" w:lastRowFirstColumn="0" w:lastRowLastColumn="0"/>
        </w:trPr>
        <w:tc>
          <w:tcPr>
            <w:tcW w:w="500" w:type="pct"/>
          </w:tcPr>
          <w:p w14:paraId="2E92CB95" w14:textId="77777777" w:rsidR="00CD3256" w:rsidRPr="00EE318E" w:rsidRDefault="00CD3256" w:rsidP="00AD045C">
            <w:pPr>
              <w:pStyle w:val="TableParagraph"/>
              <w:rPr>
                <w:rFonts w:cs="Arial"/>
              </w:rPr>
            </w:pPr>
            <w:r w:rsidRPr="00EE318E">
              <w:rPr>
                <w:rFonts w:cs="Arial"/>
              </w:rPr>
              <w:t>Lyndhurst Surgery</w:t>
            </w:r>
          </w:p>
        </w:tc>
        <w:tc>
          <w:tcPr>
            <w:tcW w:w="500" w:type="pct"/>
          </w:tcPr>
          <w:p w14:paraId="5098D5AA" w14:textId="77777777" w:rsidR="00CD3256" w:rsidRPr="00EE318E" w:rsidRDefault="00CD3256" w:rsidP="00AD045C">
            <w:pPr>
              <w:pStyle w:val="TableParagraph"/>
              <w:rPr>
                <w:rFonts w:cs="Arial"/>
              </w:rPr>
            </w:pPr>
            <w:r w:rsidRPr="00EE318E">
              <w:rPr>
                <w:rFonts w:cs="Arial"/>
              </w:rPr>
              <w:t>5,249</w:t>
            </w:r>
          </w:p>
        </w:tc>
        <w:tc>
          <w:tcPr>
            <w:tcW w:w="500" w:type="pct"/>
          </w:tcPr>
          <w:p w14:paraId="1249BFFD" w14:textId="77777777" w:rsidR="00CD3256" w:rsidRPr="00EE318E" w:rsidRDefault="00CD3256" w:rsidP="00AD045C">
            <w:pPr>
              <w:pStyle w:val="TableParagraph"/>
              <w:rPr>
                <w:rFonts w:cs="Arial"/>
              </w:rPr>
            </w:pPr>
            <w:r w:rsidRPr="00EE318E">
              <w:rPr>
                <w:rFonts w:cs="Arial"/>
              </w:rPr>
              <w:t>694</w:t>
            </w:r>
          </w:p>
        </w:tc>
        <w:tc>
          <w:tcPr>
            <w:tcW w:w="500" w:type="pct"/>
          </w:tcPr>
          <w:p w14:paraId="32570F99" w14:textId="77777777" w:rsidR="00CD3256" w:rsidRPr="00EE318E" w:rsidRDefault="00CD3256" w:rsidP="00AD045C">
            <w:pPr>
              <w:pStyle w:val="TableParagraph"/>
              <w:rPr>
                <w:rFonts w:cs="Arial"/>
              </w:rPr>
            </w:pPr>
            <w:r w:rsidRPr="00EE318E">
              <w:rPr>
                <w:rFonts w:cs="Arial"/>
              </w:rPr>
              <w:t>13.2</w:t>
            </w:r>
          </w:p>
        </w:tc>
        <w:tc>
          <w:tcPr>
            <w:tcW w:w="500" w:type="pct"/>
          </w:tcPr>
          <w:p w14:paraId="50FE2D62" w14:textId="77777777" w:rsidR="00CD3256" w:rsidRPr="00EE318E" w:rsidRDefault="00CD3256" w:rsidP="00AD045C">
            <w:pPr>
              <w:pStyle w:val="TableParagraph"/>
              <w:rPr>
                <w:rFonts w:cs="Arial"/>
              </w:rPr>
            </w:pPr>
            <w:r w:rsidRPr="00EE318E">
              <w:rPr>
                <w:rFonts w:cs="Arial"/>
              </w:rPr>
              <w:t>1.9</w:t>
            </w:r>
          </w:p>
        </w:tc>
        <w:tc>
          <w:tcPr>
            <w:tcW w:w="500" w:type="pct"/>
          </w:tcPr>
          <w:p w14:paraId="421FE969" w14:textId="77777777" w:rsidR="00CD3256" w:rsidRPr="00EE318E" w:rsidRDefault="00CD3256" w:rsidP="00AD045C">
            <w:pPr>
              <w:pStyle w:val="TableParagraph"/>
              <w:rPr>
                <w:rFonts w:cs="Arial"/>
              </w:rPr>
            </w:pPr>
            <w:r w:rsidRPr="00EE318E">
              <w:rPr>
                <w:rFonts w:cs="Arial"/>
              </w:rPr>
              <w:t>9.5</w:t>
            </w:r>
          </w:p>
        </w:tc>
        <w:tc>
          <w:tcPr>
            <w:tcW w:w="500" w:type="pct"/>
          </w:tcPr>
          <w:p w14:paraId="5D4A2EB2" w14:textId="77777777" w:rsidR="00CD3256" w:rsidRPr="00EE318E" w:rsidRDefault="00CD3256" w:rsidP="00AD045C">
            <w:pPr>
              <w:pStyle w:val="TableParagraph"/>
              <w:rPr>
                <w:rFonts w:cs="Arial"/>
              </w:rPr>
            </w:pPr>
            <w:r w:rsidRPr="00EE318E">
              <w:rPr>
                <w:rFonts w:cs="Arial"/>
              </w:rPr>
              <w:t>1.4</w:t>
            </w:r>
          </w:p>
        </w:tc>
        <w:tc>
          <w:tcPr>
            <w:tcW w:w="500" w:type="pct"/>
          </w:tcPr>
          <w:p w14:paraId="01EE3C6F" w14:textId="77777777" w:rsidR="00CD3256" w:rsidRPr="00EE318E" w:rsidRDefault="00CD3256" w:rsidP="00AD045C">
            <w:pPr>
              <w:pStyle w:val="TableParagraph"/>
              <w:rPr>
                <w:rFonts w:cs="Arial"/>
              </w:rPr>
            </w:pPr>
            <w:r w:rsidRPr="00EE318E">
              <w:rPr>
                <w:rFonts w:cs="Arial"/>
              </w:rPr>
              <w:t>1.4</w:t>
            </w:r>
          </w:p>
        </w:tc>
        <w:tc>
          <w:tcPr>
            <w:tcW w:w="500" w:type="pct"/>
          </w:tcPr>
          <w:p w14:paraId="2B9112AB" w14:textId="77777777" w:rsidR="00CD3256" w:rsidRPr="00EE318E" w:rsidRDefault="00CD3256" w:rsidP="00AD045C">
            <w:pPr>
              <w:pStyle w:val="TableParagraph"/>
              <w:rPr>
                <w:rFonts w:cs="Arial"/>
              </w:rPr>
            </w:pPr>
            <w:r w:rsidRPr="00EE318E">
              <w:rPr>
                <w:rFonts w:cs="Arial"/>
              </w:rPr>
              <w:t>11</w:t>
            </w:r>
          </w:p>
        </w:tc>
        <w:tc>
          <w:tcPr>
            <w:tcW w:w="500" w:type="pct"/>
          </w:tcPr>
          <w:p w14:paraId="7785E145" w14:textId="77777777" w:rsidR="00CD3256" w:rsidRPr="00EE318E" w:rsidRDefault="00CD3256" w:rsidP="00AD045C">
            <w:pPr>
              <w:pStyle w:val="TableParagraph"/>
              <w:rPr>
                <w:rFonts w:cs="Arial"/>
              </w:rPr>
            </w:pPr>
            <w:r w:rsidRPr="00EE318E">
              <w:rPr>
                <w:rFonts w:cs="Arial"/>
              </w:rPr>
              <w:t>2.9</w:t>
            </w:r>
          </w:p>
        </w:tc>
      </w:tr>
      <w:tr w:rsidR="00CD3256" w:rsidRPr="00EE318E" w14:paraId="22F2F8F2" w14:textId="77777777" w:rsidTr="00AD045C">
        <w:trPr>
          <w:cnfStyle w:val="000000010000" w:firstRow="0" w:lastRow="0" w:firstColumn="0" w:lastColumn="0" w:oddVBand="0" w:evenVBand="0" w:oddHBand="0" w:evenHBand="1" w:firstRowFirstColumn="0" w:firstRowLastColumn="0" w:lastRowFirstColumn="0" w:lastRowLastColumn="0"/>
        </w:trPr>
        <w:tc>
          <w:tcPr>
            <w:tcW w:w="500" w:type="pct"/>
          </w:tcPr>
          <w:p w14:paraId="739D3C17" w14:textId="77777777" w:rsidR="00CD3256" w:rsidRPr="00EE318E" w:rsidRDefault="00CD3256" w:rsidP="00AD045C">
            <w:pPr>
              <w:pStyle w:val="TableParagraph"/>
              <w:rPr>
                <w:rFonts w:cs="Arial"/>
              </w:rPr>
            </w:pPr>
            <w:r w:rsidRPr="00EE318E">
              <w:rPr>
                <w:rFonts w:cs="Arial"/>
              </w:rPr>
              <w:t>New Forest Medical Group</w:t>
            </w:r>
          </w:p>
        </w:tc>
        <w:tc>
          <w:tcPr>
            <w:tcW w:w="500" w:type="pct"/>
          </w:tcPr>
          <w:p w14:paraId="72172DB2" w14:textId="77777777" w:rsidR="00CD3256" w:rsidRPr="00EE318E" w:rsidRDefault="00CD3256" w:rsidP="00AD045C">
            <w:pPr>
              <w:pStyle w:val="TableParagraph"/>
              <w:rPr>
                <w:rFonts w:cs="Arial"/>
              </w:rPr>
            </w:pPr>
            <w:r w:rsidRPr="00EE318E">
              <w:rPr>
                <w:rFonts w:cs="Arial"/>
              </w:rPr>
              <w:t>7,622</w:t>
            </w:r>
          </w:p>
        </w:tc>
        <w:tc>
          <w:tcPr>
            <w:tcW w:w="500" w:type="pct"/>
          </w:tcPr>
          <w:p w14:paraId="7E4102DE" w14:textId="77777777" w:rsidR="00CD3256" w:rsidRPr="00EE318E" w:rsidRDefault="00CD3256" w:rsidP="00AD045C">
            <w:pPr>
              <w:pStyle w:val="TableParagraph"/>
              <w:rPr>
                <w:rFonts w:cs="Arial"/>
              </w:rPr>
            </w:pPr>
            <w:r w:rsidRPr="00EE318E">
              <w:rPr>
                <w:rFonts w:cs="Arial"/>
              </w:rPr>
              <w:t>1,094</w:t>
            </w:r>
          </w:p>
        </w:tc>
        <w:tc>
          <w:tcPr>
            <w:tcW w:w="500" w:type="pct"/>
          </w:tcPr>
          <w:p w14:paraId="1F17EC92" w14:textId="77777777" w:rsidR="00CD3256" w:rsidRPr="00EE318E" w:rsidRDefault="00CD3256" w:rsidP="00AD045C">
            <w:pPr>
              <w:pStyle w:val="TableParagraph"/>
              <w:rPr>
                <w:rFonts w:cs="Arial"/>
              </w:rPr>
            </w:pPr>
            <w:r w:rsidRPr="00EE318E">
              <w:rPr>
                <w:rFonts w:cs="Arial"/>
              </w:rPr>
              <w:t>14.4</w:t>
            </w:r>
          </w:p>
        </w:tc>
        <w:tc>
          <w:tcPr>
            <w:tcW w:w="500" w:type="pct"/>
          </w:tcPr>
          <w:p w14:paraId="73DB627F" w14:textId="77777777" w:rsidR="00CD3256" w:rsidRPr="00EE318E" w:rsidRDefault="00CD3256" w:rsidP="00AD045C">
            <w:pPr>
              <w:pStyle w:val="TableParagraph"/>
              <w:rPr>
                <w:rFonts w:cs="Arial"/>
              </w:rPr>
            </w:pPr>
            <w:r w:rsidRPr="00EE318E">
              <w:rPr>
                <w:rFonts w:cs="Arial"/>
              </w:rPr>
              <w:t>2.8</w:t>
            </w:r>
          </w:p>
        </w:tc>
        <w:tc>
          <w:tcPr>
            <w:tcW w:w="500" w:type="pct"/>
          </w:tcPr>
          <w:p w14:paraId="425E8A96" w14:textId="77777777" w:rsidR="00CD3256" w:rsidRPr="00EE318E" w:rsidRDefault="00CD3256" w:rsidP="00AD045C">
            <w:pPr>
              <w:pStyle w:val="TableParagraph"/>
              <w:rPr>
                <w:rFonts w:cs="Arial"/>
              </w:rPr>
            </w:pPr>
            <w:r w:rsidRPr="00EE318E">
              <w:rPr>
                <w:rFonts w:cs="Arial"/>
              </w:rPr>
              <w:t>13.7</w:t>
            </w:r>
          </w:p>
        </w:tc>
        <w:tc>
          <w:tcPr>
            <w:tcW w:w="500" w:type="pct"/>
          </w:tcPr>
          <w:p w14:paraId="3FF77E6C" w14:textId="77777777" w:rsidR="00CD3256" w:rsidRPr="00EE318E" w:rsidRDefault="00CD3256" w:rsidP="00AD045C">
            <w:pPr>
              <w:pStyle w:val="TableParagraph"/>
              <w:rPr>
                <w:rFonts w:cs="Arial"/>
              </w:rPr>
            </w:pPr>
            <w:r w:rsidRPr="00EE318E">
              <w:rPr>
                <w:rFonts w:cs="Arial"/>
              </w:rPr>
              <w:t>2.1</w:t>
            </w:r>
          </w:p>
        </w:tc>
        <w:tc>
          <w:tcPr>
            <w:tcW w:w="500" w:type="pct"/>
          </w:tcPr>
          <w:p w14:paraId="14B9DE96" w14:textId="77777777" w:rsidR="00CD3256" w:rsidRPr="00EE318E" w:rsidRDefault="00CD3256" w:rsidP="00AD045C">
            <w:pPr>
              <w:pStyle w:val="TableParagraph"/>
              <w:rPr>
                <w:rFonts w:cs="Arial"/>
              </w:rPr>
            </w:pPr>
            <w:r w:rsidRPr="00EE318E">
              <w:rPr>
                <w:rFonts w:cs="Arial"/>
              </w:rPr>
              <w:t>2.1</w:t>
            </w:r>
          </w:p>
        </w:tc>
        <w:tc>
          <w:tcPr>
            <w:tcW w:w="500" w:type="pct"/>
          </w:tcPr>
          <w:p w14:paraId="399CE2CE" w14:textId="77777777" w:rsidR="00CD3256" w:rsidRPr="00EE318E" w:rsidRDefault="00CD3256" w:rsidP="00AD045C">
            <w:pPr>
              <w:pStyle w:val="TableParagraph"/>
              <w:rPr>
                <w:rFonts w:cs="Arial"/>
              </w:rPr>
            </w:pPr>
            <w:r w:rsidRPr="00EE318E">
              <w:rPr>
                <w:rFonts w:cs="Arial"/>
              </w:rPr>
              <w:t>16</w:t>
            </w:r>
          </w:p>
        </w:tc>
        <w:tc>
          <w:tcPr>
            <w:tcW w:w="500" w:type="pct"/>
          </w:tcPr>
          <w:p w14:paraId="52B5C929" w14:textId="77777777" w:rsidR="00CD3256" w:rsidRPr="00EE318E" w:rsidRDefault="00CD3256" w:rsidP="00AD045C">
            <w:pPr>
              <w:pStyle w:val="TableParagraph"/>
              <w:rPr>
                <w:rFonts w:cs="Arial"/>
              </w:rPr>
            </w:pPr>
            <w:r w:rsidRPr="00EE318E">
              <w:rPr>
                <w:rFonts w:cs="Arial"/>
              </w:rPr>
              <w:t>4.2</w:t>
            </w:r>
          </w:p>
        </w:tc>
      </w:tr>
      <w:tr w:rsidR="00CD3256" w:rsidRPr="00EE318E" w14:paraId="18023DBB" w14:textId="77777777" w:rsidTr="00AD045C">
        <w:trPr>
          <w:cnfStyle w:val="000000100000" w:firstRow="0" w:lastRow="0" w:firstColumn="0" w:lastColumn="0" w:oddVBand="0" w:evenVBand="0" w:oddHBand="1" w:evenHBand="0" w:firstRowFirstColumn="0" w:firstRowLastColumn="0" w:lastRowFirstColumn="0" w:lastRowLastColumn="0"/>
        </w:trPr>
        <w:tc>
          <w:tcPr>
            <w:tcW w:w="500" w:type="pct"/>
          </w:tcPr>
          <w:p w14:paraId="5E452797" w14:textId="77777777" w:rsidR="00CD3256" w:rsidRPr="00EE318E" w:rsidRDefault="00CD3256" w:rsidP="00AD045C">
            <w:pPr>
              <w:pStyle w:val="TableParagraph"/>
              <w:rPr>
                <w:rFonts w:cs="Arial"/>
              </w:rPr>
            </w:pPr>
            <w:r w:rsidRPr="00EE318E">
              <w:rPr>
                <w:rFonts w:cs="Arial"/>
              </w:rPr>
              <w:t>Wistaria and Milford Surgeries</w:t>
            </w:r>
          </w:p>
        </w:tc>
        <w:tc>
          <w:tcPr>
            <w:tcW w:w="500" w:type="pct"/>
          </w:tcPr>
          <w:p w14:paraId="1E0CB73B" w14:textId="77777777" w:rsidR="00CD3256" w:rsidRPr="00EE318E" w:rsidRDefault="00CD3256" w:rsidP="00AD045C">
            <w:pPr>
              <w:pStyle w:val="TableParagraph"/>
              <w:rPr>
                <w:rFonts w:cs="Arial"/>
              </w:rPr>
            </w:pPr>
            <w:r w:rsidRPr="00EE318E">
              <w:rPr>
                <w:rFonts w:cs="Arial"/>
              </w:rPr>
              <w:t>15,197</w:t>
            </w:r>
          </w:p>
        </w:tc>
        <w:tc>
          <w:tcPr>
            <w:tcW w:w="500" w:type="pct"/>
          </w:tcPr>
          <w:p w14:paraId="68DE1112" w14:textId="77777777" w:rsidR="00CD3256" w:rsidRPr="00EE318E" w:rsidRDefault="00CD3256" w:rsidP="00AD045C">
            <w:pPr>
              <w:pStyle w:val="TableParagraph"/>
              <w:rPr>
                <w:rFonts w:cs="Arial"/>
              </w:rPr>
            </w:pPr>
            <w:r w:rsidRPr="00EE318E">
              <w:rPr>
                <w:rFonts w:cs="Arial"/>
              </w:rPr>
              <w:t>2,727</w:t>
            </w:r>
          </w:p>
        </w:tc>
        <w:tc>
          <w:tcPr>
            <w:tcW w:w="500" w:type="pct"/>
          </w:tcPr>
          <w:p w14:paraId="2A41DA0C" w14:textId="77777777" w:rsidR="00CD3256" w:rsidRPr="00EE318E" w:rsidRDefault="00CD3256" w:rsidP="00AD045C">
            <w:pPr>
              <w:pStyle w:val="TableParagraph"/>
              <w:rPr>
                <w:rFonts w:cs="Arial"/>
              </w:rPr>
            </w:pPr>
            <w:r w:rsidRPr="00EE318E">
              <w:rPr>
                <w:rFonts w:cs="Arial"/>
              </w:rPr>
              <w:t>17.9</w:t>
            </w:r>
          </w:p>
        </w:tc>
        <w:tc>
          <w:tcPr>
            <w:tcW w:w="500" w:type="pct"/>
          </w:tcPr>
          <w:p w14:paraId="3B56D786" w14:textId="77777777" w:rsidR="00CD3256" w:rsidRPr="00EE318E" w:rsidRDefault="00CD3256" w:rsidP="00AD045C">
            <w:pPr>
              <w:pStyle w:val="TableParagraph"/>
              <w:rPr>
                <w:rFonts w:cs="Arial"/>
              </w:rPr>
            </w:pPr>
            <w:r w:rsidRPr="00EE318E">
              <w:rPr>
                <w:rFonts w:cs="Arial"/>
              </w:rPr>
              <w:t>5.5</w:t>
            </w:r>
          </w:p>
        </w:tc>
        <w:tc>
          <w:tcPr>
            <w:tcW w:w="500" w:type="pct"/>
          </w:tcPr>
          <w:p w14:paraId="0D970F5E" w14:textId="77777777" w:rsidR="00CD3256" w:rsidRPr="00EE318E" w:rsidRDefault="00CD3256" w:rsidP="00AD045C">
            <w:pPr>
              <w:pStyle w:val="TableParagraph"/>
              <w:rPr>
                <w:rFonts w:cs="Arial"/>
              </w:rPr>
            </w:pPr>
            <w:r w:rsidRPr="00EE318E">
              <w:rPr>
                <w:rFonts w:cs="Arial"/>
              </w:rPr>
              <w:t>27.4</w:t>
            </w:r>
          </w:p>
        </w:tc>
        <w:tc>
          <w:tcPr>
            <w:tcW w:w="500" w:type="pct"/>
          </w:tcPr>
          <w:p w14:paraId="77353AE6" w14:textId="77777777" w:rsidR="00CD3256" w:rsidRPr="00EE318E" w:rsidRDefault="00CD3256" w:rsidP="00AD045C">
            <w:pPr>
              <w:pStyle w:val="TableParagraph"/>
              <w:rPr>
                <w:rFonts w:cs="Arial"/>
              </w:rPr>
            </w:pPr>
            <w:r w:rsidRPr="00EE318E">
              <w:rPr>
                <w:rFonts w:cs="Arial"/>
              </w:rPr>
              <w:t>4.1</w:t>
            </w:r>
          </w:p>
        </w:tc>
        <w:tc>
          <w:tcPr>
            <w:tcW w:w="500" w:type="pct"/>
          </w:tcPr>
          <w:p w14:paraId="50217AC5" w14:textId="77777777" w:rsidR="00CD3256" w:rsidRPr="00EE318E" w:rsidRDefault="00CD3256" w:rsidP="00AD045C">
            <w:pPr>
              <w:pStyle w:val="TableParagraph"/>
              <w:rPr>
                <w:rFonts w:cs="Arial"/>
              </w:rPr>
            </w:pPr>
            <w:r w:rsidRPr="00EE318E">
              <w:rPr>
                <w:rFonts w:cs="Arial"/>
              </w:rPr>
              <w:t>4.1</w:t>
            </w:r>
          </w:p>
        </w:tc>
        <w:tc>
          <w:tcPr>
            <w:tcW w:w="500" w:type="pct"/>
          </w:tcPr>
          <w:p w14:paraId="2F6FC317" w14:textId="77777777" w:rsidR="00CD3256" w:rsidRPr="00EE318E" w:rsidRDefault="00CD3256" w:rsidP="00AD045C">
            <w:pPr>
              <w:pStyle w:val="TableParagraph"/>
              <w:rPr>
                <w:rFonts w:cs="Arial"/>
              </w:rPr>
            </w:pPr>
            <w:r w:rsidRPr="00EE318E">
              <w:rPr>
                <w:rFonts w:cs="Arial"/>
              </w:rPr>
              <w:t>33</w:t>
            </w:r>
          </w:p>
        </w:tc>
        <w:tc>
          <w:tcPr>
            <w:tcW w:w="500" w:type="pct"/>
          </w:tcPr>
          <w:p w14:paraId="6D9C15EE" w14:textId="77777777" w:rsidR="00CD3256" w:rsidRPr="00EE318E" w:rsidRDefault="00CD3256" w:rsidP="00AD045C">
            <w:pPr>
              <w:pStyle w:val="TableParagraph"/>
              <w:rPr>
                <w:rFonts w:cs="Arial"/>
              </w:rPr>
            </w:pPr>
            <w:r w:rsidRPr="00EE318E">
              <w:rPr>
                <w:rFonts w:cs="Arial"/>
              </w:rPr>
              <w:t>8.3</w:t>
            </w:r>
          </w:p>
        </w:tc>
      </w:tr>
    </w:tbl>
    <w:p w14:paraId="2906E290" w14:textId="77777777" w:rsidR="00CD3256" w:rsidRPr="00EE318E" w:rsidRDefault="00CD3256" w:rsidP="00CD3256">
      <w:pPr>
        <w:pStyle w:val="Quote"/>
        <w:rPr>
          <w:rFonts w:ascii="Arial" w:hAnsi="Arial" w:cs="Arial"/>
        </w:rPr>
      </w:pPr>
      <w:r w:rsidRPr="00EE318E">
        <w:rPr>
          <w:rFonts w:ascii="Arial" w:hAnsi="Arial" w:cs="Arial"/>
        </w:rPr>
        <w:t>Source: Vanguard Medicines Optimisation Service Proposal</w:t>
      </w:r>
    </w:p>
    <w:p w14:paraId="25ADB352" w14:textId="77777777" w:rsidR="00CD3256" w:rsidRDefault="00CD3256" w:rsidP="00CD3256">
      <w:pPr>
        <w:pStyle w:val="BodyText-parastyle"/>
        <w:sectPr w:rsidR="00CD3256" w:rsidSect="00CD3256">
          <w:pgSz w:w="16840" w:h="11910" w:orient="landscape"/>
          <w:pgMar w:top="1420" w:right="1418" w:bottom="711" w:left="280" w:header="720" w:footer="113" w:gutter="0"/>
          <w:cols w:space="720"/>
          <w:docGrid w:linePitch="299"/>
        </w:sectPr>
      </w:pPr>
    </w:p>
    <w:p w14:paraId="70D39E29" w14:textId="194DD8E8" w:rsidR="00CD3256" w:rsidRDefault="00CD3256" w:rsidP="00CD3256">
      <w:pPr>
        <w:pStyle w:val="Heading2"/>
      </w:pPr>
      <w:bookmarkStart w:id="24" w:name="_Toc482200134"/>
      <w:r>
        <w:lastRenderedPageBreak/>
        <w:t>Further Planned Developments</w:t>
      </w:r>
      <w:bookmarkEnd w:id="24"/>
    </w:p>
    <w:p w14:paraId="15D3A871" w14:textId="77777777" w:rsidR="00CD3256" w:rsidRPr="00EE318E" w:rsidRDefault="00CD3256" w:rsidP="00CD3256">
      <w:pPr>
        <w:pStyle w:val="BodyText-parastyle"/>
        <w:rPr>
          <w:rFonts w:cs="Arial"/>
        </w:rPr>
      </w:pPr>
      <w:r w:rsidRPr="00EE318E">
        <w:rPr>
          <w:rFonts w:cs="Arial"/>
        </w:rPr>
        <w:t xml:space="preserve">Now that the service is embedded in the seven practices in South West New Forest, there are some important developments planned for the next quarter. These include: </w:t>
      </w:r>
    </w:p>
    <w:p w14:paraId="73F1BF21" w14:textId="77777777" w:rsidR="00CD3256" w:rsidRPr="00EE318E" w:rsidRDefault="00CD3256" w:rsidP="00CD3256">
      <w:pPr>
        <w:pStyle w:val="ListParagraph"/>
        <w:numPr>
          <w:ilvl w:val="0"/>
          <w:numId w:val="5"/>
        </w:numPr>
      </w:pPr>
      <w:r w:rsidRPr="00EE318E">
        <w:t xml:space="preserve">More clinic and patient facing work in the care homes and home visits for the vulnerable and housebound; </w:t>
      </w:r>
    </w:p>
    <w:p w14:paraId="1C3E4B27" w14:textId="77777777" w:rsidR="00CD3256" w:rsidRPr="00EE318E" w:rsidRDefault="00CD3256" w:rsidP="00CD3256">
      <w:pPr>
        <w:pStyle w:val="ListParagraph"/>
        <w:numPr>
          <w:ilvl w:val="0"/>
          <w:numId w:val="5"/>
        </w:numPr>
      </w:pPr>
      <w:r w:rsidRPr="00EE318E">
        <w:t xml:space="preserve">More work with nursing homes rationalizing ordering of medicines to reduce waste; </w:t>
      </w:r>
    </w:p>
    <w:p w14:paraId="1CD5DBE1" w14:textId="77777777" w:rsidR="00CD3256" w:rsidRDefault="00CD3256" w:rsidP="00CD3256">
      <w:pPr>
        <w:pStyle w:val="ListParagraph"/>
        <w:numPr>
          <w:ilvl w:val="0"/>
          <w:numId w:val="5"/>
        </w:numPr>
      </w:pPr>
      <w:r w:rsidRPr="00EE318E">
        <w:t>Further review in practices as to the range of activities being undertaken and investigating the impact on GP workload.</w:t>
      </w:r>
    </w:p>
    <w:p w14:paraId="78C0D8E6" w14:textId="099C89A1" w:rsidR="00CD3256" w:rsidRDefault="00CD3256" w:rsidP="00CD3256">
      <w:pPr>
        <w:pStyle w:val="Heading2"/>
      </w:pPr>
      <w:bookmarkStart w:id="25" w:name="_Toc482200135"/>
      <w:r>
        <w:t>Successes, Challenges and Learning</w:t>
      </w:r>
      <w:bookmarkEnd w:id="25"/>
    </w:p>
    <w:p w14:paraId="484197EA" w14:textId="77777777" w:rsidR="00CD3256" w:rsidRPr="00EE318E" w:rsidRDefault="00CD3256" w:rsidP="00CD3256">
      <w:pPr>
        <w:pStyle w:val="BodyText-parastyle"/>
        <w:rPr>
          <w:rFonts w:cs="Arial"/>
        </w:rPr>
      </w:pPr>
      <w:r w:rsidRPr="00EE318E">
        <w:rPr>
          <w:rFonts w:cs="Arial"/>
        </w:rPr>
        <w:t xml:space="preserve">Anecdotal evidence from the consultees has indicated that the programme has been successful. The project has embedded well into the practices involved and is being to see positive outcomes in all target areas including the clinical medical review in high risk patients such as in frailty with multiple long term conditions. </w:t>
      </w:r>
    </w:p>
    <w:p w14:paraId="176DD715" w14:textId="77777777" w:rsidR="00CD3256" w:rsidRPr="00EE318E" w:rsidRDefault="00CD3256" w:rsidP="00CD3256">
      <w:pPr>
        <w:pStyle w:val="BodyText-parastyle"/>
        <w:rPr>
          <w:rFonts w:cs="Arial"/>
        </w:rPr>
      </w:pPr>
      <w:r w:rsidRPr="00EE318E">
        <w:rPr>
          <w:rFonts w:cs="Arial"/>
        </w:rPr>
        <w:t xml:space="preserve">In addition, care home and nursing home residents and those at high risk of admission have seen better outcomes and reduced risk of admission as a result of the intervention. </w:t>
      </w:r>
    </w:p>
    <w:p w14:paraId="6BE109C2" w14:textId="77777777" w:rsidR="00CD3256" w:rsidRPr="00EE318E" w:rsidRDefault="00CD3256" w:rsidP="00CD3256">
      <w:pPr>
        <w:pStyle w:val="BodyText-parastyle"/>
        <w:rPr>
          <w:rFonts w:cs="Arial"/>
        </w:rPr>
      </w:pPr>
      <w:r w:rsidRPr="00EE318E">
        <w:rPr>
          <w:rFonts w:cs="Arial"/>
        </w:rPr>
        <w:t xml:space="preserve">4 of the 7 GP practices involved attended a programme wide feedback session in March 2017. Some of the successes indicated include: </w:t>
      </w:r>
    </w:p>
    <w:p w14:paraId="33403C1B" w14:textId="77777777" w:rsidR="00CD3256" w:rsidRPr="00EE318E" w:rsidRDefault="00CD3256" w:rsidP="00CD3256">
      <w:pPr>
        <w:pStyle w:val="BodyText-parastyle"/>
        <w:rPr>
          <w:rFonts w:cs="Arial"/>
          <w:i/>
        </w:rPr>
      </w:pPr>
      <w:r w:rsidRPr="00EE318E">
        <w:rPr>
          <w:rFonts w:cs="Arial"/>
          <w:i/>
        </w:rPr>
        <w:t>“The [Integrated Pharmacy Project] has been very helpful – the quality of prescribing has improved and provided a better service for patients. I am sure that this will continue to improve. Our practice is currently reviewing to enhance the pharmacists’ ability to impact on efficiencies and health care delivery which will improve the capacity for GPs by focusing the workload on the most appropriate resource.”</w:t>
      </w:r>
    </w:p>
    <w:p w14:paraId="424EAF8D" w14:textId="77777777" w:rsidR="00CD3256" w:rsidRPr="00EE318E" w:rsidRDefault="00CD3256" w:rsidP="00CD3256">
      <w:pPr>
        <w:pStyle w:val="BodyText-parastyle"/>
        <w:rPr>
          <w:rFonts w:cs="Arial"/>
          <w:i/>
        </w:rPr>
      </w:pPr>
      <w:r w:rsidRPr="00EE318E">
        <w:rPr>
          <w:rFonts w:cs="Arial"/>
          <w:i/>
        </w:rPr>
        <w:lastRenderedPageBreak/>
        <w:t xml:space="preserve">“Our practice has focussed specifically on the priorities agreed at the start (i.e. polypharmacy and medication reviews). The telephone query referrals to the pharmacist may enhance this further. The services has given the patient more confidence and assurance with a home visits”. </w:t>
      </w:r>
    </w:p>
    <w:p w14:paraId="5FB18299" w14:textId="77777777" w:rsidR="00CD3256" w:rsidRPr="00EE318E" w:rsidRDefault="00CD3256" w:rsidP="00CD3256">
      <w:pPr>
        <w:pStyle w:val="BodyText-parastyle"/>
        <w:rPr>
          <w:rFonts w:cs="Arial"/>
          <w:i/>
        </w:rPr>
      </w:pPr>
      <w:r w:rsidRPr="00EE318E">
        <w:rPr>
          <w:rFonts w:cs="Arial"/>
          <w:i/>
        </w:rPr>
        <w:t>“The service has improved the quality and prescribing seen, it has improved relationships and it has also improved communication. We’re delighted”</w:t>
      </w:r>
    </w:p>
    <w:p w14:paraId="37EC0146" w14:textId="77777777" w:rsidR="00CD3256" w:rsidRPr="00EE318E" w:rsidRDefault="00CD3256" w:rsidP="00CD3256">
      <w:pPr>
        <w:pStyle w:val="BodyText-parastyle"/>
        <w:rPr>
          <w:rFonts w:cs="Arial"/>
          <w:i/>
        </w:rPr>
      </w:pPr>
      <w:r w:rsidRPr="00EE318E">
        <w:rPr>
          <w:rFonts w:cs="Arial"/>
          <w:i/>
        </w:rPr>
        <w:t>“The practice is really happy with the project so far. We have enhanced the existing team and empowered them to do more. There was some initial concern regarding what could actually be delivered however now that the changes are working well – feedback from patients and staff are all positive. The services has made deprescibing much easier than expected.”</w:t>
      </w:r>
    </w:p>
    <w:p w14:paraId="73F99E29" w14:textId="77777777" w:rsidR="00CD3256" w:rsidRPr="00EE318E" w:rsidRDefault="00CD3256" w:rsidP="00CD3256">
      <w:pPr>
        <w:pStyle w:val="BodyText-parastyle"/>
        <w:rPr>
          <w:rFonts w:cs="Arial"/>
        </w:rPr>
      </w:pPr>
      <w:r w:rsidRPr="00EE318E">
        <w:rPr>
          <w:rFonts w:cs="Arial"/>
        </w:rPr>
        <w:t>Patients were also asked about the impact of the project in a separate feedback session. The overall view was positive with all patients who provided feedback satisfied or very satisfied with the face to face appointments, home visits, clinic and telephone consultations. No patients, so far have expressed any dissatisfaction. Some of the key benefits highlighted by patients included:</w:t>
      </w:r>
    </w:p>
    <w:p w14:paraId="4A3592E4" w14:textId="77777777" w:rsidR="00CD3256" w:rsidRPr="00EE318E" w:rsidRDefault="00CD3256" w:rsidP="00CD3256">
      <w:pPr>
        <w:pStyle w:val="ListParagraph"/>
        <w:numPr>
          <w:ilvl w:val="0"/>
          <w:numId w:val="5"/>
        </w:numPr>
      </w:pPr>
      <w:r w:rsidRPr="00EE318E">
        <w:t>Confidence that the pharmacist was knowledgeable; and</w:t>
      </w:r>
    </w:p>
    <w:p w14:paraId="04510262" w14:textId="77777777" w:rsidR="00CD3256" w:rsidRPr="00EE318E" w:rsidRDefault="00CD3256" w:rsidP="00CD3256">
      <w:pPr>
        <w:pStyle w:val="ListParagraph"/>
        <w:numPr>
          <w:ilvl w:val="0"/>
          <w:numId w:val="5"/>
        </w:numPr>
      </w:pPr>
      <w:r w:rsidRPr="00EE318E">
        <w:t xml:space="preserve">Content that the pharmacist could answer their questions, support their decision making and provide information to help them manage their health or wellbeing. </w:t>
      </w:r>
    </w:p>
    <w:p w14:paraId="32D51D01" w14:textId="77777777" w:rsidR="00CD3256" w:rsidRPr="00EE318E" w:rsidRDefault="00CD3256" w:rsidP="00CD3256">
      <w:pPr>
        <w:pStyle w:val="BodyText-parastyle"/>
        <w:rPr>
          <w:rFonts w:cs="Arial"/>
          <w:i/>
        </w:rPr>
      </w:pPr>
      <w:r w:rsidRPr="00EE318E">
        <w:rPr>
          <w:rFonts w:cs="Arial"/>
          <w:i/>
        </w:rPr>
        <w:t>“I had my first appointment with the practice pharmacist, she was very professional and helpful”</w:t>
      </w:r>
    </w:p>
    <w:p w14:paraId="34C67A11" w14:textId="77777777" w:rsidR="00CD3256" w:rsidRPr="00EE318E" w:rsidRDefault="00CD3256" w:rsidP="00CD3256">
      <w:pPr>
        <w:pStyle w:val="BodyText-parastyle"/>
        <w:rPr>
          <w:rFonts w:cs="Arial"/>
        </w:rPr>
      </w:pPr>
      <w:r w:rsidRPr="00EE318E">
        <w:rPr>
          <w:rFonts w:cs="Arial"/>
        </w:rPr>
        <w:t>As with all new processes there were also challenges faced in the establishment and development of the project. Some of the main challenges identified included:</w:t>
      </w:r>
    </w:p>
    <w:p w14:paraId="3D45BBB0" w14:textId="77777777" w:rsidR="00CD3256" w:rsidRPr="00EE318E" w:rsidRDefault="00CD3256" w:rsidP="00CD3256">
      <w:pPr>
        <w:pStyle w:val="ListParagraph"/>
        <w:numPr>
          <w:ilvl w:val="0"/>
          <w:numId w:val="5"/>
        </w:numPr>
      </w:pPr>
      <w:r w:rsidRPr="00EE318E">
        <w:lastRenderedPageBreak/>
        <w:t xml:space="preserve">There was a significant amount of learning for all staff involved to undertake. In particular, this related to the new systems and associated training and new meetings and engagement which initially detracted from patient facing time. </w:t>
      </w:r>
    </w:p>
    <w:p w14:paraId="373E1CCA" w14:textId="77777777" w:rsidR="00CD3256" w:rsidRPr="00EE318E" w:rsidRDefault="00CD3256" w:rsidP="00CD3256">
      <w:pPr>
        <w:pStyle w:val="ListParagraph"/>
        <w:numPr>
          <w:ilvl w:val="0"/>
          <w:numId w:val="5"/>
        </w:numPr>
      </w:pPr>
      <w:r w:rsidRPr="00EE318E">
        <w:t xml:space="preserve">Developing and understanding the new roles – there were challenges faced in the development of the role and the understanding of the remit and structure of the new roles. In particular, the GPs were unsure of what their remit would be in relation to the pharmacists. </w:t>
      </w:r>
    </w:p>
    <w:p w14:paraId="64E340A8" w14:textId="77777777" w:rsidR="00CD3256" w:rsidRPr="00EE318E" w:rsidRDefault="00CD3256" w:rsidP="00CD3256">
      <w:pPr>
        <w:pStyle w:val="ListParagraph"/>
        <w:numPr>
          <w:ilvl w:val="0"/>
          <w:numId w:val="5"/>
        </w:numPr>
      </w:pPr>
      <w:r w:rsidRPr="00EE318E">
        <w:t xml:space="preserve">For those based in small surgeries, space was an issue. Finding a dedicated space for the new pharmacist caused some challenges and it was often difficult to see everyone; </w:t>
      </w:r>
    </w:p>
    <w:p w14:paraId="7D344D9C" w14:textId="77777777" w:rsidR="00CD3256" w:rsidRPr="00EE318E" w:rsidRDefault="00CD3256" w:rsidP="00CD3256">
      <w:pPr>
        <w:pStyle w:val="ListParagraph"/>
        <w:numPr>
          <w:ilvl w:val="0"/>
          <w:numId w:val="5"/>
        </w:numPr>
      </w:pPr>
      <w:r w:rsidRPr="00EE318E">
        <w:t xml:space="preserve">There were also challenges in relation to the development of new relationships between staff who do not normally work closely together. </w:t>
      </w:r>
    </w:p>
    <w:p w14:paraId="5A925F0B" w14:textId="77777777" w:rsidR="00CD3256" w:rsidRPr="00EE318E" w:rsidRDefault="00CD3256" w:rsidP="00CD3256">
      <w:pPr>
        <w:pStyle w:val="BodyText-parastyle"/>
      </w:pPr>
    </w:p>
    <w:p w14:paraId="3E9413FB" w14:textId="77777777" w:rsidR="00CD3256" w:rsidRDefault="00CD3256" w:rsidP="00CD3256">
      <w:pPr>
        <w:pStyle w:val="BodyText-parastyle"/>
      </w:pPr>
    </w:p>
    <w:p w14:paraId="1CFFA82A" w14:textId="77777777" w:rsidR="00CD3256" w:rsidRPr="00EE318E" w:rsidRDefault="00CD3256" w:rsidP="00CD3256">
      <w:pPr>
        <w:pStyle w:val="Heading1"/>
        <w:numPr>
          <w:ilvl w:val="0"/>
          <w:numId w:val="1"/>
        </w:numPr>
        <w:rPr>
          <w:rFonts w:cs="Arial"/>
        </w:rPr>
      </w:pPr>
      <w:bookmarkStart w:id="26" w:name="_Toc482198136"/>
      <w:bookmarkStart w:id="27" w:name="_Toc482200136"/>
      <w:r>
        <w:rPr>
          <w:rFonts w:cs="Arial"/>
        </w:rPr>
        <w:lastRenderedPageBreak/>
        <w:t>Ouputs and Outcomes</w:t>
      </w:r>
      <w:bookmarkEnd w:id="26"/>
      <w:bookmarkEnd w:id="27"/>
    </w:p>
    <w:p w14:paraId="16E30730" w14:textId="77777777" w:rsidR="00CD3256" w:rsidRDefault="00CD3256" w:rsidP="00CD3256">
      <w:pPr>
        <w:pStyle w:val="BodyText-parastyle"/>
        <w:rPr>
          <w:rFonts w:cs="Arial"/>
        </w:rPr>
      </w:pPr>
      <w:r>
        <w:rPr>
          <w:rFonts w:cs="Arial"/>
        </w:rPr>
        <w:t xml:space="preserve">The section below assesses the service’s performance mapped against the outputs and outcomes detailed in the logic model. Theses have been grouped into core outcome areas, in line with the BLC programme level evaluation framework: </w:t>
      </w:r>
    </w:p>
    <w:p w14:paraId="1E976B32" w14:textId="77777777" w:rsidR="00CD3256" w:rsidRDefault="00CD3256" w:rsidP="00CD3256">
      <w:pPr>
        <w:pStyle w:val="ListParagraph"/>
        <w:numPr>
          <w:ilvl w:val="0"/>
          <w:numId w:val="5"/>
        </w:numPr>
      </w:pPr>
      <w:r>
        <w:t>Patient Outcomes; and</w:t>
      </w:r>
    </w:p>
    <w:p w14:paraId="31F81DD4" w14:textId="77777777" w:rsidR="00CD3256" w:rsidRDefault="00CD3256" w:rsidP="00CD3256">
      <w:pPr>
        <w:pStyle w:val="ListParagraph"/>
        <w:numPr>
          <w:ilvl w:val="0"/>
          <w:numId w:val="5"/>
        </w:numPr>
      </w:pPr>
      <w:r>
        <w:t xml:space="preserve">Staff Outcomes. </w:t>
      </w:r>
    </w:p>
    <w:p w14:paraId="169D1E7E" w14:textId="77777777" w:rsidR="00CD3256" w:rsidRDefault="00CD3256" w:rsidP="00CD3256">
      <w:pPr>
        <w:pStyle w:val="BodyText-parastyle"/>
      </w:pPr>
      <w:r>
        <w:t xml:space="preserve">The methodology used to capture the outcomes are described in detail in the individual sections but include: </w:t>
      </w:r>
    </w:p>
    <w:p w14:paraId="24A77E66" w14:textId="77777777" w:rsidR="00CD3256" w:rsidRPr="00EE318E" w:rsidRDefault="00CD3256" w:rsidP="00CD3256">
      <w:pPr>
        <w:pStyle w:val="ListParagraph"/>
        <w:numPr>
          <w:ilvl w:val="0"/>
          <w:numId w:val="5"/>
        </w:numPr>
      </w:pPr>
      <w:r w:rsidRPr="00EE318E">
        <w:rPr>
          <w:b/>
        </w:rPr>
        <w:t>Desk Based Research:</w:t>
      </w:r>
      <w:r w:rsidRPr="00EE318E">
        <w:t xml:space="preserve"> focused upon the data and information collected by the project team. This included but was not limited to financial reports, progress reports, databases on activities e.g. number of participants, attendance at each session etc. and information outputs and outcomes. </w:t>
      </w:r>
    </w:p>
    <w:p w14:paraId="48A8D27D" w14:textId="77777777" w:rsidR="00CD3256" w:rsidRDefault="00CD3256" w:rsidP="00CD3256">
      <w:pPr>
        <w:pStyle w:val="ListParagraph"/>
        <w:numPr>
          <w:ilvl w:val="0"/>
          <w:numId w:val="5"/>
        </w:numPr>
      </w:pPr>
      <w:r w:rsidRPr="008954C2">
        <w:rPr>
          <w:b/>
        </w:rPr>
        <w:t>2x in depth interviews with managers (Pro</w:t>
      </w:r>
      <w:r>
        <w:rPr>
          <w:b/>
        </w:rPr>
        <w:t>ject</w:t>
      </w:r>
      <w:r w:rsidRPr="008954C2">
        <w:rPr>
          <w:b/>
        </w:rPr>
        <w:t xml:space="preserve"> Manager and Pharmacy Lead):</w:t>
      </w:r>
      <w:r>
        <w:t xml:space="preserve"> </w:t>
      </w:r>
      <w:r w:rsidRPr="00EE318E">
        <w:t>we conducted in-depth interviews with the managers responsible for the implementation and delivery of the programme</w:t>
      </w:r>
    </w:p>
    <w:p w14:paraId="0F9FF189" w14:textId="77777777" w:rsidR="00CD3256" w:rsidRDefault="00CD3256" w:rsidP="00CD3256">
      <w:pPr>
        <w:pStyle w:val="ListParagraph"/>
        <w:numPr>
          <w:ilvl w:val="0"/>
          <w:numId w:val="5"/>
        </w:numPr>
      </w:pPr>
      <w:r>
        <w:rPr>
          <w:b/>
        </w:rPr>
        <w:t>Survey of staff involved (x6 responses):</w:t>
      </w:r>
      <w:r>
        <w:t xml:space="preserve"> staff involved in the project received a survey which they completed and returned to the project manager. </w:t>
      </w:r>
    </w:p>
    <w:p w14:paraId="0601CC5F" w14:textId="77777777" w:rsidR="00CD3256" w:rsidRPr="008954C2" w:rsidRDefault="00CD3256" w:rsidP="00CD3256">
      <w:pPr>
        <w:pStyle w:val="ListParagraph"/>
        <w:numPr>
          <w:ilvl w:val="0"/>
          <w:numId w:val="5"/>
        </w:numPr>
      </w:pPr>
      <w:r w:rsidRPr="008954C2">
        <w:rPr>
          <w:b/>
        </w:rPr>
        <w:t>Survey</w:t>
      </w:r>
      <w:r>
        <w:rPr>
          <w:b/>
        </w:rPr>
        <w:t xml:space="preserve"> of patients involved (x10</w:t>
      </w:r>
      <w:r w:rsidRPr="008954C2">
        <w:rPr>
          <w:b/>
        </w:rPr>
        <w:t xml:space="preserve"> responses):</w:t>
      </w:r>
      <w:r>
        <w:t xml:space="preserve"> </w:t>
      </w:r>
      <w:r w:rsidRPr="00EE318E">
        <w:t>the pharmacists involved support</w:t>
      </w:r>
      <w:r>
        <w:t>ed</w:t>
      </w:r>
      <w:r w:rsidRPr="00EE318E">
        <w:t xml:space="preserve"> the collection of information from the patients benefitting from the service.</w:t>
      </w:r>
    </w:p>
    <w:p w14:paraId="0E0A0373" w14:textId="77777777" w:rsidR="00CD3256" w:rsidRDefault="00CD3256" w:rsidP="00CD3256">
      <w:pPr>
        <w:pStyle w:val="Heading2"/>
      </w:pPr>
      <w:bookmarkStart w:id="28" w:name="_Toc482198137"/>
      <w:bookmarkStart w:id="29" w:name="_Toc482200137"/>
      <w:r>
        <w:t>Patient Outcomes</w:t>
      </w:r>
      <w:bookmarkEnd w:id="28"/>
      <w:bookmarkEnd w:id="29"/>
    </w:p>
    <w:p w14:paraId="31330954" w14:textId="77777777" w:rsidR="00CD3256" w:rsidRDefault="00CD3256" w:rsidP="00CD3256">
      <w:pPr>
        <w:pStyle w:val="BodyText-parastyle"/>
      </w:pPr>
      <w:r>
        <w:t xml:space="preserve">A patient survey was developed by RSM PACEC and used by the pharmacy team to capture information on the patient’s experiences with the service. Integrated pharmacy staff gathered patient feedback directly. Whilst this is a perfectly acceptable approach </w:t>
      </w:r>
      <w:r>
        <w:lastRenderedPageBreak/>
        <w:t xml:space="preserve">given the profile of patients involved, and logistics of capturing data, caution should be exercised in the interpretation of the results given the potential risk of positive bias. </w:t>
      </w:r>
    </w:p>
    <w:p w14:paraId="0DF997FC" w14:textId="77777777" w:rsidR="00CD3256" w:rsidRDefault="00CD3256" w:rsidP="00CD3256">
      <w:pPr>
        <w:pStyle w:val="BodyText-parastyle"/>
        <w:rPr>
          <w:rStyle w:val="Strong"/>
        </w:rPr>
      </w:pPr>
      <w:r>
        <w:rPr>
          <w:rStyle w:val="Strong"/>
        </w:rPr>
        <w:t>Profile of Respondents</w:t>
      </w:r>
    </w:p>
    <w:p w14:paraId="3B48686D" w14:textId="77777777" w:rsidR="00CD3256" w:rsidRDefault="00CD3256" w:rsidP="00CD3256">
      <w:pPr>
        <w:pStyle w:val="BodyText-parastyle"/>
        <w:rPr>
          <w:rStyle w:val="Strong"/>
          <w:b w:val="0"/>
        </w:rPr>
      </w:pPr>
      <w:r>
        <w:rPr>
          <w:rStyle w:val="Strong"/>
          <w:b w:val="0"/>
        </w:rPr>
        <w:t xml:space="preserve">Only 10 responses were received to the patient survey. The profile of the respondents is detailed below. </w:t>
      </w:r>
    </w:p>
    <w:p w14:paraId="63DAFB2E" w14:textId="77777777" w:rsidR="00CD3256" w:rsidRDefault="00CD3256" w:rsidP="00CD3256">
      <w:pPr>
        <w:pStyle w:val="IntenseQuote"/>
        <w:rPr>
          <w:rStyle w:val="Strong"/>
          <w:b/>
        </w:rPr>
      </w:pPr>
      <w:r>
        <w:rPr>
          <w:rStyle w:val="Strong"/>
          <w:b/>
        </w:rPr>
        <w:t>Figure 5.1: Profile of Patient Respondents</w:t>
      </w:r>
    </w:p>
    <w:tbl>
      <w:tblPr>
        <w:tblStyle w:val="TableGrid"/>
        <w:tblW w:w="0" w:type="auto"/>
        <w:tblLook w:val="04A0" w:firstRow="1" w:lastRow="0" w:firstColumn="1" w:lastColumn="0" w:noHBand="0" w:noVBand="1"/>
      </w:tblPr>
      <w:tblGrid>
        <w:gridCol w:w="2263"/>
        <w:gridCol w:w="6797"/>
      </w:tblGrid>
      <w:tr w:rsidR="00CD3256" w14:paraId="30FB3AED" w14:textId="77777777" w:rsidTr="00AD045C">
        <w:trPr>
          <w:cnfStyle w:val="100000000000" w:firstRow="1" w:lastRow="0" w:firstColumn="0" w:lastColumn="0" w:oddVBand="0" w:evenVBand="0" w:oddHBand="0" w:evenHBand="0" w:firstRowFirstColumn="0" w:firstRowLastColumn="0" w:lastRowFirstColumn="0" w:lastRowLastColumn="0"/>
          <w:tblHeader/>
        </w:trPr>
        <w:tc>
          <w:tcPr>
            <w:tcW w:w="2263" w:type="dxa"/>
          </w:tcPr>
          <w:p w14:paraId="62E30EE4" w14:textId="77777777" w:rsidR="00CD3256" w:rsidRDefault="00CD3256" w:rsidP="00AD045C">
            <w:pPr>
              <w:pStyle w:val="TableHeading"/>
              <w:rPr>
                <w:lang w:eastAsia="en-GB"/>
              </w:rPr>
            </w:pPr>
            <w:r>
              <w:t>Characteristic</w:t>
            </w:r>
          </w:p>
        </w:tc>
        <w:tc>
          <w:tcPr>
            <w:tcW w:w="6797" w:type="dxa"/>
          </w:tcPr>
          <w:p w14:paraId="3BBF3258" w14:textId="77777777" w:rsidR="00CD3256" w:rsidRDefault="00CD3256" w:rsidP="00AD045C">
            <w:pPr>
              <w:pStyle w:val="TableHeading"/>
              <w:rPr>
                <w:lang w:eastAsia="en-GB"/>
              </w:rPr>
            </w:pPr>
            <w:r>
              <w:t>Breakdown of Information</w:t>
            </w:r>
          </w:p>
        </w:tc>
      </w:tr>
      <w:tr w:rsidR="00CD3256" w14:paraId="6E51CFBF" w14:textId="77777777" w:rsidTr="00AD045C">
        <w:trPr>
          <w:cnfStyle w:val="000000100000" w:firstRow="0" w:lastRow="0" w:firstColumn="0" w:lastColumn="0" w:oddVBand="0" w:evenVBand="0" w:oddHBand="1" w:evenHBand="0" w:firstRowFirstColumn="0" w:firstRowLastColumn="0" w:lastRowFirstColumn="0" w:lastRowLastColumn="0"/>
        </w:trPr>
        <w:tc>
          <w:tcPr>
            <w:tcW w:w="2263" w:type="dxa"/>
          </w:tcPr>
          <w:p w14:paraId="31107196" w14:textId="77777777" w:rsidR="00CD3256" w:rsidRDefault="00CD3256" w:rsidP="00AD045C">
            <w:pPr>
              <w:pStyle w:val="TableParagraph"/>
            </w:pPr>
            <w:r>
              <w:t>Gender</w:t>
            </w:r>
          </w:p>
        </w:tc>
        <w:tc>
          <w:tcPr>
            <w:tcW w:w="6797" w:type="dxa"/>
          </w:tcPr>
          <w:p w14:paraId="5EE25903" w14:textId="77777777" w:rsidR="00CD3256" w:rsidRDefault="00CD3256" w:rsidP="00CD3256">
            <w:pPr>
              <w:pStyle w:val="Tablebullet"/>
              <w:numPr>
                <w:ilvl w:val="0"/>
                <w:numId w:val="7"/>
              </w:numPr>
              <w:ind w:left="327" w:hanging="283"/>
            </w:pPr>
            <w:r>
              <w:t>Female: 7 respondents (70%)</w:t>
            </w:r>
          </w:p>
          <w:p w14:paraId="2C7DB9E8" w14:textId="77777777" w:rsidR="00CD3256" w:rsidRDefault="00CD3256" w:rsidP="00CD3256">
            <w:pPr>
              <w:pStyle w:val="Tablebullet"/>
              <w:numPr>
                <w:ilvl w:val="0"/>
                <w:numId w:val="7"/>
              </w:numPr>
              <w:ind w:left="327" w:hanging="283"/>
            </w:pPr>
            <w:r>
              <w:t>Male: 3 respondents (30%)</w:t>
            </w:r>
          </w:p>
        </w:tc>
      </w:tr>
      <w:tr w:rsidR="00CD3256" w14:paraId="3D8BBA1E" w14:textId="77777777" w:rsidTr="00AD045C">
        <w:trPr>
          <w:cnfStyle w:val="000000010000" w:firstRow="0" w:lastRow="0" w:firstColumn="0" w:lastColumn="0" w:oddVBand="0" w:evenVBand="0" w:oddHBand="0" w:evenHBand="1" w:firstRowFirstColumn="0" w:firstRowLastColumn="0" w:lastRowFirstColumn="0" w:lastRowLastColumn="0"/>
        </w:trPr>
        <w:tc>
          <w:tcPr>
            <w:tcW w:w="2263" w:type="dxa"/>
          </w:tcPr>
          <w:p w14:paraId="539BC3C1" w14:textId="77777777" w:rsidR="00CD3256" w:rsidRDefault="00CD3256" w:rsidP="00AD045C">
            <w:pPr>
              <w:pStyle w:val="TableParagraph"/>
            </w:pPr>
            <w:r>
              <w:t>Age</w:t>
            </w:r>
          </w:p>
        </w:tc>
        <w:tc>
          <w:tcPr>
            <w:tcW w:w="6797" w:type="dxa"/>
          </w:tcPr>
          <w:p w14:paraId="19B19636" w14:textId="77777777" w:rsidR="00CD3256" w:rsidRDefault="00CD3256" w:rsidP="00CD3256">
            <w:pPr>
              <w:pStyle w:val="Tablebullet"/>
              <w:numPr>
                <w:ilvl w:val="0"/>
                <w:numId w:val="7"/>
              </w:numPr>
              <w:ind w:left="327" w:hanging="283"/>
            </w:pPr>
            <w:r>
              <w:t>75+: 7 respondents (70%)</w:t>
            </w:r>
          </w:p>
          <w:p w14:paraId="4CDC59F4" w14:textId="77777777" w:rsidR="00CD3256" w:rsidRDefault="00CD3256" w:rsidP="00CD3256">
            <w:pPr>
              <w:pStyle w:val="Tablebullet"/>
              <w:numPr>
                <w:ilvl w:val="0"/>
                <w:numId w:val="7"/>
              </w:numPr>
              <w:ind w:left="327" w:hanging="283"/>
            </w:pPr>
            <w:r>
              <w:t>65-74: 2 respondents (20%)</w:t>
            </w:r>
          </w:p>
          <w:p w14:paraId="3C73B24B" w14:textId="77777777" w:rsidR="00CD3256" w:rsidRDefault="00CD3256" w:rsidP="00CD3256">
            <w:pPr>
              <w:pStyle w:val="Tablebullet"/>
              <w:numPr>
                <w:ilvl w:val="0"/>
                <w:numId w:val="7"/>
              </w:numPr>
              <w:ind w:left="327" w:hanging="283"/>
            </w:pPr>
            <w:r>
              <w:t>55-64: 1 respondent (10%)</w:t>
            </w:r>
          </w:p>
        </w:tc>
      </w:tr>
      <w:tr w:rsidR="00CD3256" w14:paraId="7F579012" w14:textId="77777777" w:rsidTr="00AD045C">
        <w:trPr>
          <w:cnfStyle w:val="000000100000" w:firstRow="0" w:lastRow="0" w:firstColumn="0" w:lastColumn="0" w:oddVBand="0" w:evenVBand="0" w:oddHBand="1" w:evenHBand="0" w:firstRowFirstColumn="0" w:firstRowLastColumn="0" w:lastRowFirstColumn="0" w:lastRowLastColumn="0"/>
        </w:trPr>
        <w:tc>
          <w:tcPr>
            <w:tcW w:w="2263" w:type="dxa"/>
          </w:tcPr>
          <w:p w14:paraId="346FE6B1" w14:textId="77777777" w:rsidR="00CD3256" w:rsidRDefault="00CD3256" w:rsidP="00AD045C">
            <w:pPr>
              <w:pStyle w:val="TableParagraph"/>
            </w:pPr>
            <w:r>
              <w:t>Local Practice</w:t>
            </w:r>
          </w:p>
        </w:tc>
        <w:tc>
          <w:tcPr>
            <w:tcW w:w="6797" w:type="dxa"/>
          </w:tcPr>
          <w:p w14:paraId="43F1ED51" w14:textId="77777777" w:rsidR="00CD3256" w:rsidRDefault="00CD3256" w:rsidP="00CD3256">
            <w:pPr>
              <w:pStyle w:val="Tablebullet"/>
              <w:numPr>
                <w:ilvl w:val="0"/>
                <w:numId w:val="7"/>
              </w:numPr>
              <w:ind w:left="327" w:hanging="283"/>
            </w:pPr>
            <w:r w:rsidRPr="00F53DF5">
              <w:t>Barton Surgery</w:t>
            </w:r>
            <w:r>
              <w:t>: 4 respondents (40%)</w:t>
            </w:r>
          </w:p>
          <w:p w14:paraId="332A0E2C" w14:textId="77777777" w:rsidR="00CD3256" w:rsidRDefault="00CD3256" w:rsidP="00CD3256">
            <w:pPr>
              <w:pStyle w:val="Tablebullet"/>
              <w:numPr>
                <w:ilvl w:val="0"/>
                <w:numId w:val="7"/>
              </w:numPr>
              <w:ind w:left="327" w:hanging="283"/>
            </w:pPr>
            <w:r w:rsidRPr="00F53DF5">
              <w:t>Chawton House Surgery</w:t>
            </w:r>
            <w:r>
              <w:t>: 2 respondents (20%)</w:t>
            </w:r>
          </w:p>
          <w:p w14:paraId="6F6E8E57" w14:textId="77777777" w:rsidR="00CD3256" w:rsidRDefault="00CD3256" w:rsidP="00CD3256">
            <w:pPr>
              <w:pStyle w:val="Tablebullet"/>
              <w:numPr>
                <w:ilvl w:val="0"/>
                <w:numId w:val="7"/>
              </w:numPr>
              <w:ind w:left="327" w:hanging="283"/>
            </w:pPr>
            <w:r w:rsidRPr="00F53DF5">
              <w:t>New Milton Health Centre</w:t>
            </w:r>
            <w:r>
              <w:t>: 4 respondents (40%)</w:t>
            </w:r>
          </w:p>
        </w:tc>
      </w:tr>
      <w:tr w:rsidR="00CD3256" w14:paraId="6D0991D2" w14:textId="77777777" w:rsidTr="00AD045C">
        <w:trPr>
          <w:cnfStyle w:val="000000010000" w:firstRow="0" w:lastRow="0" w:firstColumn="0" w:lastColumn="0" w:oddVBand="0" w:evenVBand="0" w:oddHBand="0" w:evenHBand="1" w:firstRowFirstColumn="0" w:firstRowLastColumn="0" w:lastRowFirstColumn="0" w:lastRowLastColumn="0"/>
        </w:trPr>
        <w:tc>
          <w:tcPr>
            <w:tcW w:w="2263" w:type="dxa"/>
          </w:tcPr>
          <w:p w14:paraId="5D3EF51A" w14:textId="77777777" w:rsidR="00CD3256" w:rsidRDefault="00CD3256" w:rsidP="00AD045C">
            <w:pPr>
              <w:pStyle w:val="TableParagraph"/>
            </w:pPr>
            <w:r>
              <w:t>Long Term Condition</w:t>
            </w:r>
          </w:p>
        </w:tc>
        <w:tc>
          <w:tcPr>
            <w:tcW w:w="6797" w:type="dxa"/>
          </w:tcPr>
          <w:p w14:paraId="534DDC4F" w14:textId="77777777" w:rsidR="00CD3256" w:rsidRDefault="00CD3256" w:rsidP="00CD3256">
            <w:pPr>
              <w:pStyle w:val="Tablebullet"/>
              <w:numPr>
                <w:ilvl w:val="0"/>
                <w:numId w:val="7"/>
              </w:numPr>
              <w:ind w:left="327" w:hanging="283"/>
            </w:pPr>
            <w:r>
              <w:t>Yes: 10 respondents (100%)</w:t>
            </w:r>
          </w:p>
        </w:tc>
      </w:tr>
      <w:tr w:rsidR="00CD3256" w14:paraId="03D6BDA4" w14:textId="77777777" w:rsidTr="00AD045C">
        <w:trPr>
          <w:cnfStyle w:val="000000100000" w:firstRow="0" w:lastRow="0" w:firstColumn="0" w:lastColumn="0" w:oddVBand="0" w:evenVBand="0" w:oddHBand="1" w:evenHBand="0" w:firstRowFirstColumn="0" w:firstRowLastColumn="0" w:lastRowFirstColumn="0" w:lastRowLastColumn="0"/>
        </w:trPr>
        <w:tc>
          <w:tcPr>
            <w:tcW w:w="2263" w:type="dxa"/>
          </w:tcPr>
          <w:p w14:paraId="232C1E4D" w14:textId="77777777" w:rsidR="00CD3256" w:rsidRDefault="00CD3256" w:rsidP="00AD045C">
            <w:pPr>
              <w:pStyle w:val="TableParagraph"/>
            </w:pPr>
            <w:r>
              <w:t>Service Received</w:t>
            </w:r>
          </w:p>
        </w:tc>
        <w:tc>
          <w:tcPr>
            <w:tcW w:w="6797" w:type="dxa"/>
          </w:tcPr>
          <w:p w14:paraId="6E9330EF" w14:textId="5C90D882" w:rsidR="00CD3256" w:rsidRDefault="00CD3256" w:rsidP="00CD3256">
            <w:pPr>
              <w:pStyle w:val="Tablebullet"/>
              <w:numPr>
                <w:ilvl w:val="0"/>
                <w:numId w:val="7"/>
              </w:numPr>
              <w:ind w:left="327" w:hanging="283"/>
            </w:pPr>
            <w:r w:rsidRPr="00F53DF5">
              <w:t xml:space="preserve">Medication review and </w:t>
            </w:r>
            <w:r w:rsidR="006C739E" w:rsidRPr="00F53DF5">
              <w:t>self-care</w:t>
            </w:r>
            <w:r w:rsidRPr="00F53DF5">
              <w:t xml:space="preserve"> plan</w:t>
            </w:r>
            <w:r>
              <w:t>: 6 respondents (60%)</w:t>
            </w:r>
          </w:p>
          <w:p w14:paraId="1FC92D2C" w14:textId="77777777" w:rsidR="00CD3256" w:rsidRDefault="00CD3256" w:rsidP="00CD3256">
            <w:pPr>
              <w:pStyle w:val="Tablebullet"/>
              <w:numPr>
                <w:ilvl w:val="0"/>
                <w:numId w:val="7"/>
              </w:numPr>
              <w:ind w:left="327" w:hanging="283"/>
            </w:pPr>
            <w:r w:rsidRPr="00F53DF5">
              <w:t>Repeat prescriptions</w:t>
            </w:r>
            <w:r>
              <w:t>: 4 respondents (40%)</w:t>
            </w:r>
          </w:p>
        </w:tc>
      </w:tr>
    </w:tbl>
    <w:p w14:paraId="6035E915" w14:textId="77777777" w:rsidR="00CD3256" w:rsidRDefault="00CD3256" w:rsidP="00CD3256">
      <w:pPr>
        <w:pStyle w:val="BodyText-parastyle"/>
        <w:rPr>
          <w:rStyle w:val="Strong"/>
        </w:rPr>
      </w:pPr>
    </w:p>
    <w:p w14:paraId="0F3BC6CA" w14:textId="77777777" w:rsidR="00CD3256" w:rsidRDefault="00CD3256" w:rsidP="00CD3256">
      <w:pPr>
        <w:pStyle w:val="BodyText-parastyle"/>
        <w:rPr>
          <w:rStyle w:val="Strong"/>
        </w:rPr>
      </w:pPr>
      <w:r>
        <w:rPr>
          <w:rStyle w:val="Strong"/>
        </w:rPr>
        <w:t>Service Satisfaction and Usefulness</w:t>
      </w:r>
    </w:p>
    <w:p w14:paraId="0345E60A" w14:textId="77777777" w:rsidR="00CD3256" w:rsidRDefault="00CD3256" w:rsidP="00CD3256">
      <w:pPr>
        <w:pStyle w:val="BodyText-parastyle"/>
        <w:rPr>
          <w:rStyle w:val="Strong"/>
          <w:b w:val="0"/>
        </w:rPr>
      </w:pPr>
      <w:r>
        <w:rPr>
          <w:rStyle w:val="Strong"/>
          <w:b w:val="0"/>
        </w:rPr>
        <w:lastRenderedPageBreak/>
        <w:t xml:space="preserve">Patients were asked about their overall levels of satisfaction with the service provided and how useful and user friendly they found it. Some of the key findings are detailed below. </w:t>
      </w:r>
    </w:p>
    <w:p w14:paraId="2B96B905" w14:textId="746ECA4D" w:rsidR="00CD3256" w:rsidRPr="00F53DF5" w:rsidRDefault="00CD3256" w:rsidP="00CD3256">
      <w:pPr>
        <w:pStyle w:val="IntenseQuote"/>
        <w:rPr>
          <w:rStyle w:val="Strong"/>
          <w:b/>
        </w:rPr>
      </w:pPr>
      <w:r>
        <w:rPr>
          <w:rStyle w:val="Strong"/>
          <w:b/>
        </w:rPr>
        <w:t>Figure 5.2: Patient Survey – Satisfaction and Usefulness</w:t>
      </w:r>
    </w:p>
    <w:p w14:paraId="5044AED0" w14:textId="77777777" w:rsidR="00CD3256" w:rsidRDefault="00CD3256" w:rsidP="00CD3256">
      <w:pPr>
        <w:pStyle w:val="Quote"/>
        <w:jc w:val="center"/>
      </w:pPr>
      <w:r w:rsidRPr="00F53DF5">
        <w:rPr>
          <w:noProof/>
          <w:lang w:val="en-GB" w:eastAsia="en-GB"/>
        </w:rPr>
        <w:drawing>
          <wp:inline distT="0" distB="0" distL="0" distR="0" wp14:anchorId="1C94EC71" wp14:editId="183F6353">
            <wp:extent cx="2857143" cy="231428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57143" cy="2314286"/>
                    </a:xfrm>
                    <a:prstGeom prst="rect">
                      <a:avLst/>
                    </a:prstGeom>
                  </pic:spPr>
                </pic:pic>
              </a:graphicData>
            </a:graphic>
          </wp:inline>
        </w:drawing>
      </w:r>
    </w:p>
    <w:p w14:paraId="75F342AB" w14:textId="77777777" w:rsidR="00CD3256" w:rsidRDefault="00CD3256" w:rsidP="00CD3256">
      <w:pPr>
        <w:pStyle w:val="Quote"/>
      </w:pPr>
      <w:r>
        <w:t>Source: RSM PACEC Patient Survey (March 2017)</w:t>
      </w:r>
    </w:p>
    <w:p w14:paraId="1051838C" w14:textId="77777777" w:rsidR="00CD3256" w:rsidRDefault="00CD3256" w:rsidP="00CD3256">
      <w:pPr>
        <w:pStyle w:val="ListParagraph"/>
        <w:numPr>
          <w:ilvl w:val="0"/>
          <w:numId w:val="5"/>
        </w:numPr>
      </w:pPr>
      <w:r>
        <w:t>All respondents (n=10, base =10) stated that the found the medical review ‘very useful’ (n=7) or ‘useful’ (n=3)</w:t>
      </w:r>
    </w:p>
    <w:p w14:paraId="22305B37" w14:textId="77777777" w:rsidR="00CD3256" w:rsidRDefault="00CD3256" w:rsidP="00CD3256">
      <w:pPr>
        <w:pStyle w:val="ListParagraph"/>
        <w:numPr>
          <w:ilvl w:val="0"/>
          <w:numId w:val="5"/>
        </w:numPr>
      </w:pPr>
      <w:r>
        <w:t xml:space="preserve">8 respondents (80%) were ‘very satisfied’ by the consultation they received whilst the remaining 2 respondents (20%) were ‘satisfied’ by the consultation they received. </w:t>
      </w:r>
    </w:p>
    <w:p w14:paraId="34282027" w14:textId="77777777" w:rsidR="00CD3256" w:rsidRDefault="00CD3256" w:rsidP="00CD3256">
      <w:pPr>
        <w:pStyle w:val="BodyText-parastyle"/>
        <w:rPr>
          <w:rStyle w:val="Strong"/>
        </w:rPr>
      </w:pPr>
      <w:r>
        <w:rPr>
          <w:rStyle w:val="Strong"/>
        </w:rPr>
        <w:t>Patient Outcomes</w:t>
      </w:r>
    </w:p>
    <w:p w14:paraId="7909C1C2" w14:textId="3F1EBA28" w:rsidR="00CD3256" w:rsidRDefault="00CD3256" w:rsidP="00CD3256">
      <w:pPr>
        <w:pStyle w:val="BodyText-parastyle"/>
        <w:rPr>
          <w:rStyle w:val="Strong"/>
          <w:b w:val="0"/>
        </w:rPr>
      </w:pPr>
      <w:r>
        <w:rPr>
          <w:rStyle w:val="Strong"/>
          <w:b w:val="0"/>
        </w:rPr>
        <w:lastRenderedPageBreak/>
        <w:t xml:space="preserve">Whilst formal monitoring data is not yet available on the tracking of patient outcomes, those who responded to the patient survey provided an insight into the types of outcomes being experienced by those who have benefitted from the system. The details of their responses are included below. </w:t>
      </w:r>
    </w:p>
    <w:p w14:paraId="2837417D" w14:textId="77777777" w:rsidR="00CD3256" w:rsidRPr="00DE33B9" w:rsidRDefault="00CD3256" w:rsidP="00CD3256">
      <w:pPr>
        <w:pStyle w:val="IntenseQuote"/>
        <w:rPr>
          <w:rStyle w:val="Strong"/>
          <w:b/>
        </w:rPr>
      </w:pPr>
      <w:r>
        <w:rPr>
          <w:rStyle w:val="Strong"/>
          <w:b/>
        </w:rPr>
        <w:t>Figure: 5.3: Patient Outcomes (Part 1)</w:t>
      </w:r>
    </w:p>
    <w:p w14:paraId="6AD82BA8" w14:textId="77777777" w:rsidR="00CD3256" w:rsidRPr="00DE33B9" w:rsidRDefault="00CD3256" w:rsidP="00CD3256">
      <w:pPr>
        <w:pStyle w:val="BodyText-parastyle"/>
        <w:jc w:val="center"/>
        <w:rPr>
          <w:rStyle w:val="Strong"/>
          <w:b w:val="0"/>
        </w:rPr>
      </w:pPr>
      <w:r w:rsidRPr="00DE33B9">
        <w:rPr>
          <w:noProof/>
        </w:rPr>
        <w:lastRenderedPageBreak/>
        <w:drawing>
          <wp:inline distT="0" distB="0" distL="0" distR="0" wp14:anchorId="52D22A70" wp14:editId="63B2E8DF">
            <wp:extent cx="3809524" cy="4628571"/>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09524" cy="4628571"/>
                    </a:xfrm>
                    <a:prstGeom prst="rect">
                      <a:avLst/>
                    </a:prstGeom>
                  </pic:spPr>
                </pic:pic>
              </a:graphicData>
            </a:graphic>
          </wp:inline>
        </w:drawing>
      </w:r>
    </w:p>
    <w:p w14:paraId="020FB54F" w14:textId="77777777" w:rsidR="00CD3256" w:rsidRDefault="00CD3256" w:rsidP="00CD3256">
      <w:pPr>
        <w:pStyle w:val="Quote"/>
      </w:pPr>
      <w:r>
        <w:t>Source: RSM PACEC Patient Survey (March 2017)</w:t>
      </w:r>
    </w:p>
    <w:p w14:paraId="2FAB531E" w14:textId="77777777" w:rsidR="00CD3256" w:rsidRDefault="00CD3256" w:rsidP="00CD3256">
      <w:pPr>
        <w:pStyle w:val="BodyText-parastyle"/>
      </w:pPr>
      <w:r>
        <w:t xml:space="preserve">Key points to note include: </w:t>
      </w:r>
    </w:p>
    <w:p w14:paraId="5AA08150" w14:textId="77777777" w:rsidR="00CD3256" w:rsidRDefault="00CD3256" w:rsidP="00CD3256">
      <w:pPr>
        <w:pStyle w:val="ListParagraph"/>
        <w:numPr>
          <w:ilvl w:val="0"/>
          <w:numId w:val="5"/>
        </w:numPr>
      </w:pPr>
      <w:r>
        <w:lastRenderedPageBreak/>
        <w:t xml:space="preserve">90% of respondents (n=9) felt that staff were knowledge and understood their conditions. </w:t>
      </w:r>
    </w:p>
    <w:p w14:paraId="5A8DBB9E" w14:textId="77777777" w:rsidR="00CD3256" w:rsidRDefault="00CD3256" w:rsidP="00CD3256">
      <w:pPr>
        <w:pStyle w:val="ListParagraph"/>
        <w:numPr>
          <w:ilvl w:val="0"/>
          <w:numId w:val="5"/>
        </w:numPr>
      </w:pPr>
      <w:r>
        <w:t xml:space="preserve">80% of respondents (n=8) felt confident that they were receiving the right treatment in an appropriate timeframe from those in the integrated pharmacy service. </w:t>
      </w:r>
    </w:p>
    <w:p w14:paraId="0A638946" w14:textId="77777777" w:rsidR="00CD3256" w:rsidRDefault="00CD3256" w:rsidP="00CD3256">
      <w:pPr>
        <w:pStyle w:val="ListParagraph"/>
        <w:numPr>
          <w:ilvl w:val="0"/>
          <w:numId w:val="5"/>
        </w:numPr>
      </w:pPr>
      <w:r>
        <w:t xml:space="preserve">80% of respondents (n=8) felt less frustrated at not having to wait for appointments with the GP as a result of the new resources provided by the integrated pharmacy team. </w:t>
      </w:r>
    </w:p>
    <w:p w14:paraId="2795F2FC" w14:textId="77777777" w:rsidR="00CD3256" w:rsidRDefault="00CD3256" w:rsidP="00CD3256">
      <w:pPr>
        <w:pStyle w:val="BodyText-parastyle"/>
      </w:pPr>
    </w:p>
    <w:p w14:paraId="3E977BFF" w14:textId="77777777" w:rsidR="00CD3256" w:rsidRDefault="00CD3256" w:rsidP="00CD3256">
      <w:pPr>
        <w:pStyle w:val="BodyText-parastyle"/>
      </w:pPr>
    </w:p>
    <w:p w14:paraId="547CC64B" w14:textId="77777777" w:rsidR="00CD3256" w:rsidRDefault="00CD3256" w:rsidP="00CD3256">
      <w:pPr>
        <w:pStyle w:val="BodyText-parastyle"/>
      </w:pPr>
    </w:p>
    <w:p w14:paraId="51D01139" w14:textId="77777777" w:rsidR="00CD3256" w:rsidRDefault="00CD3256" w:rsidP="00CD3256">
      <w:pPr>
        <w:pStyle w:val="BodyText-parastyle"/>
      </w:pPr>
    </w:p>
    <w:p w14:paraId="363199B7" w14:textId="77777777" w:rsidR="00CD3256" w:rsidRPr="00DE33B9" w:rsidRDefault="00CD3256" w:rsidP="00CD3256">
      <w:pPr>
        <w:pStyle w:val="IntenseQuote"/>
        <w:rPr>
          <w:rStyle w:val="Strong"/>
          <w:b/>
        </w:rPr>
      </w:pPr>
      <w:r w:rsidRPr="00554032">
        <w:rPr>
          <w:noProof/>
          <w:lang w:val="en-GB"/>
        </w:rPr>
        <w:drawing>
          <wp:anchor distT="0" distB="0" distL="114300" distR="114300" simplePos="0" relativeHeight="251666432" behindDoc="1" locked="0" layoutInCell="1" allowOverlap="1" wp14:anchorId="619C9936" wp14:editId="4FAEA387">
            <wp:simplePos x="0" y="0"/>
            <wp:positionH relativeFrom="column">
              <wp:posOffset>4395418</wp:posOffset>
            </wp:positionH>
            <wp:positionV relativeFrom="paragraph">
              <wp:posOffset>351035</wp:posOffset>
            </wp:positionV>
            <wp:extent cx="1685290" cy="2294890"/>
            <wp:effectExtent l="0" t="0" r="0" b="0"/>
            <wp:wrapTight wrapText="bothSides">
              <wp:wrapPolygon edited="0">
                <wp:start x="0" y="0"/>
                <wp:lineTo x="0" y="21337"/>
                <wp:lineTo x="21242" y="21337"/>
                <wp:lineTo x="212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85290" cy="2294890"/>
                    </a:xfrm>
                    <a:prstGeom prst="rect">
                      <a:avLst/>
                    </a:prstGeom>
                  </pic:spPr>
                </pic:pic>
              </a:graphicData>
            </a:graphic>
            <wp14:sizeRelH relativeFrom="page">
              <wp14:pctWidth>0</wp14:pctWidth>
            </wp14:sizeRelH>
            <wp14:sizeRelV relativeFrom="page">
              <wp14:pctHeight>0</wp14:pctHeight>
            </wp14:sizeRelV>
          </wp:anchor>
        </w:drawing>
      </w:r>
      <w:r>
        <w:rPr>
          <w:rStyle w:val="Strong"/>
          <w:b/>
        </w:rPr>
        <w:t>Figure: 5.4: Patient Outcomes (Part 2)</w:t>
      </w:r>
    </w:p>
    <w:p w14:paraId="27E2CB70" w14:textId="77777777" w:rsidR="00CD3256" w:rsidRDefault="00CD3256" w:rsidP="00CD3256">
      <w:pPr>
        <w:pStyle w:val="BodyText-parastyle"/>
        <w:ind w:left="-426"/>
      </w:pPr>
      <w:r w:rsidRPr="00554032">
        <w:rPr>
          <w:noProof/>
        </w:rPr>
        <w:drawing>
          <wp:anchor distT="0" distB="0" distL="114300" distR="114300" simplePos="0" relativeHeight="251667456" behindDoc="1" locked="0" layoutInCell="1" allowOverlap="1" wp14:anchorId="79C455FE" wp14:editId="7C23FD50">
            <wp:simplePos x="0" y="0"/>
            <wp:positionH relativeFrom="column">
              <wp:posOffset>2787650</wp:posOffset>
            </wp:positionH>
            <wp:positionV relativeFrom="paragraph">
              <wp:posOffset>21590</wp:posOffset>
            </wp:positionV>
            <wp:extent cx="1539875" cy="2237740"/>
            <wp:effectExtent l="0" t="0" r="3175" b="0"/>
            <wp:wrapTight wrapText="bothSides">
              <wp:wrapPolygon edited="0">
                <wp:start x="0" y="0"/>
                <wp:lineTo x="0" y="21330"/>
                <wp:lineTo x="21377" y="21330"/>
                <wp:lineTo x="213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39875" cy="2237740"/>
                    </a:xfrm>
                    <a:prstGeom prst="rect">
                      <a:avLst/>
                    </a:prstGeom>
                  </pic:spPr>
                </pic:pic>
              </a:graphicData>
            </a:graphic>
            <wp14:sizeRelH relativeFrom="page">
              <wp14:pctWidth>0</wp14:pctWidth>
            </wp14:sizeRelH>
            <wp14:sizeRelV relativeFrom="page">
              <wp14:pctHeight>0</wp14:pctHeight>
            </wp14:sizeRelV>
          </wp:anchor>
        </w:drawing>
      </w:r>
      <w:r w:rsidRPr="005D1E7D">
        <w:rPr>
          <w:noProof/>
        </w:rPr>
        <w:drawing>
          <wp:inline distT="0" distB="0" distL="0" distR="0" wp14:anchorId="0BB9D2A3" wp14:editId="72D27255">
            <wp:extent cx="1222634" cy="227792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0542" cy="2292658"/>
                    </a:xfrm>
                    <a:prstGeom prst="rect">
                      <a:avLst/>
                    </a:prstGeom>
                  </pic:spPr>
                </pic:pic>
              </a:graphicData>
            </a:graphic>
          </wp:inline>
        </w:drawing>
      </w:r>
      <w:r w:rsidRPr="00554032">
        <w:rPr>
          <w:noProof/>
        </w:rPr>
        <w:t xml:space="preserve"> </w:t>
      </w:r>
      <w:r>
        <w:rPr>
          <w:noProof/>
        </w:rPr>
        <w:drawing>
          <wp:inline distT="0" distB="0" distL="0" distR="0" wp14:anchorId="0E790CC9" wp14:editId="54EC2FB1">
            <wp:extent cx="1672281" cy="22479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3954" cy="2250149"/>
                    </a:xfrm>
                    <a:prstGeom prst="rect">
                      <a:avLst/>
                    </a:prstGeom>
                  </pic:spPr>
                </pic:pic>
              </a:graphicData>
            </a:graphic>
          </wp:inline>
        </w:drawing>
      </w:r>
      <w:r w:rsidRPr="00554032">
        <w:rPr>
          <w:noProof/>
        </w:rPr>
        <w:t xml:space="preserve">  </w:t>
      </w:r>
    </w:p>
    <w:p w14:paraId="42A345E1" w14:textId="77777777" w:rsidR="00CD3256" w:rsidRDefault="00CD3256" w:rsidP="00CD3256">
      <w:pPr>
        <w:pStyle w:val="Quote"/>
      </w:pPr>
      <w:r>
        <w:t>Source: RSM PACEC Patient Survey (March 2017)</w:t>
      </w:r>
    </w:p>
    <w:p w14:paraId="0CBC9971" w14:textId="77777777" w:rsidR="00CD3256" w:rsidRDefault="00CD3256" w:rsidP="00CD3256">
      <w:pPr>
        <w:pStyle w:val="ListParagraph"/>
        <w:numPr>
          <w:ilvl w:val="0"/>
          <w:numId w:val="5"/>
        </w:numPr>
      </w:pPr>
      <w:r>
        <w:lastRenderedPageBreak/>
        <w:t>Half of all respondents (50%) ‘</w:t>
      </w:r>
      <w:r w:rsidRPr="00554032">
        <w:rPr>
          <w:b/>
        </w:rPr>
        <w:t>Strongly Agreed’</w:t>
      </w:r>
      <w:r>
        <w:t xml:space="preserve"> whilst an additional 2 respondents (20%) ‘Agreed’ that their health problems are being dealt with faster since the introduction of the project. </w:t>
      </w:r>
    </w:p>
    <w:p w14:paraId="3A572937" w14:textId="77777777" w:rsidR="00CD3256" w:rsidRDefault="00CD3256" w:rsidP="00CD3256">
      <w:pPr>
        <w:pStyle w:val="ListParagraph"/>
        <w:numPr>
          <w:ilvl w:val="0"/>
          <w:numId w:val="5"/>
        </w:numPr>
      </w:pPr>
      <w:r>
        <w:t>80% of respondents (n=8) ‘</w:t>
      </w:r>
      <w:r w:rsidRPr="00554032">
        <w:rPr>
          <w:b/>
        </w:rPr>
        <w:t xml:space="preserve">Strongly Agreed’ </w:t>
      </w:r>
      <w:r w:rsidRPr="00554032">
        <w:t>or ‘</w:t>
      </w:r>
      <w:r w:rsidRPr="00554032">
        <w:rPr>
          <w:b/>
        </w:rPr>
        <w:t>Agreed</w:t>
      </w:r>
      <w:r>
        <w:t xml:space="preserve">’ that they felt more able to self-manage their condition as a result of the integrated pharmacy project. </w:t>
      </w:r>
    </w:p>
    <w:p w14:paraId="3CD5006B" w14:textId="77777777" w:rsidR="00CD3256" w:rsidRDefault="00CD3256" w:rsidP="00CD3256">
      <w:pPr>
        <w:pStyle w:val="ListParagraph"/>
        <w:numPr>
          <w:ilvl w:val="0"/>
          <w:numId w:val="5"/>
        </w:numPr>
      </w:pPr>
      <w:r>
        <w:t xml:space="preserve">50% of respondents (n=5) felt that the integrated pharmacy project had helped to improve hospital discharge time; </w:t>
      </w:r>
    </w:p>
    <w:p w14:paraId="527DCFC1" w14:textId="77777777" w:rsidR="00CD3256" w:rsidRDefault="00CD3256" w:rsidP="00CD3256">
      <w:pPr>
        <w:pStyle w:val="ListParagraph"/>
        <w:numPr>
          <w:ilvl w:val="0"/>
          <w:numId w:val="5"/>
        </w:numPr>
      </w:pPr>
      <w:r>
        <w:t>60% of respondents (n=6) ‘</w:t>
      </w:r>
      <w:r w:rsidRPr="00554032">
        <w:rPr>
          <w:b/>
        </w:rPr>
        <w:t xml:space="preserve">Strongly Agreed’ </w:t>
      </w:r>
      <w:r>
        <w:t xml:space="preserve">that they felt they did not need to see the GP as often since the introduction of the project. </w:t>
      </w:r>
    </w:p>
    <w:p w14:paraId="3F97F282" w14:textId="77777777" w:rsidR="00CD3256" w:rsidRDefault="00CD3256" w:rsidP="00CD3256">
      <w:pPr>
        <w:pStyle w:val="Heading2"/>
      </w:pPr>
      <w:bookmarkStart w:id="30" w:name="_Toc482198138"/>
      <w:bookmarkStart w:id="31" w:name="_Toc482200138"/>
      <w:r>
        <w:t>Staff Outcomes</w:t>
      </w:r>
      <w:bookmarkEnd w:id="30"/>
      <w:bookmarkEnd w:id="31"/>
    </w:p>
    <w:p w14:paraId="433F456F" w14:textId="77777777" w:rsidR="00CD3256" w:rsidRDefault="00CD3256" w:rsidP="00CD3256">
      <w:pPr>
        <w:pStyle w:val="BodyText-parastyle"/>
      </w:pPr>
      <w:r>
        <w:t xml:space="preserve">A staff survey was developed by RSM PACEC and used by the pharmacy team to capture information on the staff experiences of the integrated pharmacy project. In total 12 responses were received. </w:t>
      </w:r>
    </w:p>
    <w:p w14:paraId="6D5795DA" w14:textId="77777777" w:rsidR="00CD3256" w:rsidRDefault="00CD3256" w:rsidP="00CD3256">
      <w:pPr>
        <w:pStyle w:val="BodyText-parastyle"/>
        <w:rPr>
          <w:rStyle w:val="Strong"/>
        </w:rPr>
      </w:pPr>
      <w:r>
        <w:rPr>
          <w:rStyle w:val="Strong"/>
        </w:rPr>
        <w:t>Profile of Respondents</w:t>
      </w:r>
    </w:p>
    <w:p w14:paraId="541CC6ED" w14:textId="77777777" w:rsidR="00CD3256" w:rsidRDefault="00CD3256" w:rsidP="00CD3256">
      <w:pPr>
        <w:pStyle w:val="BodyText-parastyle"/>
        <w:rPr>
          <w:rStyle w:val="Strong"/>
          <w:b w:val="0"/>
        </w:rPr>
      </w:pPr>
      <w:r>
        <w:rPr>
          <w:rStyle w:val="Strong"/>
          <w:b w:val="0"/>
        </w:rPr>
        <w:t xml:space="preserve">Only 12 responses were received to the staff survey. The profile of the respondents is detailed below. </w:t>
      </w:r>
    </w:p>
    <w:p w14:paraId="6F086051" w14:textId="77777777" w:rsidR="00CD3256" w:rsidRDefault="00CD3256" w:rsidP="00CD3256">
      <w:pPr>
        <w:pStyle w:val="IntenseQuote"/>
        <w:rPr>
          <w:rStyle w:val="Strong"/>
          <w:b/>
        </w:rPr>
      </w:pPr>
      <w:r>
        <w:rPr>
          <w:rStyle w:val="Strong"/>
          <w:b/>
        </w:rPr>
        <w:t>Figure 5.5: Profile of Staff Respondents</w:t>
      </w:r>
    </w:p>
    <w:tbl>
      <w:tblPr>
        <w:tblStyle w:val="TableGrid"/>
        <w:tblW w:w="0" w:type="auto"/>
        <w:tblLook w:val="04A0" w:firstRow="1" w:lastRow="0" w:firstColumn="1" w:lastColumn="0" w:noHBand="0" w:noVBand="1"/>
      </w:tblPr>
      <w:tblGrid>
        <w:gridCol w:w="2263"/>
        <w:gridCol w:w="6797"/>
      </w:tblGrid>
      <w:tr w:rsidR="00CD3256" w14:paraId="54952E2E" w14:textId="77777777" w:rsidTr="00AD045C">
        <w:trPr>
          <w:cnfStyle w:val="100000000000" w:firstRow="1" w:lastRow="0" w:firstColumn="0" w:lastColumn="0" w:oddVBand="0" w:evenVBand="0" w:oddHBand="0" w:evenHBand="0" w:firstRowFirstColumn="0" w:firstRowLastColumn="0" w:lastRowFirstColumn="0" w:lastRowLastColumn="0"/>
          <w:tblHeader/>
        </w:trPr>
        <w:tc>
          <w:tcPr>
            <w:tcW w:w="2263" w:type="dxa"/>
          </w:tcPr>
          <w:p w14:paraId="2F63E4AF" w14:textId="77777777" w:rsidR="00CD3256" w:rsidRDefault="00CD3256" w:rsidP="00AD045C">
            <w:pPr>
              <w:pStyle w:val="TableHeading"/>
              <w:rPr>
                <w:lang w:eastAsia="en-GB"/>
              </w:rPr>
            </w:pPr>
            <w:r>
              <w:t>Characteristic</w:t>
            </w:r>
          </w:p>
        </w:tc>
        <w:tc>
          <w:tcPr>
            <w:tcW w:w="6797" w:type="dxa"/>
          </w:tcPr>
          <w:p w14:paraId="2648DEB9" w14:textId="77777777" w:rsidR="00CD3256" w:rsidRDefault="00CD3256" w:rsidP="00AD045C">
            <w:pPr>
              <w:pStyle w:val="TableHeading"/>
              <w:rPr>
                <w:lang w:eastAsia="en-GB"/>
              </w:rPr>
            </w:pPr>
            <w:r>
              <w:t>Breakdown of Information</w:t>
            </w:r>
          </w:p>
        </w:tc>
      </w:tr>
      <w:tr w:rsidR="00CD3256" w14:paraId="7208AADD" w14:textId="77777777" w:rsidTr="00AD045C">
        <w:trPr>
          <w:cnfStyle w:val="000000100000" w:firstRow="0" w:lastRow="0" w:firstColumn="0" w:lastColumn="0" w:oddVBand="0" w:evenVBand="0" w:oddHBand="1" w:evenHBand="0" w:firstRowFirstColumn="0" w:firstRowLastColumn="0" w:lastRowFirstColumn="0" w:lastRowLastColumn="0"/>
        </w:trPr>
        <w:tc>
          <w:tcPr>
            <w:tcW w:w="2263" w:type="dxa"/>
          </w:tcPr>
          <w:p w14:paraId="7A1985C8" w14:textId="77777777" w:rsidR="00CD3256" w:rsidRDefault="00CD3256" w:rsidP="00AD045C">
            <w:pPr>
              <w:pStyle w:val="TableParagraph"/>
            </w:pPr>
            <w:r>
              <w:t>Local Practice</w:t>
            </w:r>
          </w:p>
        </w:tc>
        <w:tc>
          <w:tcPr>
            <w:tcW w:w="6797" w:type="dxa"/>
          </w:tcPr>
          <w:p w14:paraId="402E3926" w14:textId="77777777" w:rsidR="00CD3256" w:rsidRDefault="00CD3256" w:rsidP="00CD3256">
            <w:pPr>
              <w:pStyle w:val="Tablebullet"/>
              <w:numPr>
                <w:ilvl w:val="0"/>
                <w:numId w:val="7"/>
              </w:numPr>
              <w:ind w:left="327" w:hanging="283"/>
            </w:pPr>
            <w:r>
              <w:t>Amewood Practice: 2 respondents (16.6%)</w:t>
            </w:r>
          </w:p>
          <w:p w14:paraId="48534B6F" w14:textId="77777777" w:rsidR="00CD3256" w:rsidRDefault="00CD3256" w:rsidP="00CD3256">
            <w:pPr>
              <w:pStyle w:val="Tablebullet"/>
              <w:numPr>
                <w:ilvl w:val="0"/>
                <w:numId w:val="7"/>
              </w:numPr>
              <w:ind w:left="327" w:hanging="283"/>
            </w:pPr>
            <w:r>
              <w:t>Barton Surgery: 2 respondents (16.6%)</w:t>
            </w:r>
          </w:p>
          <w:p w14:paraId="3E81B8FE" w14:textId="77777777" w:rsidR="00CD3256" w:rsidRDefault="00CD3256" w:rsidP="00CD3256">
            <w:pPr>
              <w:pStyle w:val="Tablebullet"/>
              <w:numPr>
                <w:ilvl w:val="0"/>
                <w:numId w:val="7"/>
              </w:numPr>
              <w:ind w:left="327" w:hanging="283"/>
            </w:pPr>
            <w:r>
              <w:t>Chawton House Surgery: 1 respondent (8.3%)</w:t>
            </w:r>
          </w:p>
          <w:p w14:paraId="11A2AFAF" w14:textId="77777777" w:rsidR="00CD3256" w:rsidRDefault="00CD3256" w:rsidP="00CD3256">
            <w:pPr>
              <w:pStyle w:val="Tablebullet"/>
              <w:numPr>
                <w:ilvl w:val="0"/>
                <w:numId w:val="7"/>
              </w:numPr>
              <w:ind w:left="327" w:hanging="283"/>
            </w:pPr>
            <w:r>
              <w:t>Lyndhurst Surgery: 2 respondents (16.6%)</w:t>
            </w:r>
          </w:p>
          <w:p w14:paraId="293A8406" w14:textId="77777777" w:rsidR="00CD3256" w:rsidRDefault="00CD3256" w:rsidP="00CD3256">
            <w:pPr>
              <w:pStyle w:val="Tablebullet"/>
              <w:numPr>
                <w:ilvl w:val="0"/>
                <w:numId w:val="7"/>
              </w:numPr>
              <w:ind w:left="327" w:hanging="283"/>
            </w:pPr>
            <w:r>
              <w:t>New Forest Medical Group: 2 respondents (16.6%)</w:t>
            </w:r>
          </w:p>
          <w:p w14:paraId="44E79D8A" w14:textId="77777777" w:rsidR="00CD3256" w:rsidRDefault="00CD3256" w:rsidP="00CD3256">
            <w:pPr>
              <w:pStyle w:val="Tablebullet"/>
              <w:numPr>
                <w:ilvl w:val="0"/>
                <w:numId w:val="7"/>
              </w:numPr>
              <w:ind w:left="327" w:hanging="283"/>
            </w:pPr>
            <w:r>
              <w:lastRenderedPageBreak/>
              <w:t>New Milton Health Centre: 1 respondent (8.3%)</w:t>
            </w:r>
          </w:p>
          <w:p w14:paraId="04939C4A" w14:textId="77777777" w:rsidR="00CD3256" w:rsidRDefault="00CD3256" w:rsidP="00CD3256">
            <w:pPr>
              <w:pStyle w:val="Tablebullet"/>
              <w:numPr>
                <w:ilvl w:val="0"/>
                <w:numId w:val="7"/>
              </w:numPr>
              <w:ind w:left="327" w:hanging="283"/>
            </w:pPr>
            <w:r>
              <w:t>Wisteria and Milford Surgeries: 1 respondent (8.3%)</w:t>
            </w:r>
          </w:p>
          <w:p w14:paraId="2DDF7E9A" w14:textId="77777777" w:rsidR="00CD3256" w:rsidRDefault="00CD3256" w:rsidP="00CD3256">
            <w:pPr>
              <w:pStyle w:val="Tablebullet"/>
              <w:numPr>
                <w:ilvl w:val="0"/>
                <w:numId w:val="7"/>
              </w:numPr>
              <w:ind w:left="327" w:hanging="283"/>
            </w:pPr>
            <w:r>
              <w:t>Other: 1 respondent (8.3%)</w:t>
            </w:r>
          </w:p>
        </w:tc>
      </w:tr>
      <w:tr w:rsidR="00CD3256" w14:paraId="4C053ED7" w14:textId="77777777" w:rsidTr="00AD045C">
        <w:trPr>
          <w:cnfStyle w:val="000000010000" w:firstRow="0" w:lastRow="0" w:firstColumn="0" w:lastColumn="0" w:oddVBand="0" w:evenVBand="0" w:oddHBand="0" w:evenHBand="1" w:firstRowFirstColumn="0" w:firstRowLastColumn="0" w:lastRowFirstColumn="0" w:lastRowLastColumn="0"/>
        </w:trPr>
        <w:tc>
          <w:tcPr>
            <w:tcW w:w="2263" w:type="dxa"/>
          </w:tcPr>
          <w:p w14:paraId="518FE715" w14:textId="77777777" w:rsidR="00CD3256" w:rsidRDefault="00CD3256" w:rsidP="00AD045C">
            <w:pPr>
              <w:pStyle w:val="TableParagraph"/>
            </w:pPr>
            <w:r>
              <w:lastRenderedPageBreak/>
              <w:t>Staff Role</w:t>
            </w:r>
          </w:p>
        </w:tc>
        <w:tc>
          <w:tcPr>
            <w:tcW w:w="6797" w:type="dxa"/>
          </w:tcPr>
          <w:p w14:paraId="18A0E1C7" w14:textId="77777777" w:rsidR="00CD3256" w:rsidRDefault="00CD3256" w:rsidP="00CD3256">
            <w:pPr>
              <w:pStyle w:val="Tablebullet"/>
              <w:numPr>
                <w:ilvl w:val="0"/>
                <w:numId w:val="7"/>
              </w:numPr>
              <w:ind w:left="327" w:hanging="283"/>
            </w:pPr>
            <w:r>
              <w:t>Medicines Management Pharmacist: 1 respondent (8.3%)</w:t>
            </w:r>
          </w:p>
          <w:p w14:paraId="6F025E44" w14:textId="77777777" w:rsidR="00CD3256" w:rsidRDefault="00CD3256" w:rsidP="00CD3256">
            <w:pPr>
              <w:pStyle w:val="Tablebullet"/>
              <w:numPr>
                <w:ilvl w:val="0"/>
                <w:numId w:val="7"/>
              </w:numPr>
              <w:ind w:left="327" w:hanging="283"/>
            </w:pPr>
            <w:r w:rsidRPr="007134BA">
              <w:t>Medicines Optimisation Technician</w:t>
            </w:r>
            <w:r>
              <w:t>: 1 respondent (8.3%)</w:t>
            </w:r>
          </w:p>
          <w:p w14:paraId="48E741C7" w14:textId="77777777" w:rsidR="00CD3256" w:rsidRDefault="00CD3256" w:rsidP="00CD3256">
            <w:pPr>
              <w:pStyle w:val="Tablebullet"/>
              <w:numPr>
                <w:ilvl w:val="0"/>
                <w:numId w:val="7"/>
              </w:numPr>
              <w:ind w:left="327" w:hanging="283"/>
            </w:pPr>
            <w:r w:rsidRPr="007134BA">
              <w:t xml:space="preserve">Medicines Optimisation </w:t>
            </w:r>
            <w:r>
              <w:t>Pharmacist: 1 respondent (8.3%)</w:t>
            </w:r>
          </w:p>
          <w:p w14:paraId="6AD3387F" w14:textId="77777777" w:rsidR="00CD3256" w:rsidRDefault="00CD3256" w:rsidP="00CD3256">
            <w:pPr>
              <w:pStyle w:val="Tablebullet"/>
              <w:numPr>
                <w:ilvl w:val="0"/>
                <w:numId w:val="7"/>
              </w:numPr>
              <w:ind w:left="327" w:hanging="283"/>
            </w:pPr>
            <w:r w:rsidRPr="007134BA">
              <w:t>Medicines Management Technician</w:t>
            </w:r>
            <w:r>
              <w:t>1 respondent (8.3%)</w:t>
            </w:r>
          </w:p>
          <w:p w14:paraId="442B4BBC" w14:textId="77777777" w:rsidR="00CD3256" w:rsidRDefault="00CD3256" w:rsidP="00CD3256">
            <w:pPr>
              <w:pStyle w:val="Tablebullet"/>
              <w:numPr>
                <w:ilvl w:val="0"/>
                <w:numId w:val="7"/>
              </w:numPr>
              <w:ind w:left="327" w:hanging="283"/>
            </w:pPr>
            <w:r>
              <w:t>Other: 8 respondents (66.6%)</w:t>
            </w:r>
          </w:p>
        </w:tc>
      </w:tr>
    </w:tbl>
    <w:p w14:paraId="0048AC41" w14:textId="77777777" w:rsidR="00CD3256" w:rsidRDefault="00CD3256" w:rsidP="00CD3256">
      <w:pPr>
        <w:pStyle w:val="BodyText-parastyle"/>
      </w:pPr>
    </w:p>
    <w:p w14:paraId="7F04ED89" w14:textId="77777777" w:rsidR="00CD3256" w:rsidRDefault="00CD3256" w:rsidP="00CD3256">
      <w:pPr>
        <w:pStyle w:val="BodyText-parastyle"/>
        <w:rPr>
          <w:rStyle w:val="Strong"/>
        </w:rPr>
      </w:pPr>
      <w:r>
        <w:rPr>
          <w:rStyle w:val="Strong"/>
        </w:rPr>
        <w:t xml:space="preserve">Project Implementation </w:t>
      </w:r>
    </w:p>
    <w:p w14:paraId="7B199C40" w14:textId="77777777" w:rsidR="00CD3256" w:rsidRDefault="00CD3256" w:rsidP="00CD3256">
      <w:pPr>
        <w:pStyle w:val="BodyText-parastyle"/>
        <w:rPr>
          <w:rStyle w:val="Strong"/>
          <w:b w:val="0"/>
        </w:rPr>
      </w:pPr>
      <w:r>
        <w:rPr>
          <w:rStyle w:val="Strong"/>
          <w:b w:val="0"/>
        </w:rPr>
        <w:t xml:space="preserve">Staff were asked about their opinion on the implementation of the project. Some of their responses are included below. </w:t>
      </w:r>
    </w:p>
    <w:p w14:paraId="208C38AA" w14:textId="77777777" w:rsidR="00CD3256" w:rsidRDefault="00CD3256" w:rsidP="00CD3256">
      <w:pPr>
        <w:pStyle w:val="IntenseQuote"/>
      </w:pPr>
      <w:r>
        <w:t xml:space="preserve">Figure 5.6: Staff Survey – Project Implementation </w:t>
      </w:r>
    </w:p>
    <w:p w14:paraId="3E669D83" w14:textId="77777777" w:rsidR="00CD3256" w:rsidRDefault="00CD3256" w:rsidP="00CD3256">
      <w:pPr>
        <w:pStyle w:val="BodyText-parastyle"/>
        <w:rPr>
          <w:rStyle w:val="Strong"/>
          <w:b w:val="0"/>
        </w:rPr>
      </w:pPr>
      <w:r>
        <w:rPr>
          <w:noProof/>
        </w:rPr>
        <mc:AlternateContent>
          <mc:Choice Requires="wpg">
            <w:drawing>
              <wp:anchor distT="0" distB="0" distL="114300" distR="114300" simplePos="0" relativeHeight="251669504" behindDoc="0" locked="0" layoutInCell="1" allowOverlap="1" wp14:anchorId="03EE8DBE" wp14:editId="71C06FD6">
                <wp:simplePos x="0" y="0"/>
                <wp:positionH relativeFrom="margin">
                  <wp:align>center</wp:align>
                </wp:positionH>
                <wp:positionV relativeFrom="paragraph">
                  <wp:posOffset>135239</wp:posOffset>
                </wp:positionV>
                <wp:extent cx="4595495" cy="3787775"/>
                <wp:effectExtent l="0" t="0" r="0" b="3175"/>
                <wp:wrapTight wrapText="bothSides">
                  <wp:wrapPolygon edited="0">
                    <wp:start x="0" y="0"/>
                    <wp:lineTo x="0" y="21509"/>
                    <wp:lineTo x="5999" y="21509"/>
                    <wp:lineTo x="21490" y="21401"/>
                    <wp:lineTo x="21490" y="543"/>
                    <wp:lineTo x="599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4595495" cy="3788229"/>
                          <a:chOff x="0" y="0"/>
                          <a:chExt cx="4012375" cy="3829050"/>
                        </a:xfrm>
                      </wpg:grpSpPr>
                      <pic:pic xmlns:pic="http://schemas.openxmlformats.org/drawingml/2006/picture">
                        <pic:nvPicPr>
                          <pic:cNvPr id="6" name="Picture 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104900" cy="3829050"/>
                          </a:xfrm>
                          <a:prstGeom prst="rect">
                            <a:avLst/>
                          </a:prstGeom>
                        </pic:spPr>
                      </pic:pic>
                      <pic:pic xmlns:pic="http://schemas.openxmlformats.org/drawingml/2006/picture">
                        <pic:nvPicPr>
                          <pic:cNvPr id="13" name="Picture 1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199407" y="118753"/>
                            <a:ext cx="1552575" cy="3629025"/>
                          </a:xfrm>
                          <a:prstGeom prst="rect">
                            <a:avLst/>
                          </a:prstGeom>
                        </pic:spPr>
                      </pic:pic>
                      <pic:pic xmlns:pic="http://schemas.openxmlformats.org/drawingml/2006/picture">
                        <pic:nvPicPr>
                          <pic:cNvPr id="17" name="Picture 1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755075" y="106878"/>
                            <a:ext cx="1257300" cy="3695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02677F" id="Group 3" o:spid="_x0000_s1026" style="position:absolute;margin-left:0;margin-top:10.65pt;width:361.85pt;height:298.25pt;z-index:251669504;mso-position-horizontal:center;mso-position-horizontal-relative:margin;mso-width-relative:margin;mso-height-relative:margin" coordsize="40123,38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049;height:38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0BB3DAAAA2gAAAA8AAABkcnMvZG93bnJldi54bWxEj9FqwkAURN8L/YflFvpWN0oIJbqKiIov&#10;UprkA67ZaxLM3o3ZNUn/3i0U+jjMzBlmtZlMKwbqXWNZwXwWgSAurW64UlDkh49PEM4ja2wtk4If&#10;crBZv76sMNV25G8aMl+JAGGXooLa+y6V0pU1GXQz2xEH72p7gz7IvpK6xzHATSsXUZRIgw2HhRo7&#10;2tVU3rKHUbA/XPIjxd1QnI9t/GWHe7y4Jkq9v03bJQhPk/8P/7VPWkEC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QEHcMAAADaAAAADwAAAAAAAAAAAAAAAACf&#10;AgAAZHJzL2Rvd25yZXYueG1sUEsFBgAAAAAEAAQA9wAAAI8DAAAAAA==&#10;">
                  <v:imagedata r:id="rId26" o:title=""/>
                  <v:path arrowok="t"/>
                </v:shape>
                <v:shape id="Picture 13" o:spid="_x0000_s1028" type="#_x0000_t75" style="position:absolute;left:11994;top:1187;width:15525;height:36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3QvDAAAA2wAAAA8AAABkcnMvZG93bnJldi54bWxET01rwkAQvRf8D8sIXkrdVKHE1FVCa8Cr&#10;2grehuw0G5qdjdltTP59t1DwNo/3OevtYBvRU+drxwqe5wkI4tLpmisFH6fiKQXhA7LGxjEpGMnD&#10;djN5WGOm3Y0P1B9DJWII+wwVmBDaTEpfGrLo564ljtyX6yyGCLtK6g5vMdw2cpEkL9JizbHBYEtv&#10;hsrv449VcMjT3aM5r67Doizer2O45KfPi1Kz6ZC/ggg0hLv4373Xcf4S/n6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7dC8MAAADbAAAADwAAAAAAAAAAAAAAAACf&#10;AgAAZHJzL2Rvd25yZXYueG1sUEsFBgAAAAAEAAQA9wAAAI8DAAAAAA==&#10;">
                  <v:imagedata r:id="rId27" o:title=""/>
                  <v:path arrowok="t"/>
                </v:shape>
                <v:shape id="Picture 17" o:spid="_x0000_s1029" type="#_x0000_t75" style="position:absolute;left:27550;top:1068;width:12573;height:36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6tJPCAAAA2wAAAA8AAABkcnMvZG93bnJldi54bWxET0trwkAQvhf8D8sUvNWNgg+iqxRF9OCh&#10;jYLtbciOSdrsbNhdY/z33YLgbT6+5yxWnalFS85XlhUMBwkI4tzqigsFp+P2bQbCB2SNtWVScCcP&#10;q2XvZYGptjf+pDYLhYgh7FNUUIbQpFL6vCSDfmAb4shdrDMYInSF1A5vMdzUcpQkE2mw4thQYkPr&#10;kvLf7GoUfHznWXsYb65DPtmvH3fcJRTOSvVfu/c5iEBdeIof7r2O86fw/0s8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OrSTwgAAANsAAAAPAAAAAAAAAAAAAAAAAJ8C&#10;AABkcnMvZG93bnJldi54bWxQSwUGAAAAAAQABAD3AAAAjgMAAAAA&#10;">
                  <v:imagedata r:id="rId28" o:title=""/>
                  <v:path arrowok="t"/>
                </v:shape>
                <w10:wrap type="tight" anchorx="margin"/>
              </v:group>
            </w:pict>
          </mc:Fallback>
        </mc:AlternateContent>
      </w:r>
    </w:p>
    <w:p w14:paraId="01B57692" w14:textId="77777777" w:rsidR="00CD3256" w:rsidRDefault="00CD3256" w:rsidP="00CD3256">
      <w:pPr>
        <w:pStyle w:val="BodyText-parastyle"/>
        <w:rPr>
          <w:rStyle w:val="Strong"/>
          <w:b w:val="0"/>
        </w:rPr>
      </w:pPr>
    </w:p>
    <w:p w14:paraId="2992798F" w14:textId="77777777" w:rsidR="00CD3256" w:rsidRDefault="00CD3256" w:rsidP="00CD3256">
      <w:pPr>
        <w:pStyle w:val="BodyText-parastyle"/>
        <w:rPr>
          <w:rStyle w:val="Strong"/>
          <w:b w:val="0"/>
        </w:rPr>
      </w:pPr>
    </w:p>
    <w:p w14:paraId="734E3778" w14:textId="77777777" w:rsidR="00CD3256" w:rsidRDefault="00CD3256" w:rsidP="00CD3256">
      <w:pPr>
        <w:pStyle w:val="BodyText-parastyle"/>
        <w:rPr>
          <w:rStyle w:val="Strong"/>
          <w:b w:val="0"/>
        </w:rPr>
      </w:pPr>
    </w:p>
    <w:p w14:paraId="1AB2E33E" w14:textId="77777777" w:rsidR="00CD3256" w:rsidRDefault="00CD3256" w:rsidP="00CD3256">
      <w:pPr>
        <w:pStyle w:val="BodyText-parastyle"/>
        <w:rPr>
          <w:rStyle w:val="Strong"/>
          <w:b w:val="0"/>
        </w:rPr>
      </w:pPr>
    </w:p>
    <w:p w14:paraId="5BC483AF" w14:textId="77777777" w:rsidR="00CD3256" w:rsidRDefault="00CD3256" w:rsidP="00CD3256">
      <w:pPr>
        <w:pStyle w:val="BodyText-parastyle"/>
        <w:rPr>
          <w:rStyle w:val="Strong"/>
          <w:b w:val="0"/>
        </w:rPr>
      </w:pPr>
    </w:p>
    <w:p w14:paraId="1CFCB954" w14:textId="77777777" w:rsidR="00CD3256" w:rsidRDefault="00CD3256" w:rsidP="00CD3256">
      <w:pPr>
        <w:pStyle w:val="BodyText-parastyle"/>
        <w:rPr>
          <w:rStyle w:val="Strong"/>
          <w:b w:val="0"/>
        </w:rPr>
      </w:pPr>
    </w:p>
    <w:p w14:paraId="265E7C72" w14:textId="77777777" w:rsidR="00CD3256" w:rsidRDefault="00CD3256" w:rsidP="00CD3256">
      <w:pPr>
        <w:pStyle w:val="BodyText-parastyle"/>
        <w:rPr>
          <w:rStyle w:val="Strong"/>
          <w:b w:val="0"/>
        </w:rPr>
      </w:pPr>
    </w:p>
    <w:p w14:paraId="11D8EC58" w14:textId="77777777" w:rsidR="00CD3256" w:rsidRDefault="00CD3256" w:rsidP="00CD3256">
      <w:pPr>
        <w:pStyle w:val="BodyText-parastyle"/>
        <w:rPr>
          <w:rStyle w:val="Strong"/>
          <w:b w:val="0"/>
        </w:rPr>
      </w:pPr>
    </w:p>
    <w:p w14:paraId="49EFB805" w14:textId="77777777" w:rsidR="00CD3256" w:rsidRDefault="00CD3256" w:rsidP="00CD3256">
      <w:pPr>
        <w:pStyle w:val="BodyText-parastyle"/>
        <w:rPr>
          <w:rStyle w:val="Strong"/>
          <w:b w:val="0"/>
        </w:rPr>
      </w:pPr>
    </w:p>
    <w:p w14:paraId="0C737FAC" w14:textId="77777777" w:rsidR="00CD3256" w:rsidRDefault="00CD3256" w:rsidP="00CD3256">
      <w:pPr>
        <w:pStyle w:val="BodyText-parastyle"/>
        <w:rPr>
          <w:rStyle w:val="Strong"/>
          <w:b w:val="0"/>
        </w:rPr>
      </w:pPr>
    </w:p>
    <w:p w14:paraId="45F59385" w14:textId="77777777" w:rsidR="00CD3256" w:rsidRDefault="00CD3256" w:rsidP="00CD3256">
      <w:pPr>
        <w:pStyle w:val="BodyText-parastyle"/>
        <w:rPr>
          <w:rStyle w:val="Strong"/>
          <w:b w:val="0"/>
        </w:rPr>
      </w:pPr>
    </w:p>
    <w:p w14:paraId="79292B55" w14:textId="77777777" w:rsidR="00CD3256" w:rsidRDefault="00CD3256" w:rsidP="00CD3256">
      <w:pPr>
        <w:pStyle w:val="BodyText-parastyle"/>
        <w:rPr>
          <w:rStyle w:val="Strong"/>
          <w:b w:val="0"/>
        </w:rPr>
      </w:pPr>
    </w:p>
    <w:p w14:paraId="3B7049CD" w14:textId="77777777" w:rsidR="00CD3256" w:rsidRDefault="00CD3256" w:rsidP="00CD3256">
      <w:pPr>
        <w:pStyle w:val="BodyText-parastyle"/>
        <w:rPr>
          <w:rStyle w:val="Strong"/>
          <w:b w:val="0"/>
        </w:rPr>
      </w:pPr>
    </w:p>
    <w:p w14:paraId="5DCC02EE" w14:textId="77777777" w:rsidR="00CD3256" w:rsidRDefault="00CD3256" w:rsidP="00CD3256">
      <w:pPr>
        <w:pStyle w:val="BodyText-parastyle"/>
        <w:rPr>
          <w:rStyle w:val="Strong"/>
          <w:b w:val="0"/>
        </w:rPr>
      </w:pPr>
    </w:p>
    <w:p w14:paraId="76994CE8" w14:textId="77777777" w:rsidR="00CD3256" w:rsidRDefault="00CD3256" w:rsidP="00CD3256">
      <w:pPr>
        <w:pStyle w:val="Quote"/>
      </w:pPr>
      <w:r>
        <w:t>Source: RSM PACEC Patient Survey (March 2017)</w:t>
      </w:r>
    </w:p>
    <w:p w14:paraId="7228686C" w14:textId="77777777" w:rsidR="00CD3256" w:rsidRDefault="00CD3256" w:rsidP="00CD3256">
      <w:pPr>
        <w:pStyle w:val="BodyText-parastyle"/>
        <w:rPr>
          <w:rStyle w:val="Strong"/>
          <w:b w:val="0"/>
        </w:rPr>
      </w:pPr>
      <w:r>
        <w:rPr>
          <w:rStyle w:val="Strong"/>
          <w:b w:val="0"/>
        </w:rPr>
        <w:t xml:space="preserve">Some of the key points include: </w:t>
      </w:r>
    </w:p>
    <w:p w14:paraId="133AF917" w14:textId="77777777" w:rsidR="00CD3256" w:rsidRDefault="00CD3256" w:rsidP="00CD3256">
      <w:pPr>
        <w:pStyle w:val="ListParagraph"/>
        <w:numPr>
          <w:ilvl w:val="0"/>
          <w:numId w:val="5"/>
        </w:numPr>
        <w:rPr>
          <w:rStyle w:val="Strong"/>
          <w:b w:val="0"/>
        </w:rPr>
      </w:pPr>
      <w:r>
        <w:rPr>
          <w:rStyle w:val="Strong"/>
          <w:b w:val="0"/>
        </w:rPr>
        <w:t>Of the 5 respondents (41.6%) who answered this question. All thought the programme had been implemented ‘</w:t>
      </w:r>
      <w:r w:rsidRPr="005A7137">
        <w:rPr>
          <w:rStyle w:val="Strong"/>
        </w:rPr>
        <w:t>Very Well’</w:t>
      </w:r>
      <w:r>
        <w:rPr>
          <w:rStyle w:val="Strong"/>
          <w:b w:val="0"/>
        </w:rPr>
        <w:t xml:space="preserve"> (n=1) or </w:t>
      </w:r>
      <w:r w:rsidRPr="005A7137">
        <w:rPr>
          <w:rStyle w:val="Strong"/>
        </w:rPr>
        <w:t>‘Well’</w:t>
      </w:r>
      <w:r>
        <w:rPr>
          <w:rStyle w:val="Strong"/>
          <w:b w:val="0"/>
        </w:rPr>
        <w:t xml:space="preserve"> (n=4). </w:t>
      </w:r>
    </w:p>
    <w:p w14:paraId="58729297" w14:textId="77777777" w:rsidR="00CD3256" w:rsidRDefault="00CD3256" w:rsidP="00CD3256">
      <w:pPr>
        <w:pStyle w:val="ListParagraph"/>
        <w:numPr>
          <w:ilvl w:val="0"/>
          <w:numId w:val="5"/>
        </w:numPr>
        <w:rPr>
          <w:rStyle w:val="Strong"/>
          <w:b w:val="0"/>
        </w:rPr>
      </w:pPr>
      <w:r>
        <w:rPr>
          <w:rStyle w:val="Strong"/>
          <w:b w:val="0"/>
        </w:rPr>
        <w:t xml:space="preserve">All 5 (41.6%) thought the programme provided a good service to patients. </w:t>
      </w:r>
    </w:p>
    <w:p w14:paraId="3E6E7D47" w14:textId="77777777" w:rsidR="00CD3256" w:rsidRPr="007A0E35" w:rsidRDefault="00CD3256" w:rsidP="00CD3256">
      <w:pPr>
        <w:pStyle w:val="ListParagraph"/>
        <w:numPr>
          <w:ilvl w:val="0"/>
          <w:numId w:val="5"/>
        </w:numPr>
        <w:rPr>
          <w:rStyle w:val="Strong"/>
          <w:b w:val="0"/>
        </w:rPr>
      </w:pPr>
      <w:r>
        <w:rPr>
          <w:rStyle w:val="Strong"/>
          <w:b w:val="0"/>
        </w:rPr>
        <w:t xml:space="preserve">3 respondents (25%, base =12) felt that the programme represented value for money. </w:t>
      </w:r>
    </w:p>
    <w:p w14:paraId="2FC8DF24" w14:textId="77777777" w:rsidR="00CD3256" w:rsidRPr="00FD77D5" w:rsidRDefault="00CD3256" w:rsidP="00CD3256">
      <w:pPr>
        <w:pStyle w:val="BodyText-parastyle"/>
        <w:rPr>
          <w:rStyle w:val="Strong"/>
        </w:rPr>
      </w:pPr>
      <w:r w:rsidRPr="00FD77D5">
        <w:rPr>
          <w:rStyle w:val="Strong"/>
        </w:rPr>
        <w:t>Staff outcomes</w:t>
      </w:r>
    </w:p>
    <w:p w14:paraId="48253375" w14:textId="77777777" w:rsidR="00CD3256" w:rsidRDefault="00CD3256" w:rsidP="00CD3256">
      <w:pPr>
        <w:pStyle w:val="BodyText-parastyle"/>
      </w:pPr>
      <w:r>
        <w:t xml:space="preserve">Whilst no official data has been recorded in relation to staff outcomes, the staff survey provides an insight into the anticipated outcomes, based on the experience of the staff involved to date. </w:t>
      </w:r>
    </w:p>
    <w:p w14:paraId="5633DF00" w14:textId="77777777" w:rsidR="00CD3256" w:rsidRDefault="00CD3256" w:rsidP="00CD3256">
      <w:pPr>
        <w:pStyle w:val="BodyText-parastyle"/>
      </w:pPr>
      <w:r>
        <w:t xml:space="preserve">Some of the key findings are detailed below. </w:t>
      </w:r>
    </w:p>
    <w:p w14:paraId="1EFEF87D" w14:textId="77777777" w:rsidR="00CD3256" w:rsidRDefault="00CD3256" w:rsidP="00CD3256">
      <w:pPr>
        <w:pStyle w:val="IntenseQuote"/>
      </w:pPr>
      <w:r>
        <w:rPr>
          <w:noProof/>
          <w:lang w:val="en-GB"/>
        </w:rPr>
        <w:lastRenderedPageBreak/>
        <mc:AlternateContent>
          <mc:Choice Requires="wpg">
            <w:drawing>
              <wp:anchor distT="0" distB="0" distL="114300" distR="114300" simplePos="0" relativeHeight="251668480" behindDoc="0" locked="0" layoutInCell="1" allowOverlap="1" wp14:anchorId="7E8F5F52" wp14:editId="5D48D349">
                <wp:simplePos x="0" y="0"/>
                <wp:positionH relativeFrom="column">
                  <wp:posOffset>36451</wp:posOffset>
                </wp:positionH>
                <wp:positionV relativeFrom="paragraph">
                  <wp:posOffset>285362</wp:posOffset>
                </wp:positionV>
                <wp:extent cx="5721600" cy="3747708"/>
                <wp:effectExtent l="0" t="0" r="0" b="5715"/>
                <wp:wrapTight wrapText="bothSides">
                  <wp:wrapPolygon edited="0">
                    <wp:start x="16326" y="0"/>
                    <wp:lineTo x="0" y="439"/>
                    <wp:lineTo x="0" y="21413"/>
                    <wp:lineTo x="4531" y="21523"/>
                    <wp:lineTo x="8774" y="21523"/>
                    <wp:lineTo x="21504" y="21413"/>
                    <wp:lineTo x="21504" y="0"/>
                    <wp:lineTo x="16326" y="0"/>
                  </wp:wrapPolygon>
                </wp:wrapTight>
                <wp:docPr id="26" name="Group 26"/>
                <wp:cNvGraphicFramePr/>
                <a:graphic xmlns:a="http://schemas.openxmlformats.org/drawingml/2006/main">
                  <a:graphicData uri="http://schemas.microsoft.com/office/word/2010/wordprocessingGroup">
                    <wpg:wgp>
                      <wpg:cNvGrpSpPr/>
                      <wpg:grpSpPr>
                        <a:xfrm>
                          <a:off x="0" y="0"/>
                          <a:ext cx="5721600" cy="3747708"/>
                          <a:chOff x="0" y="0"/>
                          <a:chExt cx="5721600" cy="3747708"/>
                        </a:xfrm>
                      </wpg:grpSpPr>
                      <wpg:grpSp>
                        <wpg:cNvPr id="24" name="Group 24"/>
                        <wpg:cNvGrpSpPr/>
                        <wpg:grpSpPr>
                          <a:xfrm>
                            <a:off x="1235033" y="0"/>
                            <a:ext cx="4486567" cy="3747708"/>
                            <a:chOff x="1460665" y="0"/>
                            <a:chExt cx="5148448" cy="3847408"/>
                          </a:xfrm>
                        </wpg:grpSpPr>
                        <pic:pic xmlns:pic="http://schemas.openxmlformats.org/drawingml/2006/picture">
                          <pic:nvPicPr>
                            <pic:cNvPr id="20" name="Picture 2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460665" y="83128"/>
                              <a:ext cx="1219200" cy="3764280"/>
                            </a:xfrm>
                            <a:prstGeom prst="rect">
                              <a:avLst/>
                            </a:prstGeom>
                          </pic:spPr>
                        </pic:pic>
                        <pic:pic xmlns:pic="http://schemas.openxmlformats.org/drawingml/2006/picture">
                          <pic:nvPicPr>
                            <pic:cNvPr id="21" name="Picture 2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529444" y="83128"/>
                              <a:ext cx="1133475" cy="3747770"/>
                            </a:xfrm>
                            <a:prstGeom prst="rect">
                              <a:avLst/>
                            </a:prstGeom>
                          </pic:spPr>
                        </pic:pic>
                        <pic:pic xmlns:pic="http://schemas.openxmlformats.org/drawingml/2006/picture">
                          <pic:nvPicPr>
                            <pic:cNvPr id="22" name="Picture 22"/>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3716976" y="83128"/>
                              <a:ext cx="1391920" cy="3722370"/>
                            </a:xfrm>
                            <a:prstGeom prst="rect">
                              <a:avLst/>
                            </a:prstGeom>
                          </pic:spPr>
                        </pic:pic>
                        <pic:pic xmlns:pic="http://schemas.openxmlformats.org/drawingml/2006/picture">
                          <pic:nvPicPr>
                            <pic:cNvPr id="23" name="Picture 23"/>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5047013" y="0"/>
                              <a:ext cx="1562100" cy="3819525"/>
                            </a:xfrm>
                            <a:prstGeom prst="rect">
                              <a:avLst/>
                            </a:prstGeom>
                          </pic:spPr>
                        </pic:pic>
                      </wpg:grpSp>
                      <pic:pic xmlns:pic="http://schemas.openxmlformats.org/drawingml/2006/picture">
                        <pic:nvPicPr>
                          <pic:cNvPr id="25" name="Picture 25"/>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118754"/>
                            <a:ext cx="1181100" cy="3601085"/>
                          </a:xfrm>
                          <a:prstGeom prst="rect">
                            <a:avLst/>
                          </a:prstGeom>
                        </pic:spPr>
                      </pic:pic>
                    </wpg:wgp>
                  </a:graphicData>
                </a:graphic>
              </wp:anchor>
            </w:drawing>
          </mc:Choice>
          <mc:Fallback>
            <w:pict>
              <v:group w14:anchorId="2A446C87" id="Group 26" o:spid="_x0000_s1026" style="position:absolute;margin-left:2.85pt;margin-top:22.45pt;width:450.5pt;height:295.1pt;z-index:251668480" coordsize="57216,37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">
                <v:group id="Group 24" o:spid="_x0000_s1027" style="position:absolute;left:12350;width:44866;height:37477" coordorigin="14606" coordsize="51484,38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20" o:spid="_x0000_s1028" type="#_x0000_t75" style="position:absolute;left:14606;top:831;width:12192;height:37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adGHCAAAA2wAAAA8AAABkcnMvZG93bnJldi54bWxET11rwjAUfR/4H8IVfJtpi4xRjSKKbAiD&#10;rQ718dJc22pzU5JYu3+/PAz2eDjfi9VgWtGT841lBek0AUFcWt1wpeD7sHt+BeEDssbWMin4IQ+r&#10;5ehpgbm2D/6ivgiViCHsc1RQh9DlUvqyJoN+ajviyF2sMxgidJXUDh8x3LQyS5IXabDh2FBjR5ua&#10;yltxNwr0ef92KNLmw12r0+xze83SvjsqNRkP6zmIQEP4F/+537WCLK6PX+IP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nRhwgAAANsAAAAPAAAAAAAAAAAAAAAAAJ8C&#10;AABkcnMvZG93bnJldi54bWxQSwUGAAAAAAQABAD3AAAAjgMAAAAA&#10;">
                    <v:imagedata r:id="rId34" o:title=""/>
                    <v:path arrowok="t"/>
                  </v:shape>
                  <v:shape id="Picture 21" o:spid="_x0000_s1029" type="#_x0000_t75" style="position:absolute;left:25294;top:831;width:11335;height:37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lgz7EAAAA2wAAAA8AAABkcnMvZG93bnJldi54bWxEj0Frg0AUhO+F/IflFXIpzaqFEkw2UgJC&#10;EwqlRkKPD/dFJe5bcbdq/n22UOhxmJlvmG02m06MNLjWsoJ4FYEgrqxuuVZQnvLnNQjnkTV2lknB&#10;jRxku8XDFlNtJ/6isfC1CBB2KSpovO9TKV3VkEG3sj1x8C52MOiDHGqpB5wC3HQyiaJXabDlsNBg&#10;T/uGqmvxYxQcpuTzOPL3h3+yL12eXyN9O5dKLR/ntw0IT7P/D/+137WCJIbfL+EH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lgz7EAAAA2wAAAA8AAAAAAAAAAAAAAAAA&#10;nwIAAGRycy9kb3ducmV2LnhtbFBLBQYAAAAABAAEAPcAAACQAwAAAAA=&#10;">
                    <v:imagedata r:id="rId35" o:title=""/>
                    <v:path arrowok="t"/>
                  </v:shape>
                  <v:shape id="Picture 22" o:spid="_x0000_s1030" type="#_x0000_t75" style="position:absolute;left:37169;top:831;width:13919;height:3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1EUXFAAAA2wAAAA8AAABkcnMvZG93bnJldi54bWxEj0FrAjEUhO+F/ofwCt5q1kWkbo3SFgTR&#10;UjB66PG5ee4u3byETVzXf98UCh6HmfmGWawG24qeutA4VjAZZyCIS2carhQcD+vnFxAhIhtsHZOC&#10;GwVYLR8fFlgYd+U99TpWIkE4FKigjtEXUoayJoth7Dxx8s6usxiT7CppOrwmuG1lnmUzabHhtFCj&#10;p4+ayh99sQqq+fenfp/eviZ6u9/0W787an9SavQ0vL2CiDTEe/i/vTEK8hz+vq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dRFFxQAAANsAAAAPAAAAAAAAAAAAAAAA&#10;AJ8CAABkcnMvZG93bnJldi54bWxQSwUGAAAAAAQABAD3AAAAkQMAAAAA&#10;">
                    <v:imagedata r:id="rId36" o:title=""/>
                    <v:path arrowok="t"/>
                  </v:shape>
                  <v:shape id="Picture 23" o:spid="_x0000_s1031" type="#_x0000_t75" style="position:absolute;left:50470;width:15621;height:38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idzFAAAA2wAAAA8AAABkcnMvZG93bnJldi54bWxEj91qwkAUhO+FvsNyCt5I3aglaHQVW9Da&#10;G6k/D3DMHpOQ7NmQXU18+65Q6OUwM98wi1VnKnGnxhWWFYyGEQji1OqCMwXn0+ZtCsJ5ZI2VZVLw&#10;IAer5UtvgYm2LR/ofvSZCBB2CSrIva8TKV2ak0E3tDVx8K62MeiDbDKpG2wD3FRyHEWxNFhwWMix&#10;ps+c0vJ4Mwp8OYi+3vfxvmwv5fY2/f7YzH4OSvVfu/UchKfO/4f/2jutYDyB55fwA+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i4ncxQAAANsAAAAPAAAAAAAAAAAAAAAA&#10;AJ8CAABkcnMvZG93bnJldi54bWxQSwUGAAAAAAQABAD3AAAAkQMAAAAA&#10;">
                    <v:imagedata r:id="rId37" o:title=""/>
                    <v:path arrowok="t"/>
                  </v:shape>
                </v:group>
                <v:shape id="Picture 25" o:spid="_x0000_s1032" type="#_x0000_t75" style="position:absolute;top:1187;width:11811;height:36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dOvEAAAA2wAAAA8AAABkcnMvZG93bnJldi54bWxEj0FrwkAUhO8F/8PyBC9FNw1tkOgabIvi&#10;LVS9eHtmn0k0+zZkV43/visUehxm5htmnvWmETfqXG1ZwdskAkFcWF1zqWC/W42nIJxH1thYJgUP&#10;cpAtBi9zTLW98w/dtr4UAcIuRQWV920qpSsqMugmtiUO3sl2Bn2QXSl1h/cAN42MoyiRBmsOCxW2&#10;9FVRcdlejQJ/Xh9zk7w+Pml9iM75+/T6vXNKjYb9cgbCU+//w3/tjVYQf8DzS/g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dOvEAAAA2wAAAA8AAAAAAAAAAAAAAAAA&#10;nwIAAGRycy9kb3ducmV2LnhtbFBLBQYAAAAABAAEAPcAAACQAwAAAAA=&#10;">
                  <v:imagedata r:id="rId38" o:title=""/>
                  <v:path arrowok="t"/>
                </v:shape>
                <w10:wrap type="tight"/>
              </v:group>
            </w:pict>
          </mc:Fallback>
        </mc:AlternateContent>
      </w:r>
      <w:r>
        <w:t>Figure 5.7: Staff Survey – Staff Outcomes</w:t>
      </w:r>
    </w:p>
    <w:p w14:paraId="368FA60F" w14:textId="77777777" w:rsidR="00CD3256" w:rsidRDefault="00CD3256" w:rsidP="00CD3256">
      <w:pPr>
        <w:pStyle w:val="Quote"/>
      </w:pPr>
      <w:r>
        <w:t>Source: RSM PACEC Patient Survey (March 2017)</w:t>
      </w:r>
    </w:p>
    <w:p w14:paraId="3FE24E56" w14:textId="77777777" w:rsidR="00CD3256" w:rsidRDefault="00CD3256" w:rsidP="00CD3256">
      <w:pPr>
        <w:pStyle w:val="BodyText-parastyle"/>
      </w:pPr>
      <w:r>
        <w:t xml:space="preserve">Some of the key staff outcomes evidenced through the staff survey include: </w:t>
      </w:r>
    </w:p>
    <w:p w14:paraId="67E41E9E" w14:textId="77777777" w:rsidR="00CD3256" w:rsidRDefault="00CD3256" w:rsidP="00CD3256">
      <w:pPr>
        <w:pStyle w:val="ListParagraph"/>
        <w:numPr>
          <w:ilvl w:val="0"/>
          <w:numId w:val="5"/>
        </w:numPr>
        <w:rPr>
          <w:lang w:val="en" w:eastAsia="en-GB"/>
        </w:rPr>
      </w:pPr>
      <w:r>
        <w:rPr>
          <w:lang w:val="en" w:eastAsia="en-GB"/>
        </w:rPr>
        <w:t>5 respondents (41.6%) ‘</w:t>
      </w:r>
      <w:r w:rsidRPr="007A0E35">
        <w:rPr>
          <w:b/>
          <w:lang w:val="en" w:eastAsia="en-GB"/>
        </w:rPr>
        <w:t>Strongly Agree’</w:t>
      </w:r>
      <w:r>
        <w:rPr>
          <w:lang w:val="en" w:eastAsia="en-GB"/>
        </w:rPr>
        <w:t xml:space="preserve"> (n=2) or ‘</w:t>
      </w:r>
      <w:r w:rsidRPr="007A0E35">
        <w:rPr>
          <w:b/>
          <w:lang w:val="en" w:eastAsia="en-GB"/>
        </w:rPr>
        <w:t>Agree</w:t>
      </w:r>
      <w:r>
        <w:rPr>
          <w:lang w:val="en" w:eastAsia="en-GB"/>
        </w:rPr>
        <w:t xml:space="preserve">’ (n=3) that involvement in the integrated pharmacy project has led to closer working between team members and better communication. </w:t>
      </w:r>
    </w:p>
    <w:p w14:paraId="35778A63" w14:textId="77777777" w:rsidR="00CD3256" w:rsidRDefault="00CD3256" w:rsidP="00CD3256">
      <w:pPr>
        <w:pStyle w:val="ListParagraph"/>
        <w:numPr>
          <w:ilvl w:val="0"/>
          <w:numId w:val="5"/>
        </w:numPr>
        <w:rPr>
          <w:lang w:val="en" w:eastAsia="en-GB"/>
        </w:rPr>
      </w:pPr>
      <w:r>
        <w:rPr>
          <w:lang w:val="en" w:eastAsia="en-GB"/>
        </w:rPr>
        <w:t>5 respondents (41.6%) ‘</w:t>
      </w:r>
      <w:r w:rsidRPr="007A0E35">
        <w:rPr>
          <w:b/>
          <w:lang w:val="en" w:eastAsia="en-GB"/>
        </w:rPr>
        <w:t>Strongly Agree’</w:t>
      </w:r>
      <w:r>
        <w:rPr>
          <w:lang w:val="en" w:eastAsia="en-GB"/>
        </w:rPr>
        <w:t xml:space="preserve"> (n=2) or ‘</w:t>
      </w:r>
      <w:r w:rsidRPr="007A0E35">
        <w:rPr>
          <w:b/>
          <w:lang w:val="en" w:eastAsia="en-GB"/>
        </w:rPr>
        <w:t>Agree</w:t>
      </w:r>
      <w:r>
        <w:rPr>
          <w:lang w:val="en" w:eastAsia="en-GB"/>
        </w:rPr>
        <w:t xml:space="preserve">’ (n=3) that involvement in the integrated pharmacy project has helped to increase the efficiency of pharmacy services within the community and primary care. </w:t>
      </w:r>
    </w:p>
    <w:p w14:paraId="4604BC86" w14:textId="77777777" w:rsidR="00CD3256" w:rsidRDefault="00CD3256" w:rsidP="00CD3256">
      <w:pPr>
        <w:pStyle w:val="ListParagraph"/>
        <w:numPr>
          <w:ilvl w:val="0"/>
          <w:numId w:val="5"/>
        </w:numPr>
        <w:rPr>
          <w:lang w:val="en" w:eastAsia="en-GB"/>
        </w:rPr>
      </w:pPr>
      <w:r>
        <w:rPr>
          <w:lang w:val="en" w:eastAsia="en-GB"/>
        </w:rPr>
        <w:t>5 respondents (41.6%) ‘</w:t>
      </w:r>
      <w:r w:rsidRPr="007A0E35">
        <w:rPr>
          <w:b/>
          <w:lang w:val="en" w:eastAsia="en-GB"/>
        </w:rPr>
        <w:t>Strongly Agree’</w:t>
      </w:r>
      <w:r>
        <w:rPr>
          <w:lang w:val="en" w:eastAsia="en-GB"/>
        </w:rPr>
        <w:t xml:space="preserve"> (n=2) or ‘</w:t>
      </w:r>
      <w:r w:rsidRPr="007A0E35">
        <w:rPr>
          <w:b/>
          <w:lang w:val="en" w:eastAsia="en-GB"/>
        </w:rPr>
        <w:t>Agree</w:t>
      </w:r>
      <w:r>
        <w:rPr>
          <w:lang w:val="en" w:eastAsia="en-GB"/>
        </w:rPr>
        <w:t xml:space="preserve">’ (n=3) that involvement in the integrated pharmacy project has helped build a patient centred locality based pharmacy team. </w:t>
      </w:r>
    </w:p>
    <w:p w14:paraId="3EC1423D" w14:textId="77777777" w:rsidR="00CD3256" w:rsidRDefault="00CD3256" w:rsidP="00CD3256">
      <w:pPr>
        <w:pStyle w:val="ListParagraph"/>
        <w:numPr>
          <w:ilvl w:val="0"/>
          <w:numId w:val="5"/>
        </w:numPr>
        <w:rPr>
          <w:lang w:val="en" w:eastAsia="en-GB"/>
        </w:rPr>
      </w:pPr>
      <w:r>
        <w:rPr>
          <w:lang w:val="en" w:eastAsia="en-GB"/>
        </w:rPr>
        <w:t>4 respondents (33.3%) ‘</w:t>
      </w:r>
      <w:r w:rsidRPr="007A0E35">
        <w:rPr>
          <w:b/>
          <w:lang w:val="en" w:eastAsia="en-GB"/>
        </w:rPr>
        <w:t>Strongly Agree’</w:t>
      </w:r>
      <w:r>
        <w:rPr>
          <w:lang w:val="en" w:eastAsia="en-GB"/>
        </w:rPr>
        <w:t xml:space="preserve"> (n=1) or ‘</w:t>
      </w:r>
      <w:r w:rsidRPr="007A0E35">
        <w:rPr>
          <w:b/>
          <w:lang w:val="en" w:eastAsia="en-GB"/>
        </w:rPr>
        <w:t>Agree</w:t>
      </w:r>
      <w:r>
        <w:rPr>
          <w:lang w:val="en" w:eastAsia="en-GB"/>
        </w:rPr>
        <w:t xml:space="preserve">’ (n=3) that involvement in the integrated pharmacy project has made a difference in supporting a reduction in GP workload. </w:t>
      </w:r>
    </w:p>
    <w:p w14:paraId="1716E4AC" w14:textId="77777777" w:rsidR="00CD3256" w:rsidRPr="00FD77D5" w:rsidRDefault="00CD3256" w:rsidP="00CD3256">
      <w:pPr>
        <w:pStyle w:val="ListParagraph"/>
        <w:numPr>
          <w:ilvl w:val="0"/>
          <w:numId w:val="5"/>
        </w:numPr>
        <w:rPr>
          <w:lang w:val="en" w:eastAsia="en-GB"/>
        </w:rPr>
      </w:pPr>
      <w:r>
        <w:rPr>
          <w:lang w:val="en" w:eastAsia="en-GB"/>
        </w:rPr>
        <w:t>3 respondents (25%) ‘</w:t>
      </w:r>
      <w:r w:rsidRPr="007A0E35">
        <w:rPr>
          <w:b/>
          <w:lang w:val="en" w:eastAsia="en-GB"/>
        </w:rPr>
        <w:t>Strongly Agree’</w:t>
      </w:r>
      <w:r>
        <w:rPr>
          <w:lang w:val="en" w:eastAsia="en-GB"/>
        </w:rPr>
        <w:t xml:space="preserve"> (n=1) or ‘</w:t>
      </w:r>
      <w:r w:rsidRPr="007A0E35">
        <w:rPr>
          <w:b/>
          <w:lang w:val="en" w:eastAsia="en-GB"/>
        </w:rPr>
        <w:t>Agree</w:t>
      </w:r>
      <w:r>
        <w:rPr>
          <w:lang w:val="en" w:eastAsia="en-GB"/>
        </w:rPr>
        <w:t xml:space="preserve">’ (n=2) that involvement in the integrated pharmacy project has improved the recruitment and retention of pharmacists. </w:t>
      </w:r>
    </w:p>
    <w:p w14:paraId="1A11D26F" w14:textId="77777777" w:rsidR="00CD3256" w:rsidRPr="00EE318E" w:rsidRDefault="00CD3256" w:rsidP="00CD3256">
      <w:pPr>
        <w:pStyle w:val="Heading1"/>
        <w:numPr>
          <w:ilvl w:val="0"/>
          <w:numId w:val="1"/>
        </w:numPr>
        <w:rPr>
          <w:rFonts w:cs="Arial"/>
        </w:rPr>
      </w:pPr>
      <w:bookmarkStart w:id="32" w:name="_Toc482198139"/>
      <w:bookmarkStart w:id="33" w:name="_Toc482200139"/>
      <w:r w:rsidRPr="00EE318E">
        <w:rPr>
          <w:rFonts w:cs="Arial"/>
        </w:rPr>
        <w:lastRenderedPageBreak/>
        <w:t>Value for Money</w:t>
      </w:r>
      <w:r>
        <w:rPr>
          <w:rFonts w:cs="Arial"/>
        </w:rPr>
        <w:t>, Budget and Projected Spending</w:t>
      </w:r>
      <w:bookmarkEnd w:id="32"/>
      <w:bookmarkEnd w:id="33"/>
    </w:p>
    <w:p w14:paraId="38C2BC93" w14:textId="77777777" w:rsidR="00CD3256" w:rsidRPr="00EE318E" w:rsidRDefault="00CD3256" w:rsidP="00CD3256">
      <w:pPr>
        <w:pStyle w:val="Heading2"/>
      </w:pPr>
      <w:bookmarkStart w:id="34" w:name="_Toc482198140"/>
      <w:bookmarkStart w:id="35" w:name="_Toc482200140"/>
      <w:r w:rsidRPr="00EE318E">
        <w:t>Budget</w:t>
      </w:r>
      <w:bookmarkEnd w:id="34"/>
      <w:bookmarkEnd w:id="35"/>
    </w:p>
    <w:p w14:paraId="21C91B7C" w14:textId="77777777" w:rsidR="00CD3256" w:rsidRPr="00EE318E" w:rsidRDefault="00CD3256" w:rsidP="00CD3256">
      <w:pPr>
        <w:pStyle w:val="BodyText-parastyle"/>
        <w:rPr>
          <w:rFonts w:cs="Arial"/>
        </w:rPr>
      </w:pPr>
      <w:r w:rsidRPr="00EE318E">
        <w:rPr>
          <w:rFonts w:cs="Arial"/>
        </w:rPr>
        <w:t xml:space="preserve">The bid document for the integrated pharmacy service indicates the following budget for the service. The current resource across the seven practices involved before the service began was 1.17 WTE (working time equivalent). The proposed additional resource was 3.8wte at a cost of £194,098 bringing the total cost of the service to £245,096 including the original CCG Medicines Optimisation service. The table below provides a breakdown of the costs involved. </w:t>
      </w:r>
    </w:p>
    <w:p w14:paraId="3B3033D9" w14:textId="77777777" w:rsidR="00CD3256" w:rsidRPr="00EE318E" w:rsidRDefault="00CD3256" w:rsidP="00CD3256">
      <w:pPr>
        <w:pStyle w:val="IntenseQuote"/>
        <w:rPr>
          <w:rFonts w:cs="Arial"/>
        </w:rPr>
      </w:pPr>
      <w:r w:rsidRPr="00EE318E">
        <w:rPr>
          <w:rFonts w:cs="Arial"/>
        </w:rPr>
        <w:t>Table 6.1: Budget for Integrated Pharmacy</w:t>
      </w:r>
    </w:p>
    <w:tbl>
      <w:tblPr>
        <w:tblStyle w:val="TableGrid"/>
        <w:tblW w:w="0" w:type="auto"/>
        <w:tblLook w:val="04A0" w:firstRow="1" w:lastRow="0" w:firstColumn="1" w:lastColumn="0" w:noHBand="0" w:noVBand="1"/>
      </w:tblPr>
      <w:tblGrid>
        <w:gridCol w:w="5558"/>
        <w:gridCol w:w="1875"/>
        <w:gridCol w:w="1627"/>
      </w:tblGrid>
      <w:tr w:rsidR="00CD3256" w:rsidRPr="00EE318E" w14:paraId="594C6E93" w14:textId="77777777" w:rsidTr="00AD045C">
        <w:trPr>
          <w:cnfStyle w:val="100000000000" w:firstRow="1" w:lastRow="0" w:firstColumn="0" w:lastColumn="0" w:oddVBand="0" w:evenVBand="0" w:oddHBand="0" w:evenHBand="0" w:firstRowFirstColumn="0" w:firstRowLastColumn="0" w:lastRowFirstColumn="0" w:lastRowLastColumn="0"/>
        </w:trPr>
        <w:tc>
          <w:tcPr>
            <w:tcW w:w="5931" w:type="dxa"/>
          </w:tcPr>
          <w:p w14:paraId="4341D077" w14:textId="77777777" w:rsidR="00CD3256" w:rsidRPr="00EE318E" w:rsidRDefault="00CD3256" w:rsidP="00AD045C">
            <w:pPr>
              <w:pStyle w:val="TableHeading"/>
            </w:pPr>
            <w:r w:rsidRPr="00EE318E">
              <w:t>Resource</w:t>
            </w:r>
          </w:p>
        </w:tc>
        <w:tc>
          <w:tcPr>
            <w:tcW w:w="1984" w:type="dxa"/>
          </w:tcPr>
          <w:p w14:paraId="4EE74DC1" w14:textId="77777777" w:rsidR="00CD3256" w:rsidRPr="00EE318E" w:rsidRDefault="00CD3256" w:rsidP="00AD045C">
            <w:pPr>
              <w:pStyle w:val="TableHeading"/>
            </w:pPr>
            <w:r w:rsidRPr="00EE318E">
              <w:t xml:space="preserve">WTE </w:t>
            </w:r>
          </w:p>
        </w:tc>
        <w:tc>
          <w:tcPr>
            <w:tcW w:w="1678" w:type="dxa"/>
          </w:tcPr>
          <w:p w14:paraId="1A9ECDDE" w14:textId="77777777" w:rsidR="00CD3256" w:rsidRPr="00EE318E" w:rsidRDefault="00CD3256" w:rsidP="00AD045C">
            <w:pPr>
              <w:pStyle w:val="TableHeading"/>
            </w:pPr>
            <w:r w:rsidRPr="00EE318E">
              <w:t>Cost</w:t>
            </w:r>
          </w:p>
        </w:tc>
      </w:tr>
      <w:tr w:rsidR="00CD3256" w:rsidRPr="00EE318E" w14:paraId="1BE3EF48" w14:textId="77777777" w:rsidTr="00AD045C">
        <w:trPr>
          <w:cnfStyle w:val="000000100000" w:firstRow="0" w:lastRow="0" w:firstColumn="0" w:lastColumn="0" w:oddVBand="0" w:evenVBand="0" w:oddHBand="1" w:evenHBand="0" w:firstRowFirstColumn="0" w:firstRowLastColumn="0" w:lastRowFirstColumn="0" w:lastRowLastColumn="0"/>
          <w:trHeight w:val="302"/>
        </w:trPr>
        <w:tc>
          <w:tcPr>
            <w:tcW w:w="5931" w:type="dxa"/>
          </w:tcPr>
          <w:p w14:paraId="643AEEB1" w14:textId="77777777" w:rsidR="00CD3256" w:rsidRPr="00EE318E" w:rsidRDefault="00CD3256" w:rsidP="00AD045C">
            <w:pPr>
              <w:pStyle w:val="TableParagraph"/>
              <w:rPr>
                <w:rFonts w:cs="Arial"/>
              </w:rPr>
            </w:pPr>
            <w:r w:rsidRPr="00EE318E">
              <w:rPr>
                <w:rFonts w:cs="Arial"/>
              </w:rPr>
              <w:t>Medicines Management Pharmacist 8a (Current)</w:t>
            </w:r>
          </w:p>
        </w:tc>
        <w:tc>
          <w:tcPr>
            <w:tcW w:w="1984" w:type="dxa"/>
          </w:tcPr>
          <w:p w14:paraId="43E3EEB7" w14:textId="77777777" w:rsidR="00CD3256" w:rsidRPr="00EE318E" w:rsidRDefault="00CD3256" w:rsidP="00AD045C">
            <w:pPr>
              <w:pStyle w:val="TableParagraph"/>
              <w:rPr>
                <w:rFonts w:cs="Arial"/>
              </w:rPr>
            </w:pPr>
            <w:r w:rsidRPr="00EE318E">
              <w:rPr>
                <w:rFonts w:cs="Arial"/>
              </w:rPr>
              <w:t>0.67</w:t>
            </w:r>
          </w:p>
        </w:tc>
        <w:tc>
          <w:tcPr>
            <w:tcW w:w="1678" w:type="dxa"/>
          </w:tcPr>
          <w:p w14:paraId="1A49CA55" w14:textId="77777777" w:rsidR="00CD3256" w:rsidRPr="00EE318E" w:rsidRDefault="00CD3256" w:rsidP="00AD045C">
            <w:pPr>
              <w:pStyle w:val="TableParagraph"/>
              <w:rPr>
                <w:rFonts w:cs="Arial"/>
              </w:rPr>
            </w:pPr>
            <w:r w:rsidRPr="00EE318E">
              <w:rPr>
                <w:rFonts w:cs="Arial"/>
              </w:rPr>
              <w:t>£36,455</w:t>
            </w:r>
          </w:p>
        </w:tc>
      </w:tr>
      <w:tr w:rsidR="00CD3256" w:rsidRPr="00EE318E" w14:paraId="0E5A6494" w14:textId="77777777" w:rsidTr="00AD045C">
        <w:trPr>
          <w:cnfStyle w:val="000000010000" w:firstRow="0" w:lastRow="0" w:firstColumn="0" w:lastColumn="0" w:oddVBand="0" w:evenVBand="0" w:oddHBand="0" w:evenHBand="1" w:firstRowFirstColumn="0" w:firstRowLastColumn="0" w:lastRowFirstColumn="0" w:lastRowLastColumn="0"/>
        </w:trPr>
        <w:tc>
          <w:tcPr>
            <w:tcW w:w="5931" w:type="dxa"/>
          </w:tcPr>
          <w:p w14:paraId="125F4CD0" w14:textId="77777777" w:rsidR="00CD3256" w:rsidRPr="00EE318E" w:rsidRDefault="00CD3256" w:rsidP="00AD045C">
            <w:pPr>
              <w:pStyle w:val="TableParagraph"/>
              <w:rPr>
                <w:rFonts w:cs="Arial"/>
              </w:rPr>
            </w:pPr>
            <w:r w:rsidRPr="00EE318E">
              <w:rPr>
                <w:rFonts w:cs="Arial"/>
              </w:rPr>
              <w:t>Medicines Management Technician 5 (Current)</w:t>
            </w:r>
          </w:p>
        </w:tc>
        <w:tc>
          <w:tcPr>
            <w:tcW w:w="1984" w:type="dxa"/>
          </w:tcPr>
          <w:p w14:paraId="6D128F1E" w14:textId="77777777" w:rsidR="00CD3256" w:rsidRPr="00EE318E" w:rsidRDefault="00CD3256" w:rsidP="00AD045C">
            <w:pPr>
              <w:pStyle w:val="TableParagraph"/>
              <w:rPr>
                <w:rFonts w:cs="Arial"/>
              </w:rPr>
            </w:pPr>
            <w:r w:rsidRPr="00EE318E">
              <w:rPr>
                <w:rFonts w:cs="Arial"/>
              </w:rPr>
              <w:t>0.5</w:t>
            </w:r>
          </w:p>
        </w:tc>
        <w:tc>
          <w:tcPr>
            <w:tcW w:w="1678" w:type="dxa"/>
          </w:tcPr>
          <w:p w14:paraId="7C095DA4" w14:textId="77777777" w:rsidR="00CD3256" w:rsidRPr="00EE318E" w:rsidRDefault="00CD3256" w:rsidP="00AD045C">
            <w:pPr>
              <w:pStyle w:val="TableParagraph"/>
              <w:rPr>
                <w:rFonts w:cs="Arial"/>
              </w:rPr>
            </w:pPr>
            <w:r w:rsidRPr="00EE318E">
              <w:rPr>
                <w:rFonts w:cs="Arial"/>
              </w:rPr>
              <w:t>£14,543</w:t>
            </w:r>
          </w:p>
        </w:tc>
      </w:tr>
      <w:tr w:rsidR="00CD3256" w:rsidRPr="00EE318E" w14:paraId="2512548F" w14:textId="77777777" w:rsidTr="00AD045C">
        <w:trPr>
          <w:cnfStyle w:val="000000100000" w:firstRow="0" w:lastRow="0" w:firstColumn="0" w:lastColumn="0" w:oddVBand="0" w:evenVBand="0" w:oddHBand="1" w:evenHBand="0" w:firstRowFirstColumn="0" w:firstRowLastColumn="0" w:lastRowFirstColumn="0" w:lastRowLastColumn="0"/>
        </w:trPr>
        <w:tc>
          <w:tcPr>
            <w:tcW w:w="5931" w:type="dxa"/>
          </w:tcPr>
          <w:p w14:paraId="3CD128F4" w14:textId="77777777" w:rsidR="00CD3256" w:rsidRPr="00EE318E" w:rsidRDefault="00CD3256" w:rsidP="00AD045C">
            <w:pPr>
              <w:pStyle w:val="TableParagraph"/>
              <w:rPr>
                <w:rFonts w:cs="Arial"/>
                <w:b/>
              </w:rPr>
            </w:pPr>
            <w:r w:rsidRPr="00EE318E">
              <w:rPr>
                <w:rFonts w:cs="Arial"/>
                <w:b/>
              </w:rPr>
              <w:t>Sub-total (current resource)</w:t>
            </w:r>
          </w:p>
        </w:tc>
        <w:tc>
          <w:tcPr>
            <w:tcW w:w="1984" w:type="dxa"/>
          </w:tcPr>
          <w:p w14:paraId="3F1CF268" w14:textId="77777777" w:rsidR="00CD3256" w:rsidRPr="00EE318E" w:rsidRDefault="00CD3256" w:rsidP="00AD045C">
            <w:pPr>
              <w:pStyle w:val="TableParagraph"/>
              <w:rPr>
                <w:rFonts w:cs="Arial"/>
                <w:b/>
              </w:rPr>
            </w:pPr>
            <w:r w:rsidRPr="00EE318E">
              <w:rPr>
                <w:rFonts w:cs="Arial"/>
                <w:b/>
              </w:rPr>
              <w:t>1.17</w:t>
            </w:r>
          </w:p>
        </w:tc>
        <w:tc>
          <w:tcPr>
            <w:tcW w:w="1678" w:type="dxa"/>
          </w:tcPr>
          <w:p w14:paraId="548C4A7C" w14:textId="77777777" w:rsidR="00CD3256" w:rsidRPr="00EE318E" w:rsidRDefault="00CD3256" w:rsidP="00AD045C">
            <w:pPr>
              <w:pStyle w:val="TableParagraph"/>
              <w:rPr>
                <w:rFonts w:cs="Arial"/>
                <w:b/>
              </w:rPr>
            </w:pPr>
            <w:r w:rsidRPr="00EE318E">
              <w:rPr>
                <w:rFonts w:cs="Arial"/>
                <w:b/>
              </w:rPr>
              <w:t>£50,998</w:t>
            </w:r>
          </w:p>
        </w:tc>
      </w:tr>
      <w:tr w:rsidR="00CD3256" w:rsidRPr="00EE318E" w14:paraId="5D7CE61A" w14:textId="77777777" w:rsidTr="00AD045C">
        <w:trPr>
          <w:cnfStyle w:val="000000010000" w:firstRow="0" w:lastRow="0" w:firstColumn="0" w:lastColumn="0" w:oddVBand="0" w:evenVBand="0" w:oddHBand="0" w:evenHBand="1" w:firstRowFirstColumn="0" w:firstRowLastColumn="0" w:lastRowFirstColumn="0" w:lastRowLastColumn="0"/>
        </w:trPr>
        <w:tc>
          <w:tcPr>
            <w:tcW w:w="5931" w:type="dxa"/>
          </w:tcPr>
          <w:p w14:paraId="4B42BFCD" w14:textId="77777777" w:rsidR="00CD3256" w:rsidRPr="00EE318E" w:rsidRDefault="00CD3256" w:rsidP="00AD045C">
            <w:pPr>
              <w:pStyle w:val="TableParagraph"/>
              <w:rPr>
                <w:rFonts w:cs="Arial"/>
              </w:rPr>
            </w:pPr>
            <w:r w:rsidRPr="00EE318E">
              <w:rPr>
                <w:rFonts w:cs="Arial"/>
              </w:rPr>
              <w:t>New Medicines Optimisation Pharmacists 8a</w:t>
            </w:r>
          </w:p>
        </w:tc>
        <w:tc>
          <w:tcPr>
            <w:tcW w:w="1984" w:type="dxa"/>
          </w:tcPr>
          <w:p w14:paraId="5AC4EABF" w14:textId="77777777" w:rsidR="00CD3256" w:rsidRPr="00EE318E" w:rsidRDefault="00CD3256" w:rsidP="00AD045C">
            <w:pPr>
              <w:pStyle w:val="TableParagraph"/>
              <w:rPr>
                <w:rFonts w:cs="Arial"/>
              </w:rPr>
            </w:pPr>
            <w:r w:rsidRPr="00EE318E">
              <w:rPr>
                <w:rFonts w:cs="Arial"/>
              </w:rPr>
              <w:t>3.3</w:t>
            </w:r>
          </w:p>
        </w:tc>
        <w:tc>
          <w:tcPr>
            <w:tcW w:w="1678" w:type="dxa"/>
          </w:tcPr>
          <w:p w14:paraId="4F6E81F8" w14:textId="77777777" w:rsidR="00CD3256" w:rsidRPr="00EE318E" w:rsidRDefault="00CD3256" w:rsidP="00AD045C">
            <w:pPr>
              <w:pStyle w:val="TableParagraph"/>
              <w:rPr>
                <w:rFonts w:cs="Arial"/>
              </w:rPr>
            </w:pPr>
            <w:r w:rsidRPr="00EE318E">
              <w:rPr>
                <w:rFonts w:cs="Arial"/>
              </w:rPr>
              <w:t>£179,555</w:t>
            </w:r>
          </w:p>
        </w:tc>
      </w:tr>
      <w:tr w:rsidR="00CD3256" w:rsidRPr="00EE318E" w14:paraId="78822747" w14:textId="77777777" w:rsidTr="00AD045C">
        <w:trPr>
          <w:cnfStyle w:val="000000100000" w:firstRow="0" w:lastRow="0" w:firstColumn="0" w:lastColumn="0" w:oddVBand="0" w:evenVBand="0" w:oddHBand="1" w:evenHBand="0" w:firstRowFirstColumn="0" w:firstRowLastColumn="0" w:lastRowFirstColumn="0" w:lastRowLastColumn="0"/>
        </w:trPr>
        <w:tc>
          <w:tcPr>
            <w:tcW w:w="5931" w:type="dxa"/>
          </w:tcPr>
          <w:p w14:paraId="1B945993" w14:textId="77777777" w:rsidR="00CD3256" w:rsidRPr="00EE318E" w:rsidRDefault="00CD3256" w:rsidP="00AD045C">
            <w:pPr>
              <w:pStyle w:val="TableParagraph"/>
              <w:rPr>
                <w:rFonts w:cs="Arial"/>
              </w:rPr>
            </w:pPr>
            <w:r w:rsidRPr="00EE318E">
              <w:rPr>
                <w:rFonts w:cs="Arial"/>
              </w:rPr>
              <w:t>New Medicines optimisation technician 5</w:t>
            </w:r>
          </w:p>
        </w:tc>
        <w:tc>
          <w:tcPr>
            <w:tcW w:w="1984" w:type="dxa"/>
          </w:tcPr>
          <w:p w14:paraId="253D25FC" w14:textId="77777777" w:rsidR="00CD3256" w:rsidRPr="00EE318E" w:rsidRDefault="00CD3256" w:rsidP="00AD045C">
            <w:pPr>
              <w:pStyle w:val="TableParagraph"/>
              <w:rPr>
                <w:rFonts w:cs="Arial"/>
              </w:rPr>
            </w:pPr>
            <w:r w:rsidRPr="00EE318E">
              <w:rPr>
                <w:rFonts w:cs="Arial"/>
              </w:rPr>
              <w:t xml:space="preserve">0.5 </w:t>
            </w:r>
          </w:p>
        </w:tc>
        <w:tc>
          <w:tcPr>
            <w:tcW w:w="1678" w:type="dxa"/>
          </w:tcPr>
          <w:p w14:paraId="35E6F643" w14:textId="77777777" w:rsidR="00CD3256" w:rsidRPr="00EE318E" w:rsidRDefault="00CD3256" w:rsidP="00AD045C">
            <w:pPr>
              <w:pStyle w:val="TableParagraph"/>
              <w:rPr>
                <w:rFonts w:cs="Arial"/>
              </w:rPr>
            </w:pPr>
            <w:r w:rsidRPr="00EE318E">
              <w:rPr>
                <w:rFonts w:cs="Arial"/>
              </w:rPr>
              <w:t>£14,543</w:t>
            </w:r>
          </w:p>
        </w:tc>
      </w:tr>
      <w:tr w:rsidR="00CD3256" w:rsidRPr="00EE318E" w14:paraId="3AC53CAD" w14:textId="77777777" w:rsidTr="00AD045C">
        <w:trPr>
          <w:cnfStyle w:val="000000010000" w:firstRow="0" w:lastRow="0" w:firstColumn="0" w:lastColumn="0" w:oddVBand="0" w:evenVBand="0" w:oddHBand="0" w:evenHBand="1" w:firstRowFirstColumn="0" w:firstRowLastColumn="0" w:lastRowFirstColumn="0" w:lastRowLastColumn="0"/>
        </w:trPr>
        <w:tc>
          <w:tcPr>
            <w:tcW w:w="5931" w:type="dxa"/>
          </w:tcPr>
          <w:p w14:paraId="3429BED0" w14:textId="77777777" w:rsidR="00CD3256" w:rsidRPr="00EE318E" w:rsidRDefault="00CD3256" w:rsidP="00AD045C">
            <w:pPr>
              <w:pStyle w:val="TableParagraph"/>
              <w:rPr>
                <w:rFonts w:cs="Arial"/>
                <w:b/>
              </w:rPr>
            </w:pPr>
            <w:r w:rsidRPr="00EE318E">
              <w:rPr>
                <w:rFonts w:cs="Arial"/>
                <w:b/>
              </w:rPr>
              <w:t>Sub-total (additional resource)</w:t>
            </w:r>
          </w:p>
        </w:tc>
        <w:tc>
          <w:tcPr>
            <w:tcW w:w="1984" w:type="dxa"/>
          </w:tcPr>
          <w:p w14:paraId="4089FA51" w14:textId="77777777" w:rsidR="00CD3256" w:rsidRPr="00EE318E" w:rsidRDefault="00CD3256" w:rsidP="00AD045C">
            <w:pPr>
              <w:pStyle w:val="TableParagraph"/>
              <w:rPr>
                <w:rFonts w:cs="Arial"/>
                <w:b/>
              </w:rPr>
            </w:pPr>
            <w:r w:rsidRPr="00EE318E">
              <w:rPr>
                <w:rFonts w:cs="Arial"/>
                <w:b/>
              </w:rPr>
              <w:t>3.8</w:t>
            </w:r>
          </w:p>
        </w:tc>
        <w:tc>
          <w:tcPr>
            <w:tcW w:w="1678" w:type="dxa"/>
          </w:tcPr>
          <w:p w14:paraId="0854DD94" w14:textId="77777777" w:rsidR="00CD3256" w:rsidRPr="00EE318E" w:rsidRDefault="00CD3256" w:rsidP="00AD045C">
            <w:pPr>
              <w:pStyle w:val="TableParagraph"/>
              <w:rPr>
                <w:rFonts w:cs="Arial"/>
                <w:b/>
              </w:rPr>
            </w:pPr>
            <w:r w:rsidRPr="00EE318E">
              <w:rPr>
                <w:rFonts w:cs="Arial"/>
                <w:b/>
              </w:rPr>
              <w:t>£194,098</w:t>
            </w:r>
          </w:p>
        </w:tc>
      </w:tr>
      <w:tr w:rsidR="00CD3256" w:rsidRPr="00EE318E" w14:paraId="0499B218" w14:textId="77777777" w:rsidTr="00AD045C">
        <w:trPr>
          <w:cnfStyle w:val="000000100000" w:firstRow="0" w:lastRow="0" w:firstColumn="0" w:lastColumn="0" w:oddVBand="0" w:evenVBand="0" w:oddHBand="1" w:evenHBand="0" w:firstRowFirstColumn="0" w:firstRowLastColumn="0" w:lastRowFirstColumn="0" w:lastRowLastColumn="0"/>
        </w:trPr>
        <w:tc>
          <w:tcPr>
            <w:tcW w:w="5931" w:type="dxa"/>
          </w:tcPr>
          <w:p w14:paraId="3BB57E62" w14:textId="77777777" w:rsidR="00CD3256" w:rsidRPr="00EE318E" w:rsidRDefault="00CD3256" w:rsidP="00AD045C">
            <w:pPr>
              <w:pStyle w:val="TableParagraph"/>
              <w:rPr>
                <w:rFonts w:cs="Arial"/>
                <w:b/>
              </w:rPr>
            </w:pPr>
            <w:r w:rsidRPr="00EE318E">
              <w:rPr>
                <w:rFonts w:cs="Arial"/>
                <w:b/>
              </w:rPr>
              <w:t>Total Service Costs (Current and Additional)</w:t>
            </w:r>
          </w:p>
        </w:tc>
        <w:tc>
          <w:tcPr>
            <w:tcW w:w="1984" w:type="dxa"/>
          </w:tcPr>
          <w:p w14:paraId="3CBE3EA8" w14:textId="77777777" w:rsidR="00CD3256" w:rsidRPr="00EE318E" w:rsidRDefault="00CD3256" w:rsidP="00AD045C">
            <w:pPr>
              <w:pStyle w:val="TableParagraph"/>
              <w:rPr>
                <w:rFonts w:cs="Arial"/>
                <w:b/>
              </w:rPr>
            </w:pPr>
            <w:r w:rsidRPr="00EE318E">
              <w:rPr>
                <w:rFonts w:cs="Arial"/>
                <w:b/>
              </w:rPr>
              <w:t>4.97</w:t>
            </w:r>
          </w:p>
        </w:tc>
        <w:tc>
          <w:tcPr>
            <w:tcW w:w="1678" w:type="dxa"/>
          </w:tcPr>
          <w:p w14:paraId="697690B0" w14:textId="77777777" w:rsidR="00CD3256" w:rsidRPr="00EE318E" w:rsidRDefault="00CD3256" w:rsidP="00AD045C">
            <w:pPr>
              <w:pStyle w:val="TableParagraph"/>
              <w:rPr>
                <w:rFonts w:cs="Arial"/>
                <w:b/>
              </w:rPr>
            </w:pPr>
            <w:r w:rsidRPr="00EE318E">
              <w:rPr>
                <w:rFonts w:cs="Arial"/>
                <w:b/>
              </w:rPr>
              <w:t>£245,096</w:t>
            </w:r>
          </w:p>
        </w:tc>
      </w:tr>
    </w:tbl>
    <w:p w14:paraId="1751E364" w14:textId="77777777" w:rsidR="00CD3256" w:rsidRPr="00EE318E" w:rsidRDefault="00CD3256" w:rsidP="00CD3256">
      <w:pPr>
        <w:pStyle w:val="Quote"/>
        <w:rPr>
          <w:rFonts w:ascii="Arial" w:hAnsi="Arial" w:cs="Arial"/>
        </w:rPr>
      </w:pPr>
      <w:r w:rsidRPr="00EE318E">
        <w:rPr>
          <w:rFonts w:ascii="Arial" w:hAnsi="Arial" w:cs="Arial"/>
        </w:rPr>
        <w:t>Source: Vanguard Medicines Optimisation Service Proposal</w:t>
      </w:r>
    </w:p>
    <w:p w14:paraId="3B8D2E4C" w14:textId="77777777" w:rsidR="00CD3256" w:rsidRPr="00EE318E" w:rsidRDefault="00CD3256" w:rsidP="00CD3256">
      <w:pPr>
        <w:pStyle w:val="Heading2"/>
      </w:pPr>
      <w:bookmarkStart w:id="36" w:name="_Toc482198141"/>
      <w:bookmarkStart w:id="37" w:name="_Toc482200141"/>
      <w:r w:rsidRPr="00EE318E">
        <w:lastRenderedPageBreak/>
        <w:t>Spend</w:t>
      </w:r>
      <w:bookmarkEnd w:id="36"/>
      <w:bookmarkEnd w:id="37"/>
    </w:p>
    <w:p w14:paraId="3235F194" w14:textId="77777777" w:rsidR="00CD3256" w:rsidRPr="00EE318E" w:rsidRDefault="00CD3256" w:rsidP="00CD3256">
      <w:pPr>
        <w:pStyle w:val="BodyText-parastyle"/>
        <w:rPr>
          <w:rFonts w:cs="Arial"/>
        </w:rPr>
      </w:pPr>
      <w:r w:rsidRPr="00EE318E">
        <w:rPr>
          <w:rFonts w:cs="Arial"/>
        </w:rPr>
        <w:t xml:space="preserve">Details of the spending on all vanguard projects has been provided to the evaluation team and the recorded spend in relation to integrated pharmacy is detailed in the table below. </w:t>
      </w:r>
    </w:p>
    <w:p w14:paraId="5A8177AE" w14:textId="77777777" w:rsidR="00CD3256" w:rsidRPr="00EE318E" w:rsidRDefault="00CD3256" w:rsidP="00CD3256">
      <w:pPr>
        <w:pStyle w:val="IntenseQuote"/>
        <w:rPr>
          <w:rFonts w:cs="Arial"/>
        </w:rPr>
      </w:pPr>
      <w:r w:rsidRPr="00EE318E">
        <w:rPr>
          <w:rFonts w:cs="Arial"/>
        </w:rPr>
        <w:t>Table 6.2: Spend on Integrated Pharmacy</w:t>
      </w:r>
    </w:p>
    <w:tbl>
      <w:tblPr>
        <w:tblStyle w:val="TableGrid"/>
        <w:tblW w:w="0" w:type="auto"/>
        <w:tblLook w:val="04A0" w:firstRow="1" w:lastRow="0" w:firstColumn="1" w:lastColumn="0" w:noHBand="0" w:noVBand="1"/>
      </w:tblPr>
      <w:tblGrid>
        <w:gridCol w:w="1771"/>
        <w:gridCol w:w="7289"/>
      </w:tblGrid>
      <w:tr w:rsidR="00CD3256" w:rsidRPr="00EE318E" w14:paraId="1D7E4C5D" w14:textId="77777777" w:rsidTr="00AD045C">
        <w:trPr>
          <w:cnfStyle w:val="100000000000" w:firstRow="1" w:lastRow="0" w:firstColumn="0" w:lastColumn="0" w:oddVBand="0" w:evenVBand="0" w:oddHBand="0" w:evenHBand="0" w:firstRowFirstColumn="0" w:firstRowLastColumn="0" w:lastRowFirstColumn="0" w:lastRowLastColumn="0"/>
        </w:trPr>
        <w:tc>
          <w:tcPr>
            <w:tcW w:w="1838" w:type="dxa"/>
          </w:tcPr>
          <w:p w14:paraId="33D941E7" w14:textId="77777777" w:rsidR="00CD3256" w:rsidRPr="00EE318E" w:rsidRDefault="00CD3256" w:rsidP="00AD045C">
            <w:pPr>
              <w:pStyle w:val="TableHeading"/>
            </w:pPr>
            <w:r w:rsidRPr="00EE318E">
              <w:t>Month</w:t>
            </w:r>
          </w:p>
        </w:tc>
        <w:tc>
          <w:tcPr>
            <w:tcW w:w="7931" w:type="dxa"/>
          </w:tcPr>
          <w:p w14:paraId="30C1FFC7" w14:textId="77777777" w:rsidR="00CD3256" w:rsidRPr="00EE318E" w:rsidRDefault="00CD3256" w:rsidP="00AD045C">
            <w:pPr>
              <w:pStyle w:val="TableHeading"/>
            </w:pPr>
            <w:r w:rsidRPr="00EE318E">
              <w:t>Finance Committed</w:t>
            </w:r>
          </w:p>
        </w:tc>
      </w:tr>
      <w:tr w:rsidR="00CD3256" w:rsidRPr="00EE318E" w14:paraId="6E75BFC2" w14:textId="77777777" w:rsidTr="00AD045C">
        <w:trPr>
          <w:cnfStyle w:val="000000100000" w:firstRow="0" w:lastRow="0" w:firstColumn="0" w:lastColumn="0" w:oddVBand="0" w:evenVBand="0" w:oddHBand="1" w:evenHBand="0" w:firstRowFirstColumn="0" w:firstRowLastColumn="0" w:lastRowFirstColumn="0" w:lastRowLastColumn="0"/>
        </w:trPr>
        <w:tc>
          <w:tcPr>
            <w:tcW w:w="1838" w:type="dxa"/>
          </w:tcPr>
          <w:p w14:paraId="114441D0" w14:textId="77777777" w:rsidR="00CD3256" w:rsidRPr="00EE318E" w:rsidRDefault="00CD3256" w:rsidP="00AD045C">
            <w:pPr>
              <w:pStyle w:val="TableParagraph"/>
              <w:rPr>
                <w:rFonts w:cs="Arial"/>
              </w:rPr>
            </w:pPr>
            <w:r w:rsidRPr="00EE318E">
              <w:rPr>
                <w:rFonts w:cs="Arial"/>
              </w:rPr>
              <w:t>November 2016</w:t>
            </w:r>
          </w:p>
        </w:tc>
        <w:tc>
          <w:tcPr>
            <w:tcW w:w="7931" w:type="dxa"/>
          </w:tcPr>
          <w:p w14:paraId="029D7A9E" w14:textId="77777777" w:rsidR="00CD3256" w:rsidRPr="00EE318E" w:rsidRDefault="00CD3256" w:rsidP="00AD045C">
            <w:pPr>
              <w:pStyle w:val="TableParagraph"/>
              <w:rPr>
                <w:rFonts w:cs="Arial"/>
              </w:rPr>
            </w:pPr>
            <w:r w:rsidRPr="00EE318E">
              <w:rPr>
                <w:rFonts w:cs="Arial"/>
              </w:rPr>
              <w:t>£194,098</w:t>
            </w:r>
          </w:p>
        </w:tc>
      </w:tr>
      <w:tr w:rsidR="00CD3256" w:rsidRPr="00EE318E" w14:paraId="1B93F505" w14:textId="77777777" w:rsidTr="00AD045C">
        <w:trPr>
          <w:cnfStyle w:val="000000010000" w:firstRow="0" w:lastRow="0" w:firstColumn="0" w:lastColumn="0" w:oddVBand="0" w:evenVBand="0" w:oddHBand="0" w:evenHBand="1" w:firstRowFirstColumn="0" w:firstRowLastColumn="0" w:lastRowFirstColumn="0" w:lastRowLastColumn="0"/>
        </w:trPr>
        <w:tc>
          <w:tcPr>
            <w:tcW w:w="1838" w:type="dxa"/>
          </w:tcPr>
          <w:p w14:paraId="364A76CE" w14:textId="77777777" w:rsidR="00CD3256" w:rsidRPr="00EE318E" w:rsidRDefault="00CD3256" w:rsidP="00AD045C">
            <w:pPr>
              <w:pStyle w:val="TableParagraph"/>
              <w:rPr>
                <w:rFonts w:cs="Arial"/>
                <w:b/>
              </w:rPr>
            </w:pPr>
            <w:r w:rsidRPr="00EE318E">
              <w:rPr>
                <w:rFonts w:cs="Arial"/>
                <w:b/>
              </w:rPr>
              <w:t>Sub-total</w:t>
            </w:r>
          </w:p>
        </w:tc>
        <w:tc>
          <w:tcPr>
            <w:tcW w:w="7931" w:type="dxa"/>
          </w:tcPr>
          <w:p w14:paraId="61BC9B05" w14:textId="77777777" w:rsidR="00CD3256" w:rsidRPr="00EE318E" w:rsidRDefault="00CD3256" w:rsidP="00AD045C">
            <w:pPr>
              <w:pStyle w:val="TableParagraph"/>
              <w:rPr>
                <w:rFonts w:cs="Arial"/>
                <w:b/>
              </w:rPr>
            </w:pPr>
            <w:r w:rsidRPr="00EE318E">
              <w:rPr>
                <w:rFonts w:cs="Arial"/>
                <w:b/>
              </w:rPr>
              <w:t>£194,098</w:t>
            </w:r>
          </w:p>
        </w:tc>
      </w:tr>
    </w:tbl>
    <w:p w14:paraId="162B915E" w14:textId="77777777" w:rsidR="00CD3256" w:rsidRPr="00EE318E" w:rsidRDefault="00CD3256" w:rsidP="00CD3256">
      <w:pPr>
        <w:pStyle w:val="Quote"/>
        <w:rPr>
          <w:rFonts w:ascii="Arial" w:hAnsi="Arial" w:cs="Arial"/>
          <w:lang w:val="en" w:eastAsia="en-GB"/>
        </w:rPr>
      </w:pPr>
      <w:r w:rsidRPr="00EE318E">
        <w:rPr>
          <w:rFonts w:ascii="Arial" w:hAnsi="Arial" w:cs="Arial"/>
          <w:lang w:val="en" w:eastAsia="en-GB"/>
        </w:rPr>
        <w:t>Source: Hampshire Vanguard Finance Report April 2016 – January 2017</w:t>
      </w:r>
    </w:p>
    <w:p w14:paraId="207480BE" w14:textId="77777777" w:rsidR="00CD3256" w:rsidRPr="00EE318E" w:rsidRDefault="00CD3256" w:rsidP="00CD3256">
      <w:pPr>
        <w:pStyle w:val="BodyText-parastyle"/>
        <w:rPr>
          <w:rFonts w:cs="Arial"/>
        </w:rPr>
      </w:pPr>
      <w:r w:rsidRPr="00EE318E">
        <w:rPr>
          <w:rFonts w:cs="Arial"/>
        </w:rPr>
        <w:t xml:space="preserve">The spend report shows the initial payment to the integrated pharmacy project of £194,098 to cover the costs of the additional resources which were to be employed and provide services in the practices involved. </w:t>
      </w:r>
    </w:p>
    <w:p w14:paraId="307BB857" w14:textId="77777777" w:rsidR="00CD3256" w:rsidRPr="00EE318E" w:rsidRDefault="00CD3256" w:rsidP="00CD3256">
      <w:pPr>
        <w:pStyle w:val="Heading2"/>
      </w:pPr>
      <w:bookmarkStart w:id="38" w:name="_Toc482198142"/>
      <w:bookmarkStart w:id="39" w:name="_Toc482200142"/>
      <w:r w:rsidRPr="00EE318E">
        <w:t>Initial Cost Savings Estimates vs Actual</w:t>
      </w:r>
      <w:bookmarkEnd w:id="38"/>
      <w:bookmarkEnd w:id="39"/>
    </w:p>
    <w:p w14:paraId="155BA7BE" w14:textId="77777777" w:rsidR="00CD3256" w:rsidRPr="00EE318E" w:rsidRDefault="00CD3256" w:rsidP="00CD3256">
      <w:pPr>
        <w:pStyle w:val="Heading3"/>
        <w:numPr>
          <w:ilvl w:val="2"/>
          <w:numId w:val="1"/>
        </w:numPr>
        <w:rPr>
          <w:rFonts w:cs="Arial"/>
        </w:rPr>
      </w:pPr>
      <w:r w:rsidRPr="00EE318E">
        <w:rPr>
          <w:rFonts w:cs="Arial"/>
        </w:rPr>
        <w:t>Initial Cost Saving Estimates</w:t>
      </w:r>
    </w:p>
    <w:p w14:paraId="783ED818" w14:textId="77777777" w:rsidR="00CD3256" w:rsidRPr="00EE318E" w:rsidRDefault="00CD3256" w:rsidP="00CD3256">
      <w:pPr>
        <w:pStyle w:val="BodyText-parastyle"/>
        <w:rPr>
          <w:rFonts w:cs="Arial"/>
        </w:rPr>
      </w:pPr>
      <w:r w:rsidRPr="00EE318E">
        <w:rPr>
          <w:rFonts w:cs="Arial"/>
        </w:rPr>
        <w:t xml:space="preserve">In the current 12 month period for that prescribing data is available (i.e. January 2015 to January 2016), the seven vanguard practices prescribed 1,597,278 items at a cost of £13,076,847. </w:t>
      </w:r>
    </w:p>
    <w:p w14:paraId="1DF51A24" w14:textId="77777777" w:rsidR="00CD3256" w:rsidRPr="00EE318E" w:rsidRDefault="00CD3256" w:rsidP="00CD3256">
      <w:pPr>
        <w:pStyle w:val="BodyText-parastyle"/>
        <w:rPr>
          <w:rFonts w:cs="Arial"/>
        </w:rPr>
      </w:pPr>
      <w:r w:rsidRPr="00EE318E">
        <w:rPr>
          <w:rFonts w:cs="Arial"/>
        </w:rPr>
        <w:t xml:space="preserve">Financial Recovery Programme (FRP) savings of £468,547 from interventions included in the Medicines Optimisation Incentive Scheme 2016/2017 are already accounted for as needing to be delivered across the seven vanguard practices through reduced prescribing patterns. </w:t>
      </w:r>
    </w:p>
    <w:p w14:paraId="5EF88FA6" w14:textId="77777777" w:rsidR="00CD3256" w:rsidRPr="00EE318E" w:rsidRDefault="00CD3256" w:rsidP="00CD3256">
      <w:pPr>
        <w:pStyle w:val="BodyText-parastyle"/>
        <w:rPr>
          <w:rFonts w:cs="Arial"/>
        </w:rPr>
      </w:pPr>
      <w:r w:rsidRPr="00EE318E">
        <w:rPr>
          <w:rFonts w:cs="Arial"/>
        </w:rPr>
        <w:lastRenderedPageBreak/>
        <w:t>The new services were expected to provide for additional savings of £194,098</w:t>
      </w:r>
    </w:p>
    <w:p w14:paraId="00ABB278" w14:textId="77777777" w:rsidR="00CD3256" w:rsidRPr="00EE318E" w:rsidRDefault="00CD3256" w:rsidP="00CD3256">
      <w:pPr>
        <w:pStyle w:val="IntenseQuote"/>
        <w:rPr>
          <w:rFonts w:cs="Arial"/>
        </w:rPr>
      </w:pPr>
      <w:r w:rsidRPr="00EE318E">
        <w:rPr>
          <w:rFonts w:cs="Arial"/>
        </w:rPr>
        <w:t xml:space="preserve">Table </w:t>
      </w:r>
      <w:r w:rsidRPr="00EE318E">
        <w:rPr>
          <w:rFonts w:cs="Arial"/>
        </w:rPr>
        <w:fldChar w:fldCharType="begin"/>
      </w:r>
      <w:r w:rsidRPr="00EE318E">
        <w:rPr>
          <w:rFonts w:cs="Arial"/>
        </w:rPr>
        <w:instrText xml:space="preserve"> STYLEREF 1 \s </w:instrText>
      </w:r>
      <w:r w:rsidRPr="00EE318E">
        <w:rPr>
          <w:rFonts w:cs="Arial"/>
        </w:rPr>
        <w:fldChar w:fldCharType="separate"/>
      </w:r>
      <w:r>
        <w:rPr>
          <w:rFonts w:cs="Arial"/>
          <w:noProof/>
        </w:rPr>
        <w:t>6</w:t>
      </w:r>
      <w:r w:rsidRPr="00EE318E">
        <w:rPr>
          <w:rFonts w:cs="Arial"/>
        </w:rPr>
        <w:fldChar w:fldCharType="end"/>
      </w:r>
      <w:r w:rsidRPr="00EE318E">
        <w:rPr>
          <w:rFonts w:cs="Arial"/>
        </w:rPr>
        <w:t>.</w:t>
      </w:r>
      <w:r w:rsidRPr="00EE318E">
        <w:rPr>
          <w:rFonts w:cs="Arial"/>
        </w:rPr>
        <w:fldChar w:fldCharType="begin"/>
      </w:r>
      <w:r w:rsidRPr="00EE318E">
        <w:rPr>
          <w:rFonts w:cs="Arial"/>
        </w:rPr>
        <w:instrText xml:space="preserve"> SEQ Table \* ARABIC \s 1 </w:instrText>
      </w:r>
      <w:r w:rsidRPr="00EE318E">
        <w:rPr>
          <w:rFonts w:cs="Arial"/>
        </w:rPr>
        <w:fldChar w:fldCharType="separate"/>
      </w:r>
      <w:r>
        <w:rPr>
          <w:rFonts w:cs="Arial"/>
          <w:noProof/>
        </w:rPr>
        <w:t>1</w:t>
      </w:r>
      <w:r w:rsidRPr="00EE318E">
        <w:rPr>
          <w:rFonts w:cs="Arial"/>
        </w:rPr>
        <w:fldChar w:fldCharType="end"/>
      </w:r>
      <w:r w:rsidRPr="00EE318E">
        <w:rPr>
          <w:rFonts w:cs="Arial"/>
        </w:rPr>
        <w:t>: Estimated Costs Savings</w:t>
      </w:r>
    </w:p>
    <w:tbl>
      <w:tblPr>
        <w:tblStyle w:val="TableGrid"/>
        <w:tblW w:w="0" w:type="auto"/>
        <w:tblLook w:val="04E0" w:firstRow="1" w:lastRow="1" w:firstColumn="1" w:lastColumn="0" w:noHBand="0" w:noVBand="1"/>
      </w:tblPr>
      <w:tblGrid>
        <w:gridCol w:w="3368"/>
        <w:gridCol w:w="2222"/>
        <w:gridCol w:w="2207"/>
        <w:gridCol w:w="1263"/>
      </w:tblGrid>
      <w:tr w:rsidR="00CD3256" w:rsidRPr="00EE318E" w14:paraId="200A43E4" w14:textId="77777777" w:rsidTr="00AD045C">
        <w:trPr>
          <w:cnfStyle w:val="100000000000" w:firstRow="1" w:lastRow="0" w:firstColumn="0" w:lastColumn="0" w:oddVBand="0" w:evenVBand="0" w:oddHBand="0" w:evenHBand="0" w:firstRowFirstColumn="0" w:firstRowLastColumn="0" w:lastRowFirstColumn="0" w:lastRowLastColumn="0"/>
          <w:trHeight w:val="1272"/>
        </w:trPr>
        <w:tc>
          <w:tcPr>
            <w:tcW w:w="3685" w:type="dxa"/>
          </w:tcPr>
          <w:p w14:paraId="55EA4CEE" w14:textId="77777777" w:rsidR="00CD3256" w:rsidRPr="00EE318E" w:rsidRDefault="00CD3256" w:rsidP="00AD045C">
            <w:pPr>
              <w:pStyle w:val="TableHeading"/>
            </w:pPr>
            <w:r w:rsidRPr="00EE318E">
              <w:t>Practice</w:t>
            </w:r>
          </w:p>
        </w:tc>
        <w:tc>
          <w:tcPr>
            <w:tcW w:w="2348" w:type="dxa"/>
          </w:tcPr>
          <w:p w14:paraId="18962E2A" w14:textId="77777777" w:rsidR="00CD3256" w:rsidRPr="00EE318E" w:rsidRDefault="00CD3256" w:rsidP="00AD045C">
            <w:pPr>
              <w:pStyle w:val="TableHeading"/>
            </w:pPr>
            <w:r w:rsidRPr="00EE318E">
              <w:t>Financial Recovery Programme 16/17</w:t>
            </w:r>
          </w:p>
        </w:tc>
        <w:tc>
          <w:tcPr>
            <w:tcW w:w="2349" w:type="dxa"/>
          </w:tcPr>
          <w:p w14:paraId="5475CF2F" w14:textId="77777777" w:rsidR="00CD3256" w:rsidRPr="00EE318E" w:rsidRDefault="00CD3256" w:rsidP="00AD045C">
            <w:pPr>
              <w:pStyle w:val="TableHeading"/>
            </w:pPr>
            <w:r w:rsidRPr="00EE318E">
              <w:t>Additional Savings (Full year effect)  Service Cost</w:t>
            </w:r>
          </w:p>
        </w:tc>
        <w:tc>
          <w:tcPr>
            <w:tcW w:w="1293" w:type="dxa"/>
          </w:tcPr>
          <w:p w14:paraId="469A1451" w14:textId="77777777" w:rsidR="00CD3256" w:rsidRPr="00EE318E" w:rsidRDefault="00CD3256" w:rsidP="00AD045C">
            <w:pPr>
              <w:pStyle w:val="TableHeading"/>
            </w:pPr>
            <w:r w:rsidRPr="00EE318E">
              <w:t>Total Savings</w:t>
            </w:r>
          </w:p>
        </w:tc>
      </w:tr>
      <w:tr w:rsidR="00CD3256" w:rsidRPr="00EE318E" w14:paraId="14FB76B0" w14:textId="77777777" w:rsidTr="00AD045C">
        <w:trPr>
          <w:cnfStyle w:val="000000100000" w:firstRow="0" w:lastRow="0" w:firstColumn="0" w:lastColumn="0" w:oddVBand="0" w:evenVBand="0" w:oddHBand="1" w:evenHBand="0" w:firstRowFirstColumn="0" w:firstRowLastColumn="0" w:lastRowFirstColumn="0" w:lastRowLastColumn="0"/>
          <w:trHeight w:val="389"/>
        </w:trPr>
        <w:tc>
          <w:tcPr>
            <w:tcW w:w="3685" w:type="dxa"/>
          </w:tcPr>
          <w:p w14:paraId="44DB3AD9" w14:textId="77777777" w:rsidR="00CD3256" w:rsidRPr="00EE318E" w:rsidRDefault="00CD3256" w:rsidP="00AD045C">
            <w:pPr>
              <w:pStyle w:val="TableParagraph"/>
              <w:rPr>
                <w:rFonts w:cs="Arial"/>
              </w:rPr>
            </w:pPr>
            <w:r w:rsidRPr="00EE318E">
              <w:rPr>
                <w:rFonts w:cs="Arial"/>
              </w:rPr>
              <w:t>Barton Surgery</w:t>
            </w:r>
          </w:p>
        </w:tc>
        <w:tc>
          <w:tcPr>
            <w:tcW w:w="2348" w:type="dxa"/>
          </w:tcPr>
          <w:p w14:paraId="296D7970" w14:textId="77777777" w:rsidR="00CD3256" w:rsidRPr="00EE318E" w:rsidRDefault="00CD3256" w:rsidP="00AD045C">
            <w:pPr>
              <w:pStyle w:val="Tablefigures"/>
              <w:framePr w:wrap="around"/>
              <w:rPr>
                <w:rFonts w:cs="Arial"/>
              </w:rPr>
            </w:pPr>
            <w:r w:rsidRPr="00EE318E">
              <w:rPr>
                <w:rFonts w:cs="Arial"/>
              </w:rPr>
              <w:t>£79,008</w:t>
            </w:r>
          </w:p>
        </w:tc>
        <w:tc>
          <w:tcPr>
            <w:tcW w:w="2349" w:type="dxa"/>
          </w:tcPr>
          <w:p w14:paraId="67D89906" w14:textId="77777777" w:rsidR="00CD3256" w:rsidRPr="00EE318E" w:rsidRDefault="00CD3256" w:rsidP="00AD045C">
            <w:pPr>
              <w:pStyle w:val="Tablefigures"/>
              <w:framePr w:wrap="around"/>
              <w:rPr>
                <w:rFonts w:cs="Arial"/>
              </w:rPr>
            </w:pPr>
            <w:r w:rsidRPr="00EE318E">
              <w:rPr>
                <w:rFonts w:cs="Arial"/>
              </w:rPr>
              <w:t>32,730</w:t>
            </w:r>
          </w:p>
        </w:tc>
        <w:tc>
          <w:tcPr>
            <w:tcW w:w="1293" w:type="dxa"/>
            <w:vAlign w:val="center"/>
          </w:tcPr>
          <w:p w14:paraId="7B736520" w14:textId="77777777" w:rsidR="00CD3256" w:rsidRPr="00EE318E" w:rsidRDefault="00CD3256" w:rsidP="00AD045C">
            <w:pPr>
              <w:pStyle w:val="Tablefigures"/>
              <w:framePr w:wrap="around"/>
              <w:rPr>
                <w:rFonts w:cs="Arial"/>
              </w:rPr>
            </w:pPr>
            <w:r w:rsidRPr="00EE318E">
              <w:rPr>
                <w:rFonts w:cs="Arial"/>
              </w:rPr>
              <w:t>£111,738</w:t>
            </w:r>
          </w:p>
        </w:tc>
      </w:tr>
      <w:tr w:rsidR="00CD3256" w:rsidRPr="00EE318E" w14:paraId="7BD47E41" w14:textId="77777777" w:rsidTr="00AD045C">
        <w:trPr>
          <w:cnfStyle w:val="000000010000" w:firstRow="0" w:lastRow="0" w:firstColumn="0" w:lastColumn="0" w:oddVBand="0" w:evenVBand="0" w:oddHBand="0" w:evenHBand="1" w:firstRowFirstColumn="0" w:firstRowLastColumn="0" w:lastRowFirstColumn="0" w:lastRowLastColumn="0"/>
          <w:trHeight w:val="369"/>
        </w:trPr>
        <w:tc>
          <w:tcPr>
            <w:tcW w:w="3685" w:type="dxa"/>
          </w:tcPr>
          <w:p w14:paraId="0E04ED5F" w14:textId="77777777" w:rsidR="00CD3256" w:rsidRPr="00EE318E" w:rsidRDefault="00CD3256" w:rsidP="00AD045C">
            <w:pPr>
              <w:pStyle w:val="TableParagraph"/>
              <w:rPr>
                <w:rFonts w:cs="Arial"/>
              </w:rPr>
            </w:pPr>
            <w:r w:rsidRPr="00EE318E">
              <w:rPr>
                <w:rFonts w:cs="Arial"/>
              </w:rPr>
              <w:t>The Arnewood Practice</w:t>
            </w:r>
          </w:p>
        </w:tc>
        <w:tc>
          <w:tcPr>
            <w:tcW w:w="2348" w:type="dxa"/>
          </w:tcPr>
          <w:p w14:paraId="6E130829" w14:textId="77777777" w:rsidR="00CD3256" w:rsidRPr="00EE318E" w:rsidRDefault="00CD3256" w:rsidP="00AD045C">
            <w:pPr>
              <w:pStyle w:val="Tablefigures"/>
              <w:framePr w:wrap="around"/>
              <w:rPr>
                <w:rFonts w:cs="Arial"/>
              </w:rPr>
            </w:pPr>
            <w:r w:rsidRPr="00EE318E">
              <w:rPr>
                <w:rFonts w:cs="Arial"/>
              </w:rPr>
              <w:t>£86,388</w:t>
            </w:r>
          </w:p>
        </w:tc>
        <w:tc>
          <w:tcPr>
            <w:tcW w:w="2349" w:type="dxa"/>
          </w:tcPr>
          <w:p w14:paraId="6B2D0501" w14:textId="77777777" w:rsidR="00CD3256" w:rsidRPr="00EE318E" w:rsidRDefault="00CD3256" w:rsidP="00AD045C">
            <w:pPr>
              <w:pStyle w:val="Tablefigures"/>
              <w:framePr w:wrap="around"/>
              <w:rPr>
                <w:rFonts w:cs="Arial"/>
              </w:rPr>
            </w:pPr>
            <w:r w:rsidRPr="00EE318E">
              <w:rPr>
                <w:rFonts w:cs="Arial"/>
              </w:rPr>
              <w:t>35,787</w:t>
            </w:r>
          </w:p>
        </w:tc>
        <w:tc>
          <w:tcPr>
            <w:tcW w:w="1293" w:type="dxa"/>
            <w:vAlign w:val="center"/>
          </w:tcPr>
          <w:p w14:paraId="3925D7CC" w14:textId="77777777" w:rsidR="00CD3256" w:rsidRPr="00EE318E" w:rsidRDefault="00CD3256" w:rsidP="00AD045C">
            <w:pPr>
              <w:pStyle w:val="Tablefigures"/>
              <w:framePr w:wrap="around"/>
              <w:rPr>
                <w:rFonts w:cs="Arial"/>
              </w:rPr>
            </w:pPr>
            <w:r w:rsidRPr="00EE318E">
              <w:rPr>
                <w:rFonts w:cs="Arial"/>
              </w:rPr>
              <w:t>£122,175</w:t>
            </w:r>
          </w:p>
        </w:tc>
      </w:tr>
      <w:tr w:rsidR="00CD3256" w:rsidRPr="00EE318E" w14:paraId="38A966F8" w14:textId="77777777" w:rsidTr="00AD045C">
        <w:trPr>
          <w:cnfStyle w:val="000000100000" w:firstRow="0" w:lastRow="0" w:firstColumn="0" w:lastColumn="0" w:oddVBand="0" w:evenVBand="0" w:oddHBand="1" w:evenHBand="0" w:firstRowFirstColumn="0" w:firstRowLastColumn="0" w:lastRowFirstColumn="0" w:lastRowLastColumn="0"/>
          <w:trHeight w:val="389"/>
        </w:trPr>
        <w:tc>
          <w:tcPr>
            <w:tcW w:w="3685" w:type="dxa"/>
          </w:tcPr>
          <w:p w14:paraId="21FC78F4" w14:textId="77777777" w:rsidR="00CD3256" w:rsidRPr="00EE318E" w:rsidRDefault="00CD3256" w:rsidP="00AD045C">
            <w:pPr>
              <w:pStyle w:val="TableParagraph"/>
              <w:rPr>
                <w:rFonts w:cs="Arial"/>
              </w:rPr>
            </w:pPr>
            <w:r w:rsidRPr="00EE318E">
              <w:rPr>
                <w:rFonts w:cs="Arial"/>
              </w:rPr>
              <w:t>Wistaria and Milford Surgeries</w:t>
            </w:r>
          </w:p>
        </w:tc>
        <w:tc>
          <w:tcPr>
            <w:tcW w:w="2348" w:type="dxa"/>
          </w:tcPr>
          <w:p w14:paraId="6DB8ED7F" w14:textId="77777777" w:rsidR="00CD3256" w:rsidRPr="00EE318E" w:rsidRDefault="00CD3256" w:rsidP="00AD045C">
            <w:pPr>
              <w:pStyle w:val="Tablefigures"/>
              <w:framePr w:wrap="around"/>
              <w:rPr>
                <w:rFonts w:cs="Arial"/>
              </w:rPr>
            </w:pPr>
            <w:r w:rsidRPr="00EE318E">
              <w:rPr>
                <w:rFonts w:cs="Arial"/>
              </w:rPr>
              <w:t>£107,386</w:t>
            </w:r>
          </w:p>
        </w:tc>
        <w:tc>
          <w:tcPr>
            <w:tcW w:w="2349" w:type="dxa"/>
          </w:tcPr>
          <w:p w14:paraId="6A7C1E90" w14:textId="77777777" w:rsidR="00CD3256" w:rsidRPr="00EE318E" w:rsidRDefault="00CD3256" w:rsidP="00AD045C">
            <w:pPr>
              <w:pStyle w:val="Tablefigures"/>
              <w:framePr w:wrap="around"/>
              <w:rPr>
                <w:rFonts w:cs="Arial"/>
              </w:rPr>
            </w:pPr>
            <w:r w:rsidRPr="00EE318E">
              <w:rPr>
                <w:rFonts w:cs="Arial"/>
              </w:rPr>
              <w:t>44,485</w:t>
            </w:r>
          </w:p>
        </w:tc>
        <w:tc>
          <w:tcPr>
            <w:tcW w:w="1293" w:type="dxa"/>
            <w:vAlign w:val="center"/>
          </w:tcPr>
          <w:p w14:paraId="36AD7D37" w14:textId="77777777" w:rsidR="00CD3256" w:rsidRPr="00EE318E" w:rsidRDefault="00CD3256" w:rsidP="00AD045C">
            <w:pPr>
              <w:pStyle w:val="Tablefigures"/>
              <w:framePr w:wrap="around"/>
              <w:rPr>
                <w:rFonts w:cs="Arial"/>
              </w:rPr>
            </w:pPr>
            <w:r w:rsidRPr="00EE318E">
              <w:rPr>
                <w:rFonts w:cs="Arial"/>
              </w:rPr>
              <w:t>£151,871</w:t>
            </w:r>
          </w:p>
        </w:tc>
      </w:tr>
      <w:tr w:rsidR="00CD3256" w:rsidRPr="00EE318E" w14:paraId="1BCE44D9" w14:textId="77777777" w:rsidTr="00AD045C">
        <w:trPr>
          <w:cnfStyle w:val="000000010000" w:firstRow="0" w:lastRow="0" w:firstColumn="0" w:lastColumn="0" w:oddVBand="0" w:evenVBand="0" w:oddHBand="0" w:evenHBand="1" w:firstRowFirstColumn="0" w:firstRowLastColumn="0" w:lastRowFirstColumn="0" w:lastRowLastColumn="0"/>
          <w:trHeight w:val="389"/>
        </w:trPr>
        <w:tc>
          <w:tcPr>
            <w:tcW w:w="3685" w:type="dxa"/>
          </w:tcPr>
          <w:p w14:paraId="55E01694" w14:textId="77777777" w:rsidR="00CD3256" w:rsidRPr="00EE318E" w:rsidRDefault="00CD3256" w:rsidP="00AD045C">
            <w:pPr>
              <w:pStyle w:val="TableParagraph"/>
              <w:rPr>
                <w:rFonts w:cs="Arial"/>
              </w:rPr>
            </w:pPr>
            <w:r w:rsidRPr="00EE318E">
              <w:rPr>
                <w:rFonts w:cs="Arial"/>
              </w:rPr>
              <w:t>New Milton Health Centre</w:t>
            </w:r>
          </w:p>
        </w:tc>
        <w:tc>
          <w:tcPr>
            <w:tcW w:w="2348" w:type="dxa"/>
          </w:tcPr>
          <w:p w14:paraId="10CF077B" w14:textId="77777777" w:rsidR="00CD3256" w:rsidRPr="00EE318E" w:rsidRDefault="00CD3256" w:rsidP="00AD045C">
            <w:pPr>
              <w:pStyle w:val="Tablefigures"/>
              <w:framePr w:wrap="around"/>
              <w:rPr>
                <w:rFonts w:cs="Arial"/>
              </w:rPr>
            </w:pPr>
            <w:r w:rsidRPr="00EE318E">
              <w:rPr>
                <w:rFonts w:cs="Arial"/>
              </w:rPr>
              <w:t>£66,772</w:t>
            </w:r>
          </w:p>
        </w:tc>
        <w:tc>
          <w:tcPr>
            <w:tcW w:w="2349" w:type="dxa"/>
          </w:tcPr>
          <w:p w14:paraId="715EB9BF" w14:textId="77777777" w:rsidR="00CD3256" w:rsidRPr="00EE318E" w:rsidRDefault="00CD3256" w:rsidP="00AD045C">
            <w:pPr>
              <w:pStyle w:val="Tablefigures"/>
              <w:framePr w:wrap="around"/>
              <w:rPr>
                <w:rFonts w:cs="Arial"/>
              </w:rPr>
            </w:pPr>
            <w:r w:rsidRPr="00EE318E">
              <w:rPr>
                <w:rFonts w:cs="Arial"/>
              </w:rPr>
              <w:t>27,660</w:t>
            </w:r>
          </w:p>
        </w:tc>
        <w:tc>
          <w:tcPr>
            <w:tcW w:w="1293" w:type="dxa"/>
            <w:vAlign w:val="center"/>
          </w:tcPr>
          <w:p w14:paraId="5A08B9D7" w14:textId="77777777" w:rsidR="00CD3256" w:rsidRPr="00EE318E" w:rsidRDefault="00CD3256" w:rsidP="00AD045C">
            <w:pPr>
              <w:pStyle w:val="Tablefigures"/>
              <w:framePr w:wrap="around"/>
              <w:rPr>
                <w:rFonts w:cs="Arial"/>
              </w:rPr>
            </w:pPr>
            <w:r w:rsidRPr="00EE318E">
              <w:rPr>
                <w:rFonts w:cs="Arial"/>
              </w:rPr>
              <w:t>£94,432</w:t>
            </w:r>
          </w:p>
        </w:tc>
      </w:tr>
      <w:tr w:rsidR="00CD3256" w:rsidRPr="00EE318E" w14:paraId="56BA09BD" w14:textId="77777777" w:rsidTr="00AD045C">
        <w:trPr>
          <w:cnfStyle w:val="000000100000" w:firstRow="0" w:lastRow="0" w:firstColumn="0" w:lastColumn="0" w:oddVBand="0" w:evenVBand="0" w:oddHBand="1" w:evenHBand="0" w:firstRowFirstColumn="0" w:firstRowLastColumn="0" w:lastRowFirstColumn="0" w:lastRowLastColumn="0"/>
          <w:trHeight w:val="369"/>
        </w:trPr>
        <w:tc>
          <w:tcPr>
            <w:tcW w:w="3685" w:type="dxa"/>
          </w:tcPr>
          <w:p w14:paraId="53340735" w14:textId="77C19D9A" w:rsidR="00CD3256" w:rsidRPr="00EE318E" w:rsidRDefault="005E474F" w:rsidP="00AD045C">
            <w:pPr>
              <w:pStyle w:val="TableParagraph"/>
              <w:rPr>
                <w:rFonts w:cs="Arial"/>
              </w:rPr>
            </w:pPr>
            <w:r w:rsidRPr="00EE318E">
              <w:rPr>
                <w:rFonts w:cs="Arial"/>
              </w:rPr>
              <w:t>Lyndhurst</w:t>
            </w:r>
            <w:r w:rsidR="00CD3256" w:rsidRPr="00EE318E">
              <w:rPr>
                <w:rFonts w:cs="Arial"/>
              </w:rPr>
              <w:t xml:space="preserve"> Surgery</w:t>
            </w:r>
          </w:p>
        </w:tc>
        <w:tc>
          <w:tcPr>
            <w:tcW w:w="2348" w:type="dxa"/>
          </w:tcPr>
          <w:p w14:paraId="0E0555F2" w14:textId="77777777" w:rsidR="00CD3256" w:rsidRPr="00EE318E" w:rsidRDefault="00CD3256" w:rsidP="00AD045C">
            <w:pPr>
              <w:pStyle w:val="Tablefigures"/>
              <w:framePr w:wrap="around"/>
              <w:rPr>
                <w:rFonts w:cs="Arial"/>
              </w:rPr>
            </w:pPr>
            <w:r w:rsidRPr="00EE318E">
              <w:rPr>
                <w:rFonts w:cs="Arial"/>
              </w:rPr>
              <w:t>£33,678</w:t>
            </w:r>
          </w:p>
        </w:tc>
        <w:tc>
          <w:tcPr>
            <w:tcW w:w="2349" w:type="dxa"/>
          </w:tcPr>
          <w:p w14:paraId="7DBEE8A5" w14:textId="77777777" w:rsidR="00CD3256" w:rsidRPr="00EE318E" w:rsidRDefault="00CD3256" w:rsidP="00AD045C">
            <w:pPr>
              <w:pStyle w:val="Tablefigures"/>
              <w:framePr w:wrap="around"/>
              <w:rPr>
                <w:rFonts w:cs="Arial"/>
              </w:rPr>
            </w:pPr>
            <w:r w:rsidRPr="00EE318E">
              <w:rPr>
                <w:rFonts w:cs="Arial"/>
              </w:rPr>
              <w:t>13,951</w:t>
            </w:r>
          </w:p>
        </w:tc>
        <w:tc>
          <w:tcPr>
            <w:tcW w:w="1293" w:type="dxa"/>
            <w:vAlign w:val="center"/>
          </w:tcPr>
          <w:p w14:paraId="1FF009F0" w14:textId="77777777" w:rsidR="00CD3256" w:rsidRPr="00EE318E" w:rsidRDefault="00CD3256" w:rsidP="00AD045C">
            <w:pPr>
              <w:pStyle w:val="Tablefigures"/>
              <w:framePr w:wrap="around"/>
              <w:rPr>
                <w:rFonts w:cs="Arial"/>
              </w:rPr>
            </w:pPr>
            <w:r w:rsidRPr="00EE318E">
              <w:rPr>
                <w:rFonts w:cs="Arial"/>
              </w:rPr>
              <w:t>£47,629</w:t>
            </w:r>
          </w:p>
        </w:tc>
      </w:tr>
      <w:tr w:rsidR="00CD3256" w:rsidRPr="00EE318E" w14:paraId="2E0EA0D5" w14:textId="77777777" w:rsidTr="00AD045C">
        <w:trPr>
          <w:cnfStyle w:val="000000010000" w:firstRow="0" w:lastRow="0" w:firstColumn="0" w:lastColumn="0" w:oddVBand="0" w:evenVBand="0" w:oddHBand="0" w:evenHBand="1" w:firstRowFirstColumn="0" w:firstRowLastColumn="0" w:lastRowFirstColumn="0" w:lastRowLastColumn="0"/>
          <w:trHeight w:val="389"/>
        </w:trPr>
        <w:tc>
          <w:tcPr>
            <w:tcW w:w="3685" w:type="dxa"/>
          </w:tcPr>
          <w:p w14:paraId="3A14716D" w14:textId="77777777" w:rsidR="00CD3256" w:rsidRPr="00EE318E" w:rsidRDefault="00CD3256" w:rsidP="00AD045C">
            <w:pPr>
              <w:pStyle w:val="TableParagraph"/>
              <w:rPr>
                <w:rFonts w:cs="Arial"/>
              </w:rPr>
            </w:pPr>
            <w:r w:rsidRPr="00EE318E">
              <w:rPr>
                <w:rFonts w:cs="Arial"/>
              </w:rPr>
              <w:t>Chawton House Surgery</w:t>
            </w:r>
          </w:p>
        </w:tc>
        <w:tc>
          <w:tcPr>
            <w:tcW w:w="2348" w:type="dxa"/>
          </w:tcPr>
          <w:p w14:paraId="3D502D4D" w14:textId="77777777" w:rsidR="00CD3256" w:rsidRPr="00EE318E" w:rsidRDefault="00CD3256" w:rsidP="00AD045C">
            <w:pPr>
              <w:pStyle w:val="Tablefigures"/>
              <w:framePr w:wrap="around"/>
              <w:rPr>
                <w:rFonts w:cs="Arial"/>
              </w:rPr>
            </w:pPr>
            <w:r w:rsidRPr="00EE318E">
              <w:rPr>
                <w:rFonts w:cs="Arial"/>
              </w:rPr>
              <w:t>£45,099</w:t>
            </w:r>
          </w:p>
        </w:tc>
        <w:tc>
          <w:tcPr>
            <w:tcW w:w="2349" w:type="dxa"/>
          </w:tcPr>
          <w:p w14:paraId="47E6C07C" w14:textId="77777777" w:rsidR="00CD3256" w:rsidRPr="00EE318E" w:rsidRDefault="00CD3256" w:rsidP="00AD045C">
            <w:pPr>
              <w:pStyle w:val="Tablefigures"/>
              <w:framePr w:wrap="around"/>
              <w:rPr>
                <w:rFonts w:cs="Arial"/>
              </w:rPr>
            </w:pPr>
            <w:r w:rsidRPr="00EE318E">
              <w:rPr>
                <w:rFonts w:cs="Arial"/>
              </w:rPr>
              <w:t>18,682</w:t>
            </w:r>
          </w:p>
        </w:tc>
        <w:tc>
          <w:tcPr>
            <w:tcW w:w="1293" w:type="dxa"/>
            <w:vAlign w:val="center"/>
          </w:tcPr>
          <w:p w14:paraId="7A7322E5" w14:textId="77777777" w:rsidR="00CD3256" w:rsidRPr="00EE318E" w:rsidRDefault="00CD3256" w:rsidP="00AD045C">
            <w:pPr>
              <w:pStyle w:val="Tablefigures"/>
              <w:framePr w:wrap="around"/>
              <w:rPr>
                <w:rFonts w:cs="Arial"/>
              </w:rPr>
            </w:pPr>
            <w:r w:rsidRPr="00EE318E">
              <w:rPr>
                <w:rFonts w:cs="Arial"/>
              </w:rPr>
              <w:t>£63,781</w:t>
            </w:r>
          </w:p>
        </w:tc>
      </w:tr>
      <w:tr w:rsidR="00CD3256" w:rsidRPr="00EE318E" w14:paraId="1AD61ABD" w14:textId="77777777" w:rsidTr="00AD045C">
        <w:trPr>
          <w:cnfStyle w:val="000000100000" w:firstRow="0" w:lastRow="0" w:firstColumn="0" w:lastColumn="0" w:oddVBand="0" w:evenVBand="0" w:oddHBand="1" w:evenHBand="0" w:firstRowFirstColumn="0" w:firstRowLastColumn="0" w:lastRowFirstColumn="0" w:lastRowLastColumn="0"/>
          <w:trHeight w:val="369"/>
        </w:trPr>
        <w:tc>
          <w:tcPr>
            <w:tcW w:w="3685" w:type="dxa"/>
          </w:tcPr>
          <w:p w14:paraId="023CC5C1" w14:textId="77777777" w:rsidR="00CD3256" w:rsidRPr="00EE318E" w:rsidRDefault="00CD3256" w:rsidP="00AD045C">
            <w:pPr>
              <w:pStyle w:val="TableParagraph"/>
              <w:rPr>
                <w:rFonts w:cs="Arial"/>
              </w:rPr>
            </w:pPr>
            <w:r w:rsidRPr="00EE318E">
              <w:rPr>
                <w:rFonts w:cs="Arial"/>
              </w:rPr>
              <w:t>New Forest Medical Group</w:t>
            </w:r>
          </w:p>
        </w:tc>
        <w:tc>
          <w:tcPr>
            <w:tcW w:w="2348" w:type="dxa"/>
          </w:tcPr>
          <w:p w14:paraId="707B1D54" w14:textId="77777777" w:rsidR="00CD3256" w:rsidRPr="00EE318E" w:rsidRDefault="00CD3256" w:rsidP="00AD045C">
            <w:pPr>
              <w:pStyle w:val="Tablefigures"/>
              <w:framePr w:wrap="around"/>
              <w:rPr>
                <w:rFonts w:cs="Arial"/>
              </w:rPr>
            </w:pPr>
            <w:r w:rsidRPr="00EE318E">
              <w:rPr>
                <w:rFonts w:cs="Arial"/>
              </w:rPr>
              <w:t>£50,216</w:t>
            </w:r>
          </w:p>
        </w:tc>
        <w:tc>
          <w:tcPr>
            <w:tcW w:w="2349" w:type="dxa"/>
          </w:tcPr>
          <w:p w14:paraId="3E2123C4" w14:textId="77777777" w:rsidR="00CD3256" w:rsidRPr="00EE318E" w:rsidRDefault="00CD3256" w:rsidP="00AD045C">
            <w:pPr>
              <w:pStyle w:val="Tablefigures"/>
              <w:framePr w:wrap="around"/>
              <w:rPr>
                <w:rFonts w:cs="Arial"/>
              </w:rPr>
            </w:pPr>
            <w:r w:rsidRPr="00EE318E">
              <w:rPr>
                <w:rFonts w:cs="Arial"/>
              </w:rPr>
              <w:t>20,803</w:t>
            </w:r>
          </w:p>
        </w:tc>
        <w:tc>
          <w:tcPr>
            <w:tcW w:w="1293" w:type="dxa"/>
            <w:vAlign w:val="center"/>
          </w:tcPr>
          <w:p w14:paraId="1865F78A" w14:textId="77777777" w:rsidR="00CD3256" w:rsidRPr="00EE318E" w:rsidRDefault="00CD3256" w:rsidP="00AD045C">
            <w:pPr>
              <w:pStyle w:val="Tablefigures"/>
              <w:framePr w:wrap="around"/>
              <w:rPr>
                <w:rFonts w:cs="Arial"/>
              </w:rPr>
            </w:pPr>
            <w:r w:rsidRPr="00EE318E">
              <w:rPr>
                <w:rFonts w:cs="Arial"/>
              </w:rPr>
              <w:t>£71,019</w:t>
            </w:r>
          </w:p>
        </w:tc>
      </w:tr>
      <w:tr w:rsidR="00CD3256" w:rsidRPr="00EE318E" w14:paraId="6EA278C3" w14:textId="77777777" w:rsidTr="00AD045C">
        <w:trPr>
          <w:cnfStyle w:val="010000000000" w:firstRow="0" w:lastRow="1" w:firstColumn="0" w:lastColumn="0" w:oddVBand="0" w:evenVBand="0" w:oddHBand="0" w:evenHBand="0" w:firstRowFirstColumn="0" w:firstRowLastColumn="0" w:lastRowFirstColumn="0" w:lastRowLastColumn="0"/>
          <w:trHeight w:val="104"/>
        </w:trPr>
        <w:tc>
          <w:tcPr>
            <w:tcW w:w="3685" w:type="dxa"/>
          </w:tcPr>
          <w:p w14:paraId="22CC8194" w14:textId="77777777" w:rsidR="00CD3256" w:rsidRPr="00EE318E" w:rsidRDefault="00CD3256" w:rsidP="00AD045C">
            <w:pPr>
              <w:pStyle w:val="BodyText-parastyle"/>
              <w:spacing w:after="0"/>
              <w:rPr>
                <w:rFonts w:cs="Arial"/>
                <w:b/>
              </w:rPr>
            </w:pPr>
            <w:r w:rsidRPr="00EE318E">
              <w:rPr>
                <w:rFonts w:cs="Arial"/>
                <w:b/>
              </w:rPr>
              <w:t>Total</w:t>
            </w:r>
          </w:p>
        </w:tc>
        <w:tc>
          <w:tcPr>
            <w:tcW w:w="2348" w:type="dxa"/>
          </w:tcPr>
          <w:p w14:paraId="1A93D818"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£468,547</w:t>
            </w:r>
          </w:p>
        </w:tc>
        <w:tc>
          <w:tcPr>
            <w:tcW w:w="2349" w:type="dxa"/>
          </w:tcPr>
          <w:p w14:paraId="34D5D594" w14:textId="77777777" w:rsidR="00CD3256" w:rsidRPr="00EE318E" w:rsidRDefault="00CD3256" w:rsidP="00AD045C">
            <w:pPr>
              <w:pStyle w:val="Tablefigures"/>
              <w:framePr w:wrap="around"/>
              <w:rPr>
                <w:rFonts w:cs="Arial"/>
                <w:b/>
                <w:color w:val="FFFFFF" w:themeColor="background1"/>
              </w:rPr>
            </w:pPr>
            <w:r w:rsidRPr="00EE318E">
              <w:rPr>
                <w:rFonts w:cs="Arial"/>
                <w:b/>
                <w:color w:val="FFFFFF" w:themeColor="background1"/>
              </w:rPr>
              <w:t>194,098</w:t>
            </w:r>
          </w:p>
        </w:tc>
        <w:tc>
          <w:tcPr>
            <w:tcW w:w="1293" w:type="dxa"/>
            <w:vAlign w:val="center"/>
          </w:tcPr>
          <w:p w14:paraId="0A6F65D6" w14:textId="77777777" w:rsidR="00CD3256" w:rsidRPr="00EE318E" w:rsidRDefault="00CD3256" w:rsidP="00AD045C">
            <w:pPr>
              <w:pStyle w:val="Tablefigures"/>
              <w:framePr w:wrap="around"/>
              <w:rPr>
                <w:rFonts w:cs="Arial"/>
                <w:b/>
                <w:color w:val="FFFFFF" w:themeColor="background1"/>
              </w:rPr>
            </w:pPr>
            <w:r w:rsidRPr="00EE318E">
              <w:rPr>
                <w:rFonts w:cs="Arial"/>
                <w:b/>
                <w:bCs/>
                <w:color w:val="FFFFFF"/>
              </w:rPr>
              <w:t>£662,645</w:t>
            </w:r>
          </w:p>
        </w:tc>
      </w:tr>
    </w:tbl>
    <w:p w14:paraId="69FFCF9E" w14:textId="77777777" w:rsidR="00CD3256" w:rsidRPr="00EE318E" w:rsidRDefault="00CD3256" w:rsidP="00CD3256">
      <w:pPr>
        <w:pStyle w:val="Quote"/>
        <w:rPr>
          <w:rFonts w:ascii="Arial" w:hAnsi="Arial" w:cs="Arial"/>
        </w:rPr>
      </w:pPr>
      <w:r w:rsidRPr="00EE318E">
        <w:rPr>
          <w:rFonts w:ascii="Arial" w:hAnsi="Arial" w:cs="Arial"/>
          <w:lang w:val="en-GB"/>
        </w:rPr>
        <w:t xml:space="preserve">Source: </w:t>
      </w:r>
      <w:r w:rsidRPr="00EE318E">
        <w:rPr>
          <w:rFonts w:ascii="Arial" w:hAnsi="Arial" w:cs="Arial"/>
        </w:rPr>
        <w:t>Vanguard Medicines Optimisation Service Proposal</w:t>
      </w:r>
    </w:p>
    <w:p w14:paraId="15CCC721" w14:textId="77777777" w:rsidR="00CD3256" w:rsidRPr="00EE318E" w:rsidRDefault="00CD3256" w:rsidP="005E474F">
      <w:pPr>
        <w:pStyle w:val="Heading3"/>
        <w:numPr>
          <w:ilvl w:val="2"/>
          <w:numId w:val="1"/>
        </w:numPr>
        <w:ind w:left="851" w:hanging="851"/>
        <w:rPr>
          <w:rFonts w:cs="Arial"/>
        </w:rPr>
      </w:pPr>
      <w:r w:rsidRPr="00EE318E">
        <w:rPr>
          <w:rFonts w:cs="Arial"/>
        </w:rPr>
        <w:t>Realised Cost Savings</w:t>
      </w:r>
    </w:p>
    <w:p w14:paraId="6BFFF196" w14:textId="77777777" w:rsidR="00CD3256" w:rsidRPr="00EE318E" w:rsidRDefault="00CD3256" w:rsidP="00CD3256">
      <w:pPr>
        <w:pStyle w:val="BodyText-parastyle"/>
        <w:rPr>
          <w:rFonts w:cs="Arial"/>
        </w:rPr>
      </w:pPr>
      <w:r w:rsidRPr="00EE318E">
        <w:rPr>
          <w:rFonts w:cs="Arial"/>
        </w:rPr>
        <w:t xml:space="preserve">At present, prescribing data is available for the 7 South West New Forest practices to January 2017. Early evidence indicates that across the 7 SWNF practices £32,072 less has been spent on FP10 during the period October 2016 – January 2017. This is compared to the same time period in the previous year. </w:t>
      </w:r>
    </w:p>
    <w:p w14:paraId="54E3F4F6" w14:textId="77777777" w:rsidR="00CD3256" w:rsidRPr="00EE318E" w:rsidRDefault="00CD3256" w:rsidP="00CD3256">
      <w:pPr>
        <w:pStyle w:val="BodyText-parastyle"/>
        <w:rPr>
          <w:rFonts w:cs="Arial"/>
        </w:rPr>
      </w:pPr>
      <w:r w:rsidRPr="00EE318E">
        <w:rPr>
          <w:rFonts w:cs="Arial"/>
        </w:rPr>
        <w:t xml:space="preserve"> Comparing this with the 43 non-vanguard practices in the same time period (i.e. October 2016 – January 2017) they have collectively spent £19,296 more on FP10. </w:t>
      </w:r>
    </w:p>
    <w:p w14:paraId="483969BE" w14:textId="77777777" w:rsidR="00CD3256" w:rsidRPr="00EE318E" w:rsidRDefault="00CD3256" w:rsidP="00CD3256">
      <w:pPr>
        <w:pStyle w:val="BodyText-parastyle"/>
        <w:rPr>
          <w:rFonts w:cs="Arial"/>
        </w:rPr>
      </w:pPr>
      <w:r w:rsidRPr="00EE318E">
        <w:rPr>
          <w:rFonts w:cs="Arial"/>
        </w:rPr>
        <w:t xml:space="preserve">These early findings have a number of cautionary notes: </w:t>
      </w:r>
    </w:p>
    <w:p w14:paraId="5D9A78D6" w14:textId="77777777" w:rsidR="00CD3256" w:rsidRPr="00EE318E" w:rsidRDefault="00CD3256" w:rsidP="00CD3256">
      <w:pPr>
        <w:pStyle w:val="ListParagraph"/>
        <w:numPr>
          <w:ilvl w:val="0"/>
          <w:numId w:val="5"/>
        </w:numPr>
      </w:pPr>
      <w:r w:rsidRPr="00EE318E">
        <w:lastRenderedPageBreak/>
        <w:t xml:space="preserve">It is acknowledged that the oral anticoagulant treatments are a significant cost pressure. Stroke prevention with arterial fibrillation tends to be more prevalent in an elderly population, and given the higher levels of older people in SWNF there are increased pressures in relation to the prescription of these forms of medication. If the oral anticoagulant treatment costs are removed from the data, it should give a better indication of the financial impact in the 7 SWNF vanguard practices. </w:t>
      </w:r>
    </w:p>
    <w:p w14:paraId="0A1A8948" w14:textId="77777777" w:rsidR="00CD3256" w:rsidRPr="00EE318E" w:rsidRDefault="00CD3256" w:rsidP="00CD3256">
      <w:pPr>
        <w:pStyle w:val="ListParagraph"/>
        <w:numPr>
          <w:ilvl w:val="0"/>
          <w:numId w:val="5"/>
        </w:numPr>
      </w:pPr>
      <w:r w:rsidRPr="00EE318E">
        <w:t xml:space="preserve">Prescribing patterns and spend are multifactorial and will also include full year effects of previous savings, interventions and population / demographic changes. </w:t>
      </w:r>
    </w:p>
    <w:p w14:paraId="371132F9" w14:textId="77777777" w:rsidR="00CD3256" w:rsidRPr="00EE318E" w:rsidRDefault="00CD3256" w:rsidP="00CD3256">
      <w:pPr>
        <w:pStyle w:val="BodyText-parastyle"/>
        <w:rPr>
          <w:rFonts w:cs="Arial"/>
        </w:rPr>
      </w:pPr>
      <w:r w:rsidRPr="00EE318E">
        <w:rPr>
          <w:rFonts w:cs="Arial"/>
        </w:rPr>
        <w:t xml:space="preserve">Considering the cost savings, excluding spend on the oral anticoagulants: </w:t>
      </w:r>
    </w:p>
    <w:p w14:paraId="29DD4D8E" w14:textId="77777777" w:rsidR="00CD3256" w:rsidRPr="00EE318E" w:rsidRDefault="00CD3256" w:rsidP="00CD3256">
      <w:pPr>
        <w:pStyle w:val="ListParagraph"/>
        <w:numPr>
          <w:ilvl w:val="0"/>
          <w:numId w:val="5"/>
        </w:numPr>
      </w:pPr>
      <w:r w:rsidRPr="00EE318E">
        <w:t>The 7 SWNF practices spent approximately £88,000 less in the period October 2016 to January 2017 compared to the same period in the previous year. This is an average saving of £12,500 per practice.</w:t>
      </w:r>
    </w:p>
    <w:p w14:paraId="29F504EC" w14:textId="77777777" w:rsidR="00CD3256" w:rsidRPr="00EE318E" w:rsidRDefault="00CD3256" w:rsidP="00CD3256">
      <w:pPr>
        <w:pStyle w:val="ListParagraph"/>
        <w:numPr>
          <w:ilvl w:val="0"/>
          <w:numId w:val="5"/>
        </w:numPr>
      </w:pPr>
      <w:r w:rsidRPr="00EE318E">
        <w:t xml:space="preserve">The other 43 non-vanguard practices spent approximately £215,000 less in the same period, averaging £5,000 less per practice. </w:t>
      </w:r>
    </w:p>
    <w:p w14:paraId="37CA9E63" w14:textId="77777777" w:rsidR="00CD3256" w:rsidRPr="00EE318E" w:rsidRDefault="00CD3256" w:rsidP="00CD3256">
      <w:pPr>
        <w:pStyle w:val="BodyText-parastyle"/>
        <w:rPr>
          <w:rFonts w:cs="Arial"/>
        </w:rPr>
      </w:pPr>
      <w:r w:rsidRPr="00EE318E">
        <w:rPr>
          <w:rFonts w:cs="Arial"/>
        </w:rPr>
        <w:t xml:space="preserve">The net impact of the Integrated Pharmacy project is a saving of approximately £7,500 per practice in other prescribing savings. Assuming these assumptions hold, if all 43 non-vanguard practices were involved in the project the total additional savings could be approximately, £322,500 for the period October 2016-January 2017. </w:t>
      </w:r>
    </w:p>
    <w:p w14:paraId="732B0ED5" w14:textId="77777777" w:rsidR="00CD3256" w:rsidRPr="00EE318E" w:rsidRDefault="00CD3256" w:rsidP="00CD3256">
      <w:pPr>
        <w:pStyle w:val="BodyText-parastyle"/>
        <w:rPr>
          <w:rFonts w:cs="Arial"/>
        </w:rPr>
      </w:pPr>
    </w:p>
    <w:p w14:paraId="46A3FFB0" w14:textId="77777777" w:rsidR="00CD3256" w:rsidRPr="00EE318E" w:rsidRDefault="00CD3256" w:rsidP="00CD3256">
      <w:pPr>
        <w:pStyle w:val="BodyText-parastyle"/>
        <w:rPr>
          <w:rFonts w:cs="Arial"/>
        </w:rPr>
      </w:pPr>
    </w:p>
    <w:p w14:paraId="492F8B71" w14:textId="77777777" w:rsidR="00CD3256" w:rsidRPr="00EE318E" w:rsidRDefault="00CD3256" w:rsidP="00CD3256">
      <w:pPr>
        <w:pStyle w:val="Heading1"/>
        <w:numPr>
          <w:ilvl w:val="0"/>
          <w:numId w:val="1"/>
        </w:numPr>
        <w:rPr>
          <w:rFonts w:cs="Arial"/>
        </w:rPr>
      </w:pPr>
      <w:bookmarkStart w:id="40" w:name="_Toc482198143"/>
      <w:bookmarkStart w:id="41" w:name="_Toc482200143"/>
      <w:r w:rsidRPr="00EE318E">
        <w:rPr>
          <w:rFonts w:cs="Arial"/>
        </w:rPr>
        <w:lastRenderedPageBreak/>
        <w:t>Conclusions and Recommendations</w:t>
      </w:r>
      <w:bookmarkEnd w:id="40"/>
      <w:bookmarkEnd w:id="41"/>
    </w:p>
    <w:p w14:paraId="400555FA" w14:textId="77777777" w:rsidR="00CD3256" w:rsidRDefault="00CD3256" w:rsidP="00CD3256">
      <w:pPr>
        <w:pStyle w:val="Heading2"/>
      </w:pPr>
      <w:bookmarkStart w:id="42" w:name="_Toc482198144"/>
      <w:bookmarkStart w:id="43" w:name="_Toc482200144"/>
      <w:r>
        <w:t>Strategic Fit</w:t>
      </w:r>
      <w:bookmarkEnd w:id="42"/>
      <w:bookmarkEnd w:id="43"/>
    </w:p>
    <w:p w14:paraId="27C02F30" w14:textId="77777777" w:rsidR="00CD3256" w:rsidRDefault="00CD3256" w:rsidP="00CD3256">
      <w:pPr>
        <w:pStyle w:val="BodyText-parastyle"/>
        <w:rPr>
          <w:rFonts w:cs="Arial"/>
        </w:rPr>
      </w:pPr>
      <w:r>
        <w:t>The project demonstrates strong alignment with the national health policy objectives set out in the Five Year Forward View – particularly the need to</w:t>
      </w:r>
      <w:r w:rsidRPr="00EE318E">
        <w:rPr>
          <w:rFonts w:cs="Arial"/>
        </w:rPr>
        <w:t xml:space="preserve"> proactively target services at registered patients with complex ongoing needs such as those with chronic conditions or the frail, offering greater convenience for patients and making full use of new skills and roles. </w:t>
      </w:r>
    </w:p>
    <w:p w14:paraId="12DF1656" w14:textId="77777777" w:rsidR="00CD3256" w:rsidRPr="00EE318E" w:rsidRDefault="00CD3256" w:rsidP="00CD3256">
      <w:pPr>
        <w:pStyle w:val="BodyText-parastyle"/>
        <w:rPr>
          <w:rFonts w:cs="Arial"/>
        </w:rPr>
      </w:pPr>
      <w:r w:rsidRPr="00EE318E">
        <w:rPr>
          <w:rFonts w:cs="Arial"/>
        </w:rPr>
        <w:t>There is significant evidence that demonstrates the benefits to ‘medicines optimisation’ or integrating pharmacy. Black and Glaves (2011)</w:t>
      </w:r>
      <w:r w:rsidRPr="00EE318E">
        <w:rPr>
          <w:rStyle w:val="FootnoteReference"/>
          <w:rFonts w:cs="Arial"/>
        </w:rPr>
        <w:footnoteReference w:id="11"/>
      </w:r>
      <w:r w:rsidRPr="00EE318E">
        <w:rPr>
          <w:rFonts w:cs="Arial"/>
        </w:rPr>
        <w:t xml:space="preserve"> state that pharmacy interventions have a number of positive outcomes including; effective optimisation of medicines use for patients, a reduction in the number of potentially inappropriate medicines that patients are prescribed and possibility of significant savings. They recommend Integrated strategies between acute to primary/community care and social services for transformational change in relation to medicines optimisation. The NHS alliance and Royal Pharmaceutical Society (2014)</w:t>
      </w:r>
      <w:r w:rsidRPr="00EE318E">
        <w:rPr>
          <w:rStyle w:val="FootnoteReference"/>
          <w:rFonts w:cs="Arial"/>
        </w:rPr>
        <w:footnoteReference w:id="12"/>
      </w:r>
      <w:r w:rsidRPr="00EE318E">
        <w:rPr>
          <w:rFonts w:cs="Arial"/>
        </w:rPr>
        <w:t xml:space="preserve"> reported the rising demand in primary care and solutions to overcome this is to have pharmacists’ playing a key role in helping GP practices and primary care providers. The report noted that there are a significant number of qualified pharmacists available and pharmacists working in GP practices already, have helped significantly in improving care provision and work patterns.</w:t>
      </w:r>
      <w:r w:rsidRPr="00EE318E">
        <w:rPr>
          <w:rStyle w:val="FootnoteReference"/>
          <w:rFonts w:cs="Arial"/>
        </w:rPr>
        <w:footnoteReference w:id="13"/>
      </w:r>
      <w:r w:rsidRPr="00EE318E">
        <w:rPr>
          <w:rFonts w:cs="Arial"/>
        </w:rPr>
        <w:t xml:space="preserve"> An average GP is said to authorise 200 repeat prescriptions per week, NICE described a </w:t>
      </w:r>
      <w:r w:rsidRPr="00EE318E">
        <w:rPr>
          <w:rFonts w:cs="Arial"/>
        </w:rPr>
        <w:lastRenderedPageBreak/>
        <w:t>scheme within Walsall CCG which demonstrated that a pharmacist-led strategy increased the quality of prescribing, reduced waste and saved GP time.</w:t>
      </w:r>
      <w:r w:rsidRPr="00EE318E">
        <w:rPr>
          <w:rStyle w:val="FootnoteReference"/>
          <w:rFonts w:cs="Arial"/>
        </w:rPr>
        <w:footnoteReference w:id="14"/>
      </w:r>
    </w:p>
    <w:p w14:paraId="1368A92D" w14:textId="77777777" w:rsidR="00CD3256" w:rsidRDefault="00CD3256" w:rsidP="00CD3256">
      <w:pPr>
        <w:pStyle w:val="Heading2"/>
      </w:pPr>
      <w:bookmarkStart w:id="44" w:name="_Toc482198145"/>
      <w:bookmarkStart w:id="45" w:name="_Toc482200145"/>
      <w:r>
        <w:t>Emerging Findings</w:t>
      </w:r>
      <w:bookmarkEnd w:id="44"/>
      <w:bookmarkEnd w:id="45"/>
    </w:p>
    <w:p w14:paraId="312EE536" w14:textId="77777777" w:rsidR="00CD3256" w:rsidRDefault="00CD3256" w:rsidP="00CD3256">
      <w:pPr>
        <w:pStyle w:val="BodyText-parastyle"/>
        <w:rPr>
          <w:rFonts w:cs="Arial"/>
        </w:rPr>
      </w:pPr>
      <w:r w:rsidRPr="00EE318E">
        <w:rPr>
          <w:rFonts w:cs="Arial"/>
        </w:rPr>
        <w:t xml:space="preserve">Integrated Pharmacy </w:t>
      </w:r>
      <w:r>
        <w:rPr>
          <w:rFonts w:cs="Arial"/>
        </w:rPr>
        <w:t xml:space="preserve">has been </w:t>
      </w:r>
      <w:r w:rsidRPr="00EE318E">
        <w:rPr>
          <w:rFonts w:cs="Arial"/>
        </w:rPr>
        <w:t>rolled out across 7 practices covering th</w:t>
      </w:r>
      <w:r>
        <w:rPr>
          <w:rFonts w:cs="Arial"/>
        </w:rPr>
        <w:t xml:space="preserve">e New Milton and Lymington area since September/October 2016.  The project is staffed by </w:t>
      </w:r>
      <w:r w:rsidRPr="003124C1">
        <w:rPr>
          <w:rFonts w:cs="Arial"/>
        </w:rPr>
        <w:t>New Medicines Optimisation Pharmacists 8a</w:t>
      </w:r>
      <w:r>
        <w:rPr>
          <w:rFonts w:cs="Arial"/>
        </w:rPr>
        <w:t xml:space="preserve"> (3.3 WTE) and n</w:t>
      </w:r>
      <w:r w:rsidRPr="003124C1">
        <w:rPr>
          <w:rFonts w:cs="Arial"/>
        </w:rPr>
        <w:t>ew Medicines optimisation technician</w:t>
      </w:r>
      <w:r>
        <w:rPr>
          <w:rFonts w:cs="Arial"/>
        </w:rPr>
        <w:t>s</w:t>
      </w:r>
      <w:r w:rsidRPr="003124C1">
        <w:rPr>
          <w:rFonts w:cs="Arial"/>
        </w:rPr>
        <w:t xml:space="preserve"> 5</w:t>
      </w:r>
      <w:r>
        <w:rPr>
          <w:rFonts w:cs="Arial"/>
        </w:rPr>
        <w:t xml:space="preserve"> (0.5 WTE). </w:t>
      </w:r>
    </w:p>
    <w:p w14:paraId="6F1C157E" w14:textId="77777777" w:rsidR="00CD3256" w:rsidRDefault="00CD3256" w:rsidP="00CD3256">
      <w:pPr>
        <w:pStyle w:val="BodyText-parastyle"/>
        <w:rPr>
          <w:rFonts w:cs="Arial"/>
        </w:rPr>
      </w:pPr>
      <w:r>
        <w:rPr>
          <w:rFonts w:cs="Arial"/>
        </w:rPr>
        <w:t xml:space="preserve">The services provided by the project include: </w:t>
      </w:r>
    </w:p>
    <w:p w14:paraId="23716A8D" w14:textId="77777777" w:rsidR="00CD3256" w:rsidRDefault="00CD3256" w:rsidP="00CD3256">
      <w:pPr>
        <w:pStyle w:val="ListParagraph"/>
        <w:numPr>
          <w:ilvl w:val="0"/>
          <w:numId w:val="5"/>
        </w:numPr>
      </w:pPr>
      <w:r>
        <w:t>Practice based medication reviews;</w:t>
      </w:r>
    </w:p>
    <w:p w14:paraId="51116CBA" w14:textId="77777777" w:rsidR="00CD3256" w:rsidRDefault="00CD3256" w:rsidP="00CD3256">
      <w:pPr>
        <w:pStyle w:val="ListParagraph"/>
        <w:numPr>
          <w:ilvl w:val="0"/>
          <w:numId w:val="5"/>
        </w:numPr>
      </w:pPr>
      <w:r>
        <w:t>Domiciliary Care Visits;</w:t>
      </w:r>
    </w:p>
    <w:p w14:paraId="2484FCAE" w14:textId="77777777" w:rsidR="00CD3256" w:rsidRDefault="00CD3256" w:rsidP="00CD3256">
      <w:pPr>
        <w:pStyle w:val="ListParagraph"/>
        <w:numPr>
          <w:ilvl w:val="0"/>
          <w:numId w:val="5"/>
        </w:numPr>
      </w:pPr>
      <w:r>
        <w:t>Care home visits;</w:t>
      </w:r>
    </w:p>
    <w:p w14:paraId="1CDE6246" w14:textId="77777777" w:rsidR="00CD3256" w:rsidRDefault="00CD3256" w:rsidP="00CD3256">
      <w:pPr>
        <w:pStyle w:val="ListParagraph"/>
        <w:numPr>
          <w:ilvl w:val="0"/>
          <w:numId w:val="5"/>
        </w:numPr>
      </w:pPr>
      <w:r>
        <w:t>Clinical appointments;</w:t>
      </w:r>
    </w:p>
    <w:p w14:paraId="1A6CE0B6" w14:textId="77777777" w:rsidR="00CD3256" w:rsidRDefault="00CD3256" w:rsidP="00CD3256">
      <w:pPr>
        <w:pStyle w:val="ListParagraph"/>
        <w:numPr>
          <w:ilvl w:val="0"/>
          <w:numId w:val="5"/>
        </w:numPr>
      </w:pPr>
      <w:r>
        <w:t>Telephone consultations;</w:t>
      </w:r>
    </w:p>
    <w:p w14:paraId="5DF57251" w14:textId="77777777" w:rsidR="00CD3256" w:rsidRDefault="00CD3256" w:rsidP="00CD3256">
      <w:pPr>
        <w:pStyle w:val="ListParagraph"/>
        <w:numPr>
          <w:ilvl w:val="0"/>
          <w:numId w:val="5"/>
        </w:numPr>
      </w:pPr>
      <w:r>
        <w:t>Supporting patient integration with hospital care; and</w:t>
      </w:r>
    </w:p>
    <w:p w14:paraId="2C2F8337" w14:textId="77777777" w:rsidR="00CD3256" w:rsidRDefault="00CD3256" w:rsidP="00CD3256">
      <w:pPr>
        <w:pStyle w:val="ListParagraph"/>
        <w:numPr>
          <w:ilvl w:val="0"/>
          <w:numId w:val="5"/>
        </w:numPr>
      </w:pPr>
      <w:r>
        <w:t xml:space="preserve">Supporting patient integration with community pharmacists. </w:t>
      </w:r>
    </w:p>
    <w:p w14:paraId="35C99D23" w14:textId="77777777" w:rsidR="00CD3256" w:rsidRDefault="00CD3256" w:rsidP="00CD3256">
      <w:pPr>
        <w:pStyle w:val="BodyText-parastyle"/>
      </w:pPr>
      <w:r w:rsidRPr="00EE318E">
        <w:rPr>
          <w:rFonts w:cs="Arial"/>
        </w:rPr>
        <w:t>The</w:t>
      </w:r>
      <w:r>
        <w:t xml:space="preserve"> lack of maturity of the project makes the establishment of outcomes and impacts challenging however the levels of activity across the various activities is encouraging and provides a positive view of the work undertaken by the team. As of March 2017:</w:t>
      </w:r>
    </w:p>
    <w:p w14:paraId="129E1E7C" w14:textId="77777777" w:rsidR="00CD3256" w:rsidRDefault="00CD3256" w:rsidP="00CD3256">
      <w:pPr>
        <w:pStyle w:val="ListParagraph"/>
        <w:numPr>
          <w:ilvl w:val="0"/>
          <w:numId w:val="5"/>
        </w:numPr>
      </w:pPr>
      <w:r>
        <w:t xml:space="preserve">Over 4,000 patient queries had been dealt with by members of the integrated pharmacy team. Of those: </w:t>
      </w:r>
    </w:p>
    <w:p w14:paraId="57043B8F" w14:textId="77777777" w:rsidR="00CD3256" w:rsidRDefault="00CD3256" w:rsidP="00CD3256">
      <w:pPr>
        <w:pStyle w:val="ListParagraph"/>
        <w:numPr>
          <w:ilvl w:val="0"/>
          <w:numId w:val="5"/>
        </w:numPr>
      </w:pPr>
      <w:r>
        <w:t xml:space="preserve">2111 (50.5%) patients had a </w:t>
      </w:r>
      <w:r w:rsidRPr="00743537">
        <w:t>Practice Based Medication</w:t>
      </w:r>
      <w:r>
        <w:t xml:space="preserve"> Review carried out; </w:t>
      </w:r>
    </w:p>
    <w:p w14:paraId="586DC5D9" w14:textId="77777777" w:rsidR="00CD3256" w:rsidRDefault="00CD3256" w:rsidP="00CD3256">
      <w:pPr>
        <w:pStyle w:val="ListParagraph"/>
        <w:numPr>
          <w:ilvl w:val="0"/>
          <w:numId w:val="5"/>
        </w:numPr>
      </w:pPr>
      <w:r>
        <w:lastRenderedPageBreak/>
        <w:t>688 (16.5%) patients were supported by the integrated pharmacy team to integrate their care with the hospital</w:t>
      </w:r>
    </w:p>
    <w:p w14:paraId="064BFB10" w14:textId="77777777" w:rsidR="00CD3256" w:rsidRDefault="00CD3256" w:rsidP="00CD3256">
      <w:pPr>
        <w:pStyle w:val="ListParagraph"/>
        <w:numPr>
          <w:ilvl w:val="0"/>
          <w:numId w:val="5"/>
        </w:numPr>
      </w:pPr>
      <w:r>
        <w:t xml:space="preserve">277 (6.6%) patients had a telephone consultation with the integrated pharmacy team; </w:t>
      </w:r>
    </w:p>
    <w:p w14:paraId="2BEB5780" w14:textId="77777777" w:rsidR="00CD3256" w:rsidRDefault="00CD3256" w:rsidP="00CD3256">
      <w:pPr>
        <w:pStyle w:val="ListParagraph"/>
        <w:numPr>
          <w:ilvl w:val="0"/>
          <w:numId w:val="5"/>
        </w:numPr>
      </w:pPr>
      <w:r>
        <w:t>243 (5.8%) patients were supported by the integrated pharmacy team to integrated their care with the community pharmacy team;</w:t>
      </w:r>
    </w:p>
    <w:p w14:paraId="7E88964C" w14:textId="77777777" w:rsidR="00CD3256" w:rsidRDefault="00CD3256" w:rsidP="00CD3256">
      <w:pPr>
        <w:pStyle w:val="ListParagraph"/>
        <w:numPr>
          <w:ilvl w:val="0"/>
          <w:numId w:val="5"/>
        </w:numPr>
      </w:pPr>
      <w:r>
        <w:t>118 (2.8%) of patients had a care home visit undertaken by the integrated pharmacy team; and</w:t>
      </w:r>
    </w:p>
    <w:p w14:paraId="58FAE8C7" w14:textId="77777777" w:rsidR="00CD3256" w:rsidRDefault="00CD3256" w:rsidP="00CD3256">
      <w:pPr>
        <w:pStyle w:val="ListParagraph"/>
        <w:numPr>
          <w:ilvl w:val="0"/>
          <w:numId w:val="5"/>
        </w:numPr>
      </w:pPr>
      <w:r>
        <w:t xml:space="preserve">44 (1.1%) of patients had a domicilary care visit undertaken by the integrated pharmacy team. </w:t>
      </w:r>
    </w:p>
    <w:p w14:paraId="2CC10E35" w14:textId="77777777" w:rsidR="00CD3256" w:rsidRPr="00EE318E" w:rsidRDefault="00CD3256" w:rsidP="00CD3256">
      <w:pPr>
        <w:pStyle w:val="BodyText-parastyle"/>
        <w:rPr>
          <w:rFonts w:cs="Arial"/>
        </w:rPr>
      </w:pPr>
      <w:r>
        <w:t xml:space="preserve">Having interacted with 4,179 patients in total since September 2016, the BLC cost per patient is currently calculated at £58.65. </w:t>
      </w:r>
      <w:r>
        <w:rPr>
          <w:rFonts w:cs="Arial"/>
        </w:rPr>
        <w:t>When considering the wider cost savings generated by the integrated pharmacy project e</w:t>
      </w:r>
      <w:r w:rsidRPr="00EE318E">
        <w:rPr>
          <w:rFonts w:cs="Arial"/>
        </w:rPr>
        <w:t xml:space="preserve">arly evidence indicates that across the 7 SWNF practices £32,072 less has been spent on FP10 during the period October 2016 – January 2017. This is compared to the same time period in the previous year. </w:t>
      </w:r>
    </w:p>
    <w:p w14:paraId="054AE106" w14:textId="77777777" w:rsidR="00CD3256" w:rsidRPr="00EE318E" w:rsidRDefault="00CD3256" w:rsidP="00CD3256">
      <w:pPr>
        <w:pStyle w:val="BodyText-parastyle"/>
        <w:rPr>
          <w:rFonts w:cs="Arial"/>
        </w:rPr>
      </w:pPr>
      <w:r w:rsidRPr="00EE318E">
        <w:rPr>
          <w:rFonts w:cs="Arial"/>
        </w:rPr>
        <w:t xml:space="preserve">Comparing this with the 43 non-vanguard practices in the same time period (i.e. October 2016 – January 2017) they have collectively spent £19,296 more on FP10. The </w:t>
      </w:r>
      <w:r>
        <w:rPr>
          <w:rFonts w:cs="Arial"/>
        </w:rPr>
        <w:t xml:space="preserve">estimated </w:t>
      </w:r>
      <w:r w:rsidRPr="00EE318E">
        <w:rPr>
          <w:rFonts w:cs="Arial"/>
        </w:rPr>
        <w:t xml:space="preserve">net impact of the Integrated Pharmacy project is a saving of approximately £7,500 per practice in other prescribing savings. </w:t>
      </w:r>
    </w:p>
    <w:p w14:paraId="24A74786" w14:textId="77777777" w:rsidR="00CD3256" w:rsidRDefault="00CD3256" w:rsidP="00CD3256">
      <w:pPr>
        <w:pStyle w:val="BodyText-parastyle"/>
        <w:rPr>
          <w:rFonts w:cs="Arial"/>
        </w:rPr>
      </w:pPr>
      <w:r>
        <w:rPr>
          <w:rFonts w:cs="Arial"/>
        </w:rPr>
        <w:t xml:space="preserve">6 staff responded to the integrated pharmacy staff survey. Some of the key findings from this include: </w:t>
      </w:r>
    </w:p>
    <w:p w14:paraId="406F96D4" w14:textId="77777777" w:rsidR="00CD3256" w:rsidRPr="00053FB9" w:rsidRDefault="00CD3256" w:rsidP="00CD3256">
      <w:pPr>
        <w:pStyle w:val="ListParagraph"/>
        <w:numPr>
          <w:ilvl w:val="0"/>
          <w:numId w:val="5"/>
        </w:numPr>
      </w:pPr>
      <w:r w:rsidRPr="00053FB9">
        <w:t xml:space="preserve">16.6% (n=1, base=6) of those surveyed reported that involvement in the project had encouraged them to become independent prescribers; </w:t>
      </w:r>
    </w:p>
    <w:p w14:paraId="13FA10DE" w14:textId="77777777" w:rsidR="00CD3256" w:rsidRPr="00053FB9" w:rsidRDefault="00CD3256" w:rsidP="00CD3256">
      <w:pPr>
        <w:pStyle w:val="ListParagraph"/>
        <w:numPr>
          <w:ilvl w:val="0"/>
          <w:numId w:val="5"/>
        </w:numPr>
      </w:pPr>
      <w:r w:rsidRPr="00053FB9">
        <w:t xml:space="preserve">66.6% (n=4) of staff </w:t>
      </w:r>
      <w:r>
        <w:t>are</w:t>
      </w:r>
      <w:r w:rsidRPr="00053FB9">
        <w:t xml:space="preserve"> involved in assessment of patients within the GP for medication optimisation. </w:t>
      </w:r>
    </w:p>
    <w:p w14:paraId="7B65E3EB" w14:textId="77777777" w:rsidR="00CD3256" w:rsidRPr="00053FB9" w:rsidRDefault="00CD3256" w:rsidP="00CD3256">
      <w:pPr>
        <w:pStyle w:val="ListParagraph"/>
        <w:numPr>
          <w:ilvl w:val="0"/>
          <w:numId w:val="5"/>
        </w:numPr>
      </w:pPr>
      <w:r w:rsidRPr="00053FB9">
        <w:t>83.3% (n=5) of respondents also believe that the project has improved the management of patients requiring polypharmacy care</w:t>
      </w:r>
      <w:r>
        <w:t>.</w:t>
      </w:r>
    </w:p>
    <w:p w14:paraId="0EE5B552" w14:textId="77777777" w:rsidR="00CD3256" w:rsidRPr="00053FB9" w:rsidRDefault="00CD3256" w:rsidP="00CD3256">
      <w:pPr>
        <w:pStyle w:val="ListParagraph"/>
        <w:numPr>
          <w:ilvl w:val="0"/>
          <w:numId w:val="5"/>
        </w:numPr>
      </w:pPr>
      <w:r w:rsidRPr="00053FB9">
        <w:lastRenderedPageBreak/>
        <w:t>66.6% (n=4) of respondents believe that the project allows for more efficient use of resources.</w:t>
      </w:r>
    </w:p>
    <w:p w14:paraId="1D69C383" w14:textId="77777777" w:rsidR="00CD3256" w:rsidRPr="00053FB9" w:rsidRDefault="00CD3256" w:rsidP="00CD3256">
      <w:pPr>
        <w:pStyle w:val="ListParagraph"/>
        <w:numPr>
          <w:ilvl w:val="0"/>
          <w:numId w:val="5"/>
        </w:numPr>
      </w:pPr>
      <w:r w:rsidRPr="00053FB9">
        <w:t>33.3% (n=2) of respondents believe patient information is being shared more accurately and that since project inception</w:t>
      </w:r>
      <w:r>
        <w:t>.</w:t>
      </w:r>
    </w:p>
    <w:p w14:paraId="7D7E3F52" w14:textId="77777777" w:rsidR="00CD3256" w:rsidRPr="00053FB9" w:rsidRDefault="00CD3256" w:rsidP="00CD3256">
      <w:pPr>
        <w:pStyle w:val="ListParagraph"/>
        <w:numPr>
          <w:ilvl w:val="0"/>
          <w:numId w:val="5"/>
        </w:numPr>
      </w:pPr>
      <w:r w:rsidRPr="00053FB9">
        <w:t xml:space="preserve">83.3% (n=5) believe that the project will also free up GP time. All respondents believe that the project was implemented well and that the pharmacy team worked well alongside the GP. </w:t>
      </w:r>
    </w:p>
    <w:p w14:paraId="6F50189C" w14:textId="77777777" w:rsidR="00CD3256" w:rsidRDefault="00CD3256" w:rsidP="00CD3256">
      <w:pPr>
        <w:pStyle w:val="ListParagraph"/>
        <w:numPr>
          <w:ilvl w:val="0"/>
          <w:numId w:val="5"/>
        </w:numPr>
      </w:pPr>
      <w:r w:rsidRPr="00053FB9">
        <w:t>66.6% (n=4) of the respondents believe that the project was good value for money.</w:t>
      </w:r>
    </w:p>
    <w:p w14:paraId="6ECD0132" w14:textId="77777777" w:rsidR="00CD3256" w:rsidRDefault="00CD3256" w:rsidP="00CD3256">
      <w:pPr>
        <w:pStyle w:val="BodyText-parastyle"/>
        <w:rPr>
          <w:rFonts w:cs="Arial"/>
        </w:rPr>
      </w:pPr>
      <w:r>
        <w:t xml:space="preserve">10 patients provided feedback using the patient survey. </w:t>
      </w:r>
      <w:r>
        <w:rPr>
          <w:rFonts w:cs="Arial"/>
        </w:rPr>
        <w:t xml:space="preserve">Some of the key findings from this include: </w:t>
      </w:r>
    </w:p>
    <w:p w14:paraId="49B3C3FD" w14:textId="77777777" w:rsidR="00CD3256" w:rsidRDefault="00CD3256" w:rsidP="00CD3256">
      <w:pPr>
        <w:pStyle w:val="ListParagraph"/>
        <w:numPr>
          <w:ilvl w:val="0"/>
          <w:numId w:val="5"/>
        </w:numPr>
      </w:pPr>
      <w:r w:rsidRPr="00EE318E">
        <w:t>All participants</w:t>
      </w:r>
      <w:r>
        <w:t xml:space="preserve"> (n=10, base=10)</w:t>
      </w:r>
      <w:r w:rsidRPr="00EE318E">
        <w:t xml:space="preserve"> believe that the medical review they received was useful. </w:t>
      </w:r>
    </w:p>
    <w:p w14:paraId="10729F40" w14:textId="77777777" w:rsidR="00CD3256" w:rsidRDefault="00CD3256" w:rsidP="00CD3256">
      <w:pPr>
        <w:pStyle w:val="ListParagraph"/>
        <w:numPr>
          <w:ilvl w:val="0"/>
          <w:numId w:val="5"/>
        </w:numPr>
      </w:pPr>
      <w:r>
        <w:t>80</w:t>
      </w:r>
      <w:r w:rsidRPr="00EE318E">
        <w:t>%</w:t>
      </w:r>
      <w:r>
        <w:t xml:space="preserve"> (n=8)</w:t>
      </w:r>
      <w:r w:rsidRPr="00EE318E">
        <w:t xml:space="preserve"> either agree or strongly agree that the service has provided relevant information to self-manage health.</w:t>
      </w:r>
    </w:p>
    <w:p w14:paraId="185401AA" w14:textId="77777777" w:rsidR="00CD3256" w:rsidRDefault="00CD3256" w:rsidP="00CD3256">
      <w:pPr>
        <w:pStyle w:val="ListParagraph"/>
        <w:numPr>
          <w:ilvl w:val="0"/>
          <w:numId w:val="5"/>
        </w:numPr>
      </w:pPr>
      <w:r>
        <w:t>80</w:t>
      </w:r>
      <w:r w:rsidRPr="00EE318E">
        <w:t>%</w:t>
      </w:r>
      <w:r>
        <w:t xml:space="preserve"> (n=8)</w:t>
      </w:r>
      <w:r w:rsidRPr="00EE318E">
        <w:t xml:space="preserve"> of respondents believe that the service improves hospital discharge. </w:t>
      </w:r>
    </w:p>
    <w:p w14:paraId="69D09F10" w14:textId="77777777" w:rsidR="00CD3256" w:rsidRDefault="00CD3256" w:rsidP="00CD3256">
      <w:pPr>
        <w:pStyle w:val="ListParagraph"/>
        <w:numPr>
          <w:ilvl w:val="0"/>
          <w:numId w:val="5"/>
        </w:numPr>
      </w:pPr>
      <w:r>
        <w:t>80</w:t>
      </w:r>
      <w:r w:rsidRPr="00EE318E">
        <w:t>%</w:t>
      </w:r>
      <w:r>
        <w:t xml:space="preserve"> (n=8)</w:t>
      </w:r>
      <w:r w:rsidRPr="00EE318E">
        <w:t xml:space="preserve"> </w:t>
      </w:r>
      <w:r w:rsidRPr="006A22BD">
        <w:t>believe that they do not need to see the GP as much since the project was introduced.</w:t>
      </w:r>
    </w:p>
    <w:p w14:paraId="03730D85" w14:textId="77777777" w:rsidR="00CD3256" w:rsidRDefault="00CD3256" w:rsidP="00CD3256">
      <w:pPr>
        <w:pStyle w:val="ListParagraph"/>
        <w:numPr>
          <w:ilvl w:val="0"/>
          <w:numId w:val="5"/>
        </w:numPr>
      </w:pPr>
      <w:r>
        <w:t>80</w:t>
      </w:r>
      <w:r w:rsidRPr="00EE318E">
        <w:t>%</w:t>
      </w:r>
      <w:r>
        <w:t xml:space="preserve"> (n=8)</w:t>
      </w:r>
      <w:r w:rsidRPr="00EE318E">
        <w:t xml:space="preserve"> of respondents believe their health problems are being dealt with faster since being introduced to the project. </w:t>
      </w:r>
    </w:p>
    <w:p w14:paraId="6FDA5F96" w14:textId="77777777" w:rsidR="00CD3256" w:rsidRDefault="00CD3256" w:rsidP="00CD3256">
      <w:pPr>
        <w:pStyle w:val="ListParagraph"/>
        <w:numPr>
          <w:ilvl w:val="0"/>
          <w:numId w:val="5"/>
        </w:numPr>
      </w:pPr>
      <w:r>
        <w:t>80</w:t>
      </w:r>
      <w:r w:rsidRPr="00EE318E">
        <w:t>%</w:t>
      </w:r>
      <w:r>
        <w:t xml:space="preserve"> (n=8)</w:t>
      </w:r>
      <w:r w:rsidRPr="00EE318E">
        <w:t xml:space="preserve"> also believe that the service is tailored for their needs, and that the service is a valuable addition to the NHS. </w:t>
      </w:r>
    </w:p>
    <w:p w14:paraId="2791E725" w14:textId="77777777" w:rsidR="00CD3256" w:rsidRDefault="00CD3256" w:rsidP="00CD3256">
      <w:pPr>
        <w:pStyle w:val="ListParagraph"/>
        <w:numPr>
          <w:ilvl w:val="0"/>
          <w:numId w:val="5"/>
        </w:numPr>
      </w:pPr>
      <w:r>
        <w:t>80</w:t>
      </w:r>
      <w:r w:rsidRPr="00EE318E">
        <w:t>%</w:t>
      </w:r>
      <w:r>
        <w:t xml:space="preserve"> (n=8)</w:t>
      </w:r>
      <w:r w:rsidRPr="00EE318E">
        <w:t xml:space="preserve"> believe that staff were understanding and knowledgeable of their condition. </w:t>
      </w:r>
    </w:p>
    <w:p w14:paraId="235D2E6A" w14:textId="77777777" w:rsidR="00CD3256" w:rsidRDefault="00CD3256" w:rsidP="00CD3256">
      <w:pPr>
        <w:pStyle w:val="ListParagraph"/>
        <w:numPr>
          <w:ilvl w:val="0"/>
          <w:numId w:val="5"/>
        </w:numPr>
      </w:pPr>
      <w:r>
        <w:t>80</w:t>
      </w:r>
      <w:r w:rsidRPr="00EE318E">
        <w:t>%</w:t>
      </w:r>
      <w:r>
        <w:t xml:space="preserve"> (n=8)</w:t>
      </w:r>
      <w:r w:rsidRPr="00EE318E">
        <w:t xml:space="preserve"> of respondents also believe that they receive appropriate treatment in good time within the Integrated Pharmacy service. </w:t>
      </w:r>
    </w:p>
    <w:p w14:paraId="48CA6648" w14:textId="77777777" w:rsidR="00CD3256" w:rsidRPr="006A22BD" w:rsidRDefault="00CD3256" w:rsidP="00CD3256">
      <w:pPr>
        <w:pStyle w:val="ListParagraph"/>
        <w:numPr>
          <w:ilvl w:val="0"/>
          <w:numId w:val="5"/>
        </w:numPr>
      </w:pPr>
      <w:r>
        <w:t>80</w:t>
      </w:r>
      <w:r w:rsidRPr="00EE318E">
        <w:t>%</w:t>
      </w:r>
      <w:r>
        <w:t xml:space="preserve"> (n=8)</w:t>
      </w:r>
      <w:r w:rsidRPr="00EE318E">
        <w:t xml:space="preserve"> </w:t>
      </w:r>
      <w:r w:rsidRPr="006A22BD">
        <w:t>also believe that they are less frustrated waiting for GP appointments as a result of the service.</w:t>
      </w:r>
    </w:p>
    <w:p w14:paraId="17C2C6D4" w14:textId="77777777" w:rsidR="00CD3256" w:rsidRDefault="00CD3256" w:rsidP="00CD3256">
      <w:pPr>
        <w:pStyle w:val="Heading2"/>
      </w:pPr>
      <w:bookmarkStart w:id="46" w:name="_Toc482198146"/>
      <w:bookmarkStart w:id="47" w:name="_Toc482200146"/>
      <w:r>
        <w:lastRenderedPageBreak/>
        <w:t>Funding and Sustainability</w:t>
      </w:r>
      <w:bookmarkEnd w:id="46"/>
      <w:bookmarkEnd w:id="47"/>
      <w:r>
        <w:t xml:space="preserve"> </w:t>
      </w:r>
    </w:p>
    <w:p w14:paraId="2652715C" w14:textId="77777777" w:rsidR="00CD3256" w:rsidRDefault="00CD3256" w:rsidP="00CD3256">
      <w:pPr>
        <w:pStyle w:val="BodyText-parastyle"/>
      </w:pPr>
      <w:r>
        <w:t xml:space="preserve">The programme enjoys significant local buy-in and is used frequently by all participating practices. It also has recently expanded to the Avon area and will be establishing a new service in this region. </w:t>
      </w:r>
    </w:p>
    <w:p w14:paraId="43D38EB1" w14:textId="77777777" w:rsidR="00CD3256" w:rsidRDefault="00CD3256" w:rsidP="00CD3256">
      <w:pPr>
        <w:pStyle w:val="BodyText-parastyle"/>
      </w:pPr>
      <w:r>
        <w:t xml:space="preserve">There is further work to be done to ensure services can be supported in a manner that ensures equity across practices and appropriate use of local commissioning funds. </w:t>
      </w:r>
    </w:p>
    <w:p w14:paraId="261605F4" w14:textId="77777777" w:rsidR="00CD3256" w:rsidRPr="00EE318E" w:rsidRDefault="00CD3256" w:rsidP="00CD3256">
      <w:pPr>
        <w:pStyle w:val="Heading2"/>
      </w:pPr>
      <w:bookmarkStart w:id="48" w:name="_Toc482198147"/>
      <w:bookmarkStart w:id="49" w:name="_Toc482200147"/>
      <w:r>
        <w:t>R</w:t>
      </w:r>
      <w:r w:rsidRPr="00EE318E">
        <w:t>ecommendations</w:t>
      </w:r>
      <w:bookmarkEnd w:id="48"/>
      <w:bookmarkEnd w:id="49"/>
    </w:p>
    <w:p w14:paraId="35EF1977" w14:textId="77777777" w:rsidR="00CD3256" w:rsidRPr="00EE318E" w:rsidRDefault="00CD3256" w:rsidP="00CD3256">
      <w:pPr>
        <w:pStyle w:val="BodyText-parastyle"/>
        <w:rPr>
          <w:rFonts w:cs="Arial"/>
        </w:rPr>
      </w:pPr>
      <w:r>
        <w:rPr>
          <w:rFonts w:cs="Arial"/>
        </w:rPr>
        <w:t>R</w:t>
      </w:r>
      <w:r w:rsidRPr="00EE318E">
        <w:rPr>
          <w:rFonts w:cs="Arial"/>
        </w:rPr>
        <w:t>ecommendation</w:t>
      </w:r>
      <w:r>
        <w:rPr>
          <w:rFonts w:cs="Arial"/>
        </w:rPr>
        <w:t>s</w:t>
      </w:r>
      <w:r w:rsidRPr="00EE318E">
        <w:rPr>
          <w:rFonts w:cs="Arial"/>
        </w:rPr>
        <w:t xml:space="preserve"> for the Integrated Pharmacy Project include: </w:t>
      </w:r>
    </w:p>
    <w:p w14:paraId="30B0AA12" w14:textId="77777777" w:rsidR="00CD3256" w:rsidRPr="00AA0A72" w:rsidRDefault="00CD3256" w:rsidP="00CD3256">
      <w:pPr>
        <w:pStyle w:val="ListParagraph"/>
        <w:numPr>
          <w:ilvl w:val="0"/>
          <w:numId w:val="5"/>
        </w:numPr>
        <w:ind w:left="357" w:hanging="357"/>
        <w:contextualSpacing w:val="0"/>
      </w:pPr>
      <w:r w:rsidRPr="00AF76EC">
        <w:rPr>
          <w:b/>
          <w:color w:val="3F9C35"/>
        </w:rPr>
        <w:t>Recommendation 1:</w:t>
      </w:r>
      <w:r w:rsidRPr="00AA0A72">
        <w:t xml:space="preserve"> Provide clear guidance on remit, roles and expectations – there is a need to be clear with the staff involved about the remit and role of the new pharmacist, particularly the interactions between the pharmacist and GPs, and the levels of expectation to ensure that there is sufficient time for the project to become embedded in the practice; </w:t>
      </w:r>
    </w:p>
    <w:p w14:paraId="04794517" w14:textId="77777777" w:rsidR="00CD3256" w:rsidRPr="00AA0A72" w:rsidRDefault="00CD3256" w:rsidP="00CD3256">
      <w:pPr>
        <w:pStyle w:val="ListParagraph"/>
        <w:numPr>
          <w:ilvl w:val="0"/>
          <w:numId w:val="5"/>
        </w:numPr>
        <w:ind w:left="357" w:hanging="357"/>
        <w:contextualSpacing w:val="0"/>
      </w:pPr>
      <w:r w:rsidRPr="00AF76EC">
        <w:rPr>
          <w:b/>
          <w:color w:val="3F9C35"/>
        </w:rPr>
        <w:t>Recommendation 2:</w:t>
      </w:r>
      <w:r w:rsidRPr="00AA0A72">
        <w:t xml:space="preserve"> Clearly defining the limitations of the Pharmacist – it should be recognised and reiterated that the pharmacists are not GPS and therefore do not have the skills or training provided across all areas of practice work. They do have a particular skillset which can help patients with their medicines and help GPs to free up some of their time; </w:t>
      </w:r>
    </w:p>
    <w:p w14:paraId="3B5C40F2" w14:textId="77777777" w:rsidR="00CD3256" w:rsidRPr="00AA0A72" w:rsidRDefault="00CD3256" w:rsidP="00CD3256">
      <w:pPr>
        <w:pStyle w:val="ListParagraph"/>
        <w:numPr>
          <w:ilvl w:val="0"/>
          <w:numId w:val="5"/>
        </w:numPr>
        <w:ind w:left="357" w:hanging="357"/>
        <w:contextualSpacing w:val="0"/>
      </w:pPr>
      <w:r w:rsidRPr="00AF76EC">
        <w:rPr>
          <w:b/>
          <w:color w:val="3F9C35"/>
        </w:rPr>
        <w:t>Recommendation 3:</w:t>
      </w:r>
      <w:r w:rsidRPr="00AA0A72">
        <w:t xml:space="preserve"> Treat activity monitoring, patient feedback and other evidence gathering with high priority so that more robust data is available to evidence progress against KPIs in future.</w:t>
      </w:r>
    </w:p>
    <w:p w14:paraId="5D346997" w14:textId="77777777" w:rsidR="00CD3256" w:rsidRDefault="00CD3256" w:rsidP="00CD3256">
      <w:pPr>
        <w:pStyle w:val="ListParagraph"/>
        <w:numPr>
          <w:ilvl w:val="0"/>
          <w:numId w:val="5"/>
        </w:numPr>
        <w:ind w:left="357" w:hanging="357"/>
        <w:contextualSpacing w:val="0"/>
      </w:pPr>
      <w:r w:rsidRPr="00AF76EC">
        <w:rPr>
          <w:b/>
          <w:color w:val="3F9C35"/>
        </w:rPr>
        <w:lastRenderedPageBreak/>
        <w:t>Recommendation 4:</w:t>
      </w:r>
      <w:r w:rsidRPr="00AA0A72">
        <w:t xml:space="preserve"> To continue to share the learning and provide a forum for feedback – it is recognised that sharing what works between practices is helpful to address issues related to visibility and effectiveness. A continued forum for shared learning should be provided. In addition, the Medicines Optimisation Group provides a forum to discuss and share what pharmacists and technicians are doing. This is useful and should continue so that there is a forum for feedback.</w:t>
      </w:r>
    </w:p>
    <w:p w14:paraId="3EC3B25A" w14:textId="77777777" w:rsidR="00CD3256" w:rsidRPr="00EE318E" w:rsidRDefault="00CD3256" w:rsidP="00CD3256">
      <w:pPr>
        <w:pStyle w:val="AppendixHeader"/>
        <w:rPr>
          <w:rFonts w:ascii="Arial" w:hAnsi="Arial" w:cs="Arial"/>
        </w:rPr>
      </w:pPr>
    </w:p>
    <w:p w14:paraId="749E012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C9E586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1B26CB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50187B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6C04C27"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A363163"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4C1165CD"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27B4436"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DF4A42E"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D4B6D61"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1AFCE99"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0958B70"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41328F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E169D0F"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4943DCA"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6133317"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99BE8DA"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D40B176"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5E4D38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693F62D"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557FA3B" w14:textId="77777777" w:rsidR="00CD3256" w:rsidRDefault="00CD3256" w:rsidP="00CD3256">
      <w:pPr>
        <w:spacing w:before="0" w:after="0" w:line="240" w:lineRule="auto"/>
        <w:rPr>
          <w:rFonts w:ascii="Arial" w:eastAsia="Times New Roman" w:hAnsi="Arial" w:cs="Arial"/>
          <w:b/>
          <w:bCs/>
          <w:caps/>
          <w:color w:val="16365D"/>
          <w:sz w:val="32"/>
          <w:szCs w:val="32"/>
          <w:lang w:val="en-GB"/>
        </w:rPr>
        <w:sectPr w:rsidR="00CD3256" w:rsidSect="00AD045C">
          <w:pgSz w:w="11910" w:h="16840"/>
          <w:pgMar w:top="1843" w:right="1420" w:bottom="280" w:left="1420" w:header="993" w:footer="720" w:gutter="0"/>
          <w:cols w:space="720"/>
        </w:sectPr>
      </w:pPr>
    </w:p>
    <w:p w14:paraId="2B279A21" w14:textId="77777777" w:rsidR="00CD3256" w:rsidRDefault="00CD3256" w:rsidP="00CD3256">
      <w:pPr>
        <w:spacing w:before="0" w:after="0" w:line="240" w:lineRule="auto"/>
        <w:rPr>
          <w:rFonts w:ascii="Arial" w:eastAsia="Times New Roman" w:hAnsi="Arial" w:cs="Arial"/>
          <w:b/>
          <w:bCs/>
          <w:caps/>
          <w:color w:val="16365D"/>
          <w:sz w:val="32"/>
          <w:szCs w:val="32"/>
          <w:lang w:val="en-GB"/>
        </w:rPr>
      </w:pPr>
      <w:bookmarkStart w:id="50" w:name="_GoBack"/>
      <w:bookmarkEnd w:id="50"/>
    </w:p>
    <w:p w14:paraId="29509EA9"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4E3757D"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51F09CF"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42C83C64"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6C19B47"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C6EA93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C5D91B1"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CAB2BCA"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DBB9ADC"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41309F6C"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160C03D"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7BB9B01"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3367411" w14:textId="77777777" w:rsidR="00CD3256" w:rsidRDefault="00CD3256" w:rsidP="00CD3256">
      <w:pPr>
        <w:pStyle w:val="AppendixHeader"/>
      </w:pPr>
      <w:bookmarkStart w:id="51" w:name="_Toc482197566"/>
      <w:bookmarkStart w:id="52" w:name="_Toc482200113"/>
      <w:r>
        <w:t>Appendix 1 – integrated pharmacy staff survey</w:t>
      </w:r>
      <w:bookmarkEnd w:id="51"/>
      <w:bookmarkEnd w:id="52"/>
    </w:p>
    <w:p w14:paraId="0B0F9B8D" w14:textId="77777777" w:rsidR="00CD3256" w:rsidRDefault="00CD3256" w:rsidP="00CD3256">
      <w:pPr>
        <w:pStyle w:val="AppendixHeader"/>
      </w:pPr>
    </w:p>
    <w:p w14:paraId="70CF2EEF" w14:textId="77777777" w:rsidR="00CD3256" w:rsidRDefault="00CD3256" w:rsidP="00CD3256">
      <w:pPr>
        <w:pStyle w:val="AppendixHeader"/>
      </w:pPr>
    </w:p>
    <w:p w14:paraId="5748884D" w14:textId="77777777" w:rsidR="00CD3256" w:rsidRDefault="00CD3256" w:rsidP="00CD3256">
      <w:pPr>
        <w:pStyle w:val="AppendixHeader"/>
      </w:pPr>
    </w:p>
    <w:p w14:paraId="14A1C705" w14:textId="77777777" w:rsidR="00CD3256" w:rsidRDefault="00CD3256" w:rsidP="00CD3256">
      <w:pPr>
        <w:pStyle w:val="AppendixHeader"/>
      </w:pPr>
    </w:p>
    <w:p w14:paraId="1D5CC483" w14:textId="77777777" w:rsidR="00CD3256" w:rsidRDefault="00CD3256" w:rsidP="00CD3256">
      <w:pPr>
        <w:pStyle w:val="AppendixHeader"/>
      </w:pPr>
    </w:p>
    <w:p w14:paraId="0AEBAA30" w14:textId="77777777" w:rsidR="00CD3256" w:rsidRDefault="00CD3256" w:rsidP="00CD3256">
      <w:pPr>
        <w:pStyle w:val="AppendixHeader"/>
      </w:pPr>
    </w:p>
    <w:p w14:paraId="0DECA9B0" w14:textId="77777777" w:rsidR="00CD3256" w:rsidRDefault="00CD3256" w:rsidP="00CD3256">
      <w:pPr>
        <w:pStyle w:val="AppendixHeader"/>
      </w:pPr>
    </w:p>
    <w:p w14:paraId="4B368BE5" w14:textId="77777777" w:rsidR="00CD3256" w:rsidRDefault="00CD3256" w:rsidP="00CD3256">
      <w:pPr>
        <w:pStyle w:val="AppendixHeader"/>
      </w:pPr>
    </w:p>
    <w:p w14:paraId="06A1AA8F" w14:textId="77777777" w:rsidR="00CD3256" w:rsidRDefault="00CD3256" w:rsidP="00CD3256">
      <w:pPr>
        <w:pStyle w:val="AppendixHeader"/>
      </w:pPr>
    </w:p>
    <w:p w14:paraId="0318E5AD" w14:textId="77777777" w:rsidR="00CD3256" w:rsidRDefault="00CD3256" w:rsidP="00CD3256">
      <w:pPr>
        <w:pStyle w:val="AppendixHeader"/>
      </w:pPr>
    </w:p>
    <w:p w14:paraId="6D2FDA63" w14:textId="77777777" w:rsidR="00CD3256" w:rsidRDefault="00CD3256" w:rsidP="00CD3256">
      <w:pPr>
        <w:pStyle w:val="AppendixHeader"/>
      </w:pPr>
    </w:p>
    <w:p w14:paraId="5FD9FF2D" w14:textId="77777777" w:rsidR="00CD3256" w:rsidRDefault="00CD3256" w:rsidP="00CD3256">
      <w:pPr>
        <w:pStyle w:val="AppendixHeader"/>
      </w:pPr>
    </w:p>
    <w:p w14:paraId="491F51D1" w14:textId="77777777" w:rsidR="00CD3256" w:rsidRDefault="00CD3256" w:rsidP="00CD3256">
      <w:pPr>
        <w:pStyle w:val="AppendixHeader"/>
      </w:pPr>
    </w:p>
    <w:p w14:paraId="51928B0D" w14:textId="77777777" w:rsidR="00CD3256" w:rsidRDefault="00CD3256" w:rsidP="00CD3256">
      <w:pPr>
        <w:pStyle w:val="AppendixHeader"/>
      </w:pPr>
    </w:p>
    <w:p w14:paraId="7DED608A" w14:textId="77777777" w:rsidR="00CD3256" w:rsidRDefault="00CD3256" w:rsidP="00CD3256">
      <w:pPr>
        <w:pStyle w:val="AppendixHeader"/>
      </w:pPr>
    </w:p>
    <w:p w14:paraId="169D80C7" w14:textId="77777777" w:rsidR="00CD3256" w:rsidRDefault="00CD3256" w:rsidP="00CD3256">
      <w:pPr>
        <w:pStyle w:val="BodyText-parastyle"/>
        <w:rPr>
          <w:rStyle w:val="Strong"/>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3256" w14:paraId="5205ADEE" w14:textId="77777777" w:rsidTr="00AD045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808080" w:themeFill="background1" w:themeFillShade="80"/>
          </w:tcPr>
          <w:p w14:paraId="33620279" w14:textId="77777777" w:rsidR="00CD3256" w:rsidRDefault="00CD3256" w:rsidP="00AD045C">
            <w:pPr>
              <w:pStyle w:val="Boxtilte"/>
              <w:ind w:firstLine="0"/>
              <w:jc w:val="left"/>
            </w:pPr>
            <w:r>
              <w:t>Background information</w:t>
            </w:r>
          </w:p>
        </w:tc>
      </w:tr>
    </w:tbl>
    <w:p w14:paraId="3EEE525C" w14:textId="77777777" w:rsidR="00CD3256" w:rsidRDefault="00CD3256" w:rsidP="00CD3256">
      <w:pPr>
        <w:pStyle w:val="Boxtilte"/>
        <w:spacing w:before="0" w:after="0"/>
        <w:ind w:firstLine="0"/>
        <w:jc w:val="left"/>
      </w:pPr>
    </w:p>
    <w:p w14:paraId="57DA7786" w14:textId="77777777" w:rsidR="00CD3256" w:rsidRPr="00270C5A" w:rsidRDefault="00CD3256" w:rsidP="00CD3256">
      <w:pPr>
        <w:pStyle w:val="NumberedBodytext"/>
        <w:numPr>
          <w:ilvl w:val="0"/>
          <w:numId w:val="0"/>
        </w:numPr>
        <w:ind w:left="360"/>
      </w:pPr>
      <w:r>
        <w:rPr>
          <w:szCs w:val="22"/>
        </w:rPr>
        <w:t>Q1</w:t>
      </w:r>
      <w:r>
        <w:rPr>
          <w:szCs w:val="22"/>
        </w:rPr>
        <w:tab/>
      </w:r>
      <w:r w:rsidRPr="005B4069">
        <w:rPr>
          <w:szCs w:val="22"/>
        </w:rPr>
        <w:t>Which Local Practice do you predominantly work in?</w:t>
      </w:r>
      <w:r w:rsidRPr="00270C5A">
        <w:t xml:space="preserve"> (Tick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28DDA1D7" w14:textId="77777777" w:rsidTr="00AD045C">
        <w:trPr>
          <w:trHeight w:val="283"/>
        </w:trPr>
        <w:tc>
          <w:tcPr>
            <w:tcW w:w="3620" w:type="dxa"/>
            <w:tcBorders>
              <w:left w:val="nil"/>
              <w:right w:val="single" w:sz="6" w:space="0" w:color="auto"/>
            </w:tcBorders>
            <w:shd w:val="clear" w:color="auto" w:fill="auto"/>
          </w:tcPr>
          <w:p w14:paraId="7328434B" w14:textId="77777777" w:rsidR="00CD3256" w:rsidRPr="00511CF4" w:rsidRDefault="00CD3256" w:rsidP="00AD045C">
            <w:pPr>
              <w:keepNext/>
              <w:keepLines/>
              <w:tabs>
                <w:tab w:val="right" w:pos="3400"/>
              </w:tabs>
              <w:autoSpaceDE w:val="0"/>
              <w:autoSpaceDN w:val="0"/>
              <w:adjustRightInd w:val="0"/>
              <w:spacing w:after="60" w:line="240" w:lineRule="auto"/>
              <w:jc w:val="right"/>
            </w:pPr>
            <w:r>
              <w:t>Arnewood P</w:t>
            </w:r>
            <w:r w:rsidRPr="00B66179">
              <w:t>ractice</w:t>
            </w:r>
          </w:p>
        </w:tc>
        <w:tc>
          <w:tcPr>
            <w:tcW w:w="631" w:type="dxa"/>
            <w:tcBorders>
              <w:top w:val="single" w:sz="6" w:space="0" w:color="auto"/>
              <w:left w:val="single" w:sz="6" w:space="0" w:color="auto"/>
              <w:bottom w:val="single" w:sz="6" w:space="0" w:color="auto"/>
              <w:right w:val="single" w:sz="6" w:space="0" w:color="auto"/>
            </w:tcBorders>
          </w:tcPr>
          <w:p w14:paraId="6AAA787F" w14:textId="77777777" w:rsidR="00CD3256" w:rsidRPr="00511CF4" w:rsidRDefault="00CD3256" w:rsidP="00AD045C">
            <w:pPr>
              <w:keepNext/>
              <w:spacing w:line="240" w:lineRule="auto"/>
              <w:jc w:val="right"/>
            </w:pPr>
          </w:p>
        </w:tc>
      </w:tr>
      <w:tr w:rsidR="00CD3256" w:rsidRPr="00511CF4" w14:paraId="4570995B" w14:textId="77777777" w:rsidTr="00AD045C">
        <w:trPr>
          <w:trHeight w:val="283"/>
        </w:trPr>
        <w:tc>
          <w:tcPr>
            <w:tcW w:w="3620" w:type="dxa"/>
            <w:tcBorders>
              <w:left w:val="nil"/>
              <w:right w:val="single" w:sz="6" w:space="0" w:color="auto"/>
            </w:tcBorders>
            <w:shd w:val="clear" w:color="auto" w:fill="auto"/>
          </w:tcPr>
          <w:p w14:paraId="599678B1" w14:textId="77777777" w:rsidR="00CD3256" w:rsidRPr="00511CF4" w:rsidRDefault="00CD3256" w:rsidP="00AD045C">
            <w:pPr>
              <w:keepNext/>
              <w:keepLines/>
              <w:tabs>
                <w:tab w:val="right" w:pos="3400"/>
              </w:tabs>
              <w:autoSpaceDE w:val="0"/>
              <w:autoSpaceDN w:val="0"/>
              <w:adjustRightInd w:val="0"/>
              <w:spacing w:after="60" w:line="240" w:lineRule="auto"/>
              <w:jc w:val="right"/>
            </w:pPr>
            <w:r>
              <w:t>New Milton Health Centre</w:t>
            </w:r>
          </w:p>
        </w:tc>
        <w:tc>
          <w:tcPr>
            <w:tcW w:w="631" w:type="dxa"/>
            <w:tcBorders>
              <w:top w:val="single" w:sz="6" w:space="0" w:color="auto"/>
              <w:left w:val="single" w:sz="6" w:space="0" w:color="auto"/>
              <w:bottom w:val="single" w:sz="6" w:space="0" w:color="auto"/>
              <w:right w:val="single" w:sz="6" w:space="0" w:color="auto"/>
            </w:tcBorders>
          </w:tcPr>
          <w:p w14:paraId="7CA0F1FE" w14:textId="77777777" w:rsidR="00CD3256" w:rsidRPr="00511CF4" w:rsidRDefault="00CD3256" w:rsidP="00AD045C">
            <w:pPr>
              <w:keepNext/>
              <w:spacing w:line="240" w:lineRule="auto"/>
              <w:jc w:val="right"/>
            </w:pPr>
          </w:p>
        </w:tc>
      </w:tr>
      <w:tr w:rsidR="00CD3256" w:rsidRPr="00511CF4" w14:paraId="7A9063D4" w14:textId="77777777" w:rsidTr="00AD045C">
        <w:trPr>
          <w:trHeight w:val="283"/>
        </w:trPr>
        <w:tc>
          <w:tcPr>
            <w:tcW w:w="3620" w:type="dxa"/>
            <w:tcBorders>
              <w:left w:val="nil"/>
              <w:right w:val="single" w:sz="6" w:space="0" w:color="auto"/>
            </w:tcBorders>
            <w:shd w:val="clear" w:color="auto" w:fill="auto"/>
          </w:tcPr>
          <w:p w14:paraId="0BB80A1C" w14:textId="77777777" w:rsidR="00CD3256" w:rsidRPr="00511CF4" w:rsidRDefault="00CD3256" w:rsidP="00AD045C">
            <w:pPr>
              <w:keepNext/>
              <w:keepLines/>
              <w:tabs>
                <w:tab w:val="right" w:pos="3400"/>
              </w:tabs>
              <w:autoSpaceDE w:val="0"/>
              <w:autoSpaceDN w:val="0"/>
              <w:adjustRightInd w:val="0"/>
              <w:spacing w:after="60" w:line="240" w:lineRule="auto"/>
              <w:jc w:val="right"/>
            </w:pPr>
            <w:r>
              <w:t>Barton Surgery</w:t>
            </w:r>
          </w:p>
        </w:tc>
        <w:tc>
          <w:tcPr>
            <w:tcW w:w="631" w:type="dxa"/>
            <w:tcBorders>
              <w:top w:val="single" w:sz="6" w:space="0" w:color="auto"/>
              <w:left w:val="single" w:sz="6" w:space="0" w:color="auto"/>
              <w:bottom w:val="single" w:sz="6" w:space="0" w:color="auto"/>
              <w:right w:val="single" w:sz="6" w:space="0" w:color="auto"/>
            </w:tcBorders>
          </w:tcPr>
          <w:p w14:paraId="2E6883AE" w14:textId="77777777" w:rsidR="00CD3256" w:rsidRPr="00511CF4" w:rsidRDefault="00CD3256" w:rsidP="00AD045C">
            <w:pPr>
              <w:keepNext/>
              <w:spacing w:line="240" w:lineRule="auto"/>
              <w:jc w:val="right"/>
            </w:pPr>
          </w:p>
        </w:tc>
      </w:tr>
      <w:tr w:rsidR="00CD3256" w:rsidRPr="00511CF4" w14:paraId="0AB240AB" w14:textId="77777777" w:rsidTr="00AD045C">
        <w:trPr>
          <w:trHeight w:val="283"/>
        </w:trPr>
        <w:tc>
          <w:tcPr>
            <w:tcW w:w="3620" w:type="dxa"/>
            <w:tcBorders>
              <w:left w:val="nil"/>
              <w:right w:val="single" w:sz="6" w:space="0" w:color="auto"/>
            </w:tcBorders>
            <w:shd w:val="clear" w:color="auto" w:fill="auto"/>
          </w:tcPr>
          <w:p w14:paraId="1052B002" w14:textId="77777777" w:rsidR="00CD3256" w:rsidRPr="00511CF4" w:rsidRDefault="00CD3256" w:rsidP="00AD045C">
            <w:pPr>
              <w:keepNext/>
              <w:keepLines/>
              <w:tabs>
                <w:tab w:val="right" w:pos="3400"/>
              </w:tabs>
              <w:autoSpaceDE w:val="0"/>
              <w:autoSpaceDN w:val="0"/>
              <w:adjustRightInd w:val="0"/>
              <w:spacing w:after="60" w:line="240" w:lineRule="auto"/>
              <w:jc w:val="right"/>
            </w:pPr>
            <w:r>
              <w:t>C</w:t>
            </w:r>
            <w:r w:rsidRPr="00B66179">
              <w:t>h</w:t>
            </w:r>
            <w:r>
              <w:t>awton House S</w:t>
            </w:r>
            <w:r w:rsidRPr="00B66179">
              <w:t>urgery</w:t>
            </w:r>
          </w:p>
        </w:tc>
        <w:tc>
          <w:tcPr>
            <w:tcW w:w="631" w:type="dxa"/>
            <w:tcBorders>
              <w:top w:val="single" w:sz="6" w:space="0" w:color="auto"/>
              <w:left w:val="single" w:sz="6" w:space="0" w:color="auto"/>
              <w:bottom w:val="single" w:sz="6" w:space="0" w:color="auto"/>
              <w:right w:val="single" w:sz="6" w:space="0" w:color="auto"/>
            </w:tcBorders>
          </w:tcPr>
          <w:p w14:paraId="4F36F718" w14:textId="77777777" w:rsidR="00CD3256" w:rsidRPr="00511CF4" w:rsidRDefault="00CD3256" w:rsidP="00AD045C">
            <w:pPr>
              <w:keepNext/>
              <w:spacing w:line="240" w:lineRule="auto"/>
              <w:jc w:val="right"/>
            </w:pPr>
          </w:p>
        </w:tc>
      </w:tr>
      <w:tr w:rsidR="00CD3256" w:rsidRPr="00511CF4" w14:paraId="4920BB19" w14:textId="77777777" w:rsidTr="00AD045C">
        <w:trPr>
          <w:trHeight w:val="283"/>
        </w:trPr>
        <w:tc>
          <w:tcPr>
            <w:tcW w:w="3620" w:type="dxa"/>
            <w:tcBorders>
              <w:left w:val="nil"/>
              <w:right w:val="single" w:sz="6" w:space="0" w:color="auto"/>
            </w:tcBorders>
            <w:shd w:val="clear" w:color="auto" w:fill="auto"/>
          </w:tcPr>
          <w:p w14:paraId="736797A4" w14:textId="77777777" w:rsidR="00CD3256" w:rsidRDefault="00CD3256" w:rsidP="00AD045C">
            <w:pPr>
              <w:keepNext/>
              <w:keepLines/>
              <w:tabs>
                <w:tab w:val="right" w:pos="3400"/>
              </w:tabs>
              <w:autoSpaceDE w:val="0"/>
              <w:autoSpaceDN w:val="0"/>
              <w:adjustRightInd w:val="0"/>
              <w:spacing w:after="60" w:line="240" w:lineRule="auto"/>
              <w:jc w:val="right"/>
            </w:pPr>
            <w:r>
              <w:lastRenderedPageBreak/>
              <w:t>Lyndhurst Surgery</w:t>
            </w:r>
          </w:p>
        </w:tc>
        <w:tc>
          <w:tcPr>
            <w:tcW w:w="631" w:type="dxa"/>
            <w:tcBorders>
              <w:top w:val="single" w:sz="6" w:space="0" w:color="auto"/>
              <w:left w:val="single" w:sz="6" w:space="0" w:color="auto"/>
              <w:bottom w:val="single" w:sz="6" w:space="0" w:color="auto"/>
              <w:right w:val="single" w:sz="6" w:space="0" w:color="auto"/>
            </w:tcBorders>
          </w:tcPr>
          <w:p w14:paraId="68315F45" w14:textId="77777777" w:rsidR="00CD3256" w:rsidRPr="00511CF4" w:rsidRDefault="00CD3256" w:rsidP="00AD045C">
            <w:pPr>
              <w:keepNext/>
              <w:spacing w:line="240" w:lineRule="auto"/>
              <w:jc w:val="right"/>
            </w:pPr>
          </w:p>
        </w:tc>
      </w:tr>
      <w:tr w:rsidR="00CD3256" w:rsidRPr="00511CF4" w14:paraId="35341299" w14:textId="77777777" w:rsidTr="00AD045C">
        <w:trPr>
          <w:trHeight w:val="283"/>
        </w:trPr>
        <w:tc>
          <w:tcPr>
            <w:tcW w:w="3620" w:type="dxa"/>
            <w:tcBorders>
              <w:left w:val="nil"/>
              <w:right w:val="single" w:sz="6" w:space="0" w:color="auto"/>
            </w:tcBorders>
            <w:shd w:val="clear" w:color="auto" w:fill="auto"/>
          </w:tcPr>
          <w:p w14:paraId="07B6908B" w14:textId="77777777" w:rsidR="00CD3256" w:rsidRDefault="00CD3256" w:rsidP="00AD045C">
            <w:pPr>
              <w:keepNext/>
              <w:keepLines/>
              <w:tabs>
                <w:tab w:val="right" w:pos="3400"/>
              </w:tabs>
              <w:autoSpaceDE w:val="0"/>
              <w:autoSpaceDN w:val="0"/>
              <w:adjustRightInd w:val="0"/>
              <w:spacing w:after="60" w:line="240" w:lineRule="auto"/>
              <w:jc w:val="right"/>
            </w:pPr>
            <w:r>
              <w:t>New Forest Medical Group</w:t>
            </w:r>
          </w:p>
        </w:tc>
        <w:tc>
          <w:tcPr>
            <w:tcW w:w="631" w:type="dxa"/>
            <w:tcBorders>
              <w:top w:val="single" w:sz="6" w:space="0" w:color="auto"/>
              <w:left w:val="single" w:sz="6" w:space="0" w:color="auto"/>
              <w:bottom w:val="single" w:sz="6" w:space="0" w:color="auto"/>
              <w:right w:val="single" w:sz="6" w:space="0" w:color="auto"/>
            </w:tcBorders>
          </w:tcPr>
          <w:p w14:paraId="01D3CB8A" w14:textId="77777777" w:rsidR="00CD3256" w:rsidRPr="00511CF4" w:rsidRDefault="00CD3256" w:rsidP="00AD045C">
            <w:pPr>
              <w:keepNext/>
              <w:spacing w:line="240" w:lineRule="auto"/>
              <w:jc w:val="right"/>
            </w:pPr>
          </w:p>
        </w:tc>
      </w:tr>
      <w:tr w:rsidR="00CD3256" w:rsidRPr="00511CF4" w14:paraId="64F3A106" w14:textId="77777777" w:rsidTr="00AD045C">
        <w:trPr>
          <w:trHeight w:val="283"/>
        </w:trPr>
        <w:tc>
          <w:tcPr>
            <w:tcW w:w="3620" w:type="dxa"/>
            <w:tcBorders>
              <w:left w:val="nil"/>
              <w:right w:val="single" w:sz="6" w:space="0" w:color="auto"/>
            </w:tcBorders>
            <w:shd w:val="clear" w:color="auto" w:fill="auto"/>
          </w:tcPr>
          <w:p w14:paraId="29BA4A88" w14:textId="77777777" w:rsidR="00CD3256" w:rsidRDefault="00CD3256" w:rsidP="00AD045C">
            <w:pPr>
              <w:keepNext/>
              <w:keepLines/>
              <w:tabs>
                <w:tab w:val="right" w:pos="3400"/>
              </w:tabs>
              <w:autoSpaceDE w:val="0"/>
              <w:autoSpaceDN w:val="0"/>
              <w:adjustRightInd w:val="0"/>
              <w:spacing w:after="60" w:line="240" w:lineRule="auto"/>
              <w:jc w:val="right"/>
            </w:pPr>
            <w:r>
              <w:t>Wistaria &amp; Milford S</w:t>
            </w:r>
            <w:r w:rsidRPr="00B66179">
              <w:t>urgeries</w:t>
            </w:r>
          </w:p>
        </w:tc>
        <w:tc>
          <w:tcPr>
            <w:tcW w:w="631" w:type="dxa"/>
            <w:tcBorders>
              <w:top w:val="single" w:sz="6" w:space="0" w:color="auto"/>
              <w:left w:val="single" w:sz="6" w:space="0" w:color="auto"/>
              <w:bottom w:val="single" w:sz="6" w:space="0" w:color="auto"/>
              <w:right w:val="single" w:sz="6" w:space="0" w:color="auto"/>
            </w:tcBorders>
          </w:tcPr>
          <w:p w14:paraId="6ACA10CE" w14:textId="77777777" w:rsidR="00CD3256" w:rsidRPr="00511CF4" w:rsidRDefault="00CD3256" w:rsidP="00AD045C">
            <w:pPr>
              <w:keepNext/>
              <w:spacing w:line="240" w:lineRule="auto"/>
              <w:jc w:val="right"/>
            </w:pPr>
          </w:p>
        </w:tc>
      </w:tr>
      <w:tr w:rsidR="00CD3256" w:rsidRPr="00511CF4" w14:paraId="042EE108" w14:textId="77777777" w:rsidTr="00AD045C">
        <w:trPr>
          <w:trHeight w:val="283"/>
        </w:trPr>
        <w:tc>
          <w:tcPr>
            <w:tcW w:w="3620" w:type="dxa"/>
            <w:tcBorders>
              <w:left w:val="nil"/>
              <w:right w:val="single" w:sz="6" w:space="0" w:color="auto"/>
            </w:tcBorders>
            <w:shd w:val="clear" w:color="auto" w:fill="auto"/>
          </w:tcPr>
          <w:p w14:paraId="71755C7C" w14:textId="77777777" w:rsidR="00CD3256" w:rsidRPr="00511CF4" w:rsidRDefault="00CD3256" w:rsidP="00AD045C">
            <w:pPr>
              <w:keepNext/>
              <w:keepLines/>
              <w:tabs>
                <w:tab w:val="right" w:pos="3400"/>
              </w:tabs>
              <w:autoSpaceDE w:val="0"/>
              <w:autoSpaceDN w:val="0"/>
              <w:adjustRightInd w:val="0"/>
              <w:spacing w:after="60" w:line="240" w:lineRule="auto"/>
              <w:jc w:val="right"/>
            </w:pPr>
            <w:r>
              <w:t>Other (please specify)</w:t>
            </w:r>
          </w:p>
        </w:tc>
        <w:tc>
          <w:tcPr>
            <w:tcW w:w="631" w:type="dxa"/>
            <w:tcBorders>
              <w:top w:val="single" w:sz="6" w:space="0" w:color="auto"/>
              <w:left w:val="single" w:sz="6" w:space="0" w:color="auto"/>
              <w:bottom w:val="single" w:sz="6" w:space="0" w:color="auto"/>
              <w:right w:val="single" w:sz="6" w:space="0" w:color="auto"/>
            </w:tcBorders>
          </w:tcPr>
          <w:p w14:paraId="3E6A042C" w14:textId="77777777" w:rsidR="00CD3256" w:rsidRPr="00511CF4" w:rsidRDefault="00CD3256" w:rsidP="00AD045C">
            <w:pPr>
              <w:keepNext/>
              <w:spacing w:line="240" w:lineRule="auto"/>
              <w:jc w:val="right"/>
            </w:pPr>
          </w:p>
        </w:tc>
      </w:tr>
    </w:tbl>
    <w:p w14:paraId="157BA99B" w14:textId="77777777" w:rsidR="00CD3256" w:rsidRPr="00270C5A" w:rsidRDefault="00CD3256" w:rsidP="00CD3256">
      <w:pPr>
        <w:pStyle w:val="NumberedBodytext"/>
        <w:numPr>
          <w:ilvl w:val="0"/>
          <w:numId w:val="0"/>
        </w:numPr>
        <w:ind w:left="360"/>
      </w:pPr>
      <w:r>
        <w:rPr>
          <w:szCs w:val="22"/>
        </w:rPr>
        <w:t>Q2</w:t>
      </w:r>
      <w:r>
        <w:rPr>
          <w:szCs w:val="22"/>
        </w:rPr>
        <w:tab/>
        <w:t>What is your role</w:t>
      </w:r>
      <w:r w:rsidRPr="001A10D6">
        <w:rPr>
          <w:szCs w:val="22"/>
        </w:rPr>
        <w:t>?</w:t>
      </w:r>
      <w:r w:rsidRPr="00270C5A">
        <w:t xml:space="preserve"> (Tick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2CBFFD58" w14:textId="77777777" w:rsidTr="00AD045C">
        <w:trPr>
          <w:trHeight w:val="283"/>
        </w:trPr>
        <w:tc>
          <w:tcPr>
            <w:tcW w:w="3620" w:type="dxa"/>
            <w:tcBorders>
              <w:left w:val="nil"/>
              <w:right w:val="single" w:sz="6" w:space="0" w:color="auto"/>
            </w:tcBorders>
            <w:shd w:val="clear" w:color="auto" w:fill="auto"/>
          </w:tcPr>
          <w:p w14:paraId="44264D8A" w14:textId="77777777" w:rsidR="00CD3256" w:rsidRPr="007867FA" w:rsidRDefault="00CD3256" w:rsidP="00AD045C">
            <w:pPr>
              <w:keepNext/>
              <w:keepLines/>
              <w:tabs>
                <w:tab w:val="right" w:pos="3400"/>
              </w:tabs>
              <w:autoSpaceDE w:val="0"/>
              <w:autoSpaceDN w:val="0"/>
              <w:adjustRightInd w:val="0"/>
              <w:spacing w:after="60" w:line="240" w:lineRule="auto"/>
              <w:jc w:val="right"/>
            </w:pPr>
            <w:r w:rsidRPr="007A73DC">
              <w:lastRenderedPageBreak/>
              <w:t>Medicines Management Pharmacist</w:t>
            </w:r>
          </w:p>
        </w:tc>
        <w:tc>
          <w:tcPr>
            <w:tcW w:w="631" w:type="dxa"/>
            <w:tcBorders>
              <w:top w:val="single" w:sz="6" w:space="0" w:color="auto"/>
              <w:left w:val="single" w:sz="6" w:space="0" w:color="auto"/>
              <w:bottom w:val="single" w:sz="6" w:space="0" w:color="auto"/>
              <w:right w:val="single" w:sz="6" w:space="0" w:color="auto"/>
            </w:tcBorders>
          </w:tcPr>
          <w:p w14:paraId="0C7983BF" w14:textId="77777777" w:rsidR="00CD3256" w:rsidRPr="00511CF4" w:rsidRDefault="00CD3256" w:rsidP="00AD045C">
            <w:pPr>
              <w:keepNext/>
              <w:spacing w:line="240" w:lineRule="auto"/>
              <w:jc w:val="right"/>
            </w:pPr>
          </w:p>
        </w:tc>
      </w:tr>
      <w:tr w:rsidR="00CD3256" w:rsidRPr="00511CF4" w14:paraId="1B49E9A3" w14:textId="77777777" w:rsidTr="00AD045C">
        <w:trPr>
          <w:trHeight w:val="283"/>
        </w:trPr>
        <w:tc>
          <w:tcPr>
            <w:tcW w:w="3620" w:type="dxa"/>
            <w:tcBorders>
              <w:left w:val="nil"/>
              <w:right w:val="single" w:sz="6" w:space="0" w:color="auto"/>
            </w:tcBorders>
            <w:shd w:val="clear" w:color="auto" w:fill="auto"/>
          </w:tcPr>
          <w:p w14:paraId="5C66F355" w14:textId="77777777" w:rsidR="00CD3256" w:rsidRPr="007867FA" w:rsidRDefault="00CD3256" w:rsidP="00AD045C">
            <w:pPr>
              <w:keepNext/>
              <w:keepLines/>
              <w:tabs>
                <w:tab w:val="right" w:pos="3400"/>
              </w:tabs>
              <w:autoSpaceDE w:val="0"/>
              <w:autoSpaceDN w:val="0"/>
              <w:adjustRightInd w:val="0"/>
              <w:spacing w:after="60" w:line="240" w:lineRule="auto"/>
              <w:jc w:val="right"/>
              <w:rPr>
                <w:lang w:val="en-GB"/>
              </w:rPr>
            </w:pPr>
            <w:r w:rsidRPr="007A73DC">
              <w:rPr>
                <w:lang w:val="en-GB"/>
              </w:rPr>
              <w:t>Medicines Management Technician</w:t>
            </w:r>
          </w:p>
        </w:tc>
        <w:tc>
          <w:tcPr>
            <w:tcW w:w="631" w:type="dxa"/>
            <w:tcBorders>
              <w:top w:val="single" w:sz="6" w:space="0" w:color="auto"/>
              <w:left w:val="single" w:sz="6" w:space="0" w:color="auto"/>
              <w:bottom w:val="single" w:sz="6" w:space="0" w:color="auto"/>
              <w:right w:val="single" w:sz="6" w:space="0" w:color="auto"/>
            </w:tcBorders>
          </w:tcPr>
          <w:p w14:paraId="7491DFF7" w14:textId="77777777" w:rsidR="00CD3256" w:rsidRPr="00511CF4" w:rsidRDefault="00CD3256" w:rsidP="00AD045C">
            <w:pPr>
              <w:keepNext/>
              <w:spacing w:line="240" w:lineRule="auto"/>
              <w:jc w:val="right"/>
            </w:pPr>
          </w:p>
        </w:tc>
      </w:tr>
      <w:tr w:rsidR="00CD3256" w:rsidRPr="00511CF4" w14:paraId="15789724" w14:textId="77777777" w:rsidTr="00AD045C">
        <w:trPr>
          <w:trHeight w:val="283"/>
        </w:trPr>
        <w:tc>
          <w:tcPr>
            <w:tcW w:w="3620" w:type="dxa"/>
            <w:tcBorders>
              <w:left w:val="nil"/>
              <w:right w:val="single" w:sz="6" w:space="0" w:color="auto"/>
            </w:tcBorders>
            <w:shd w:val="clear" w:color="auto" w:fill="auto"/>
          </w:tcPr>
          <w:p w14:paraId="7D94E30F" w14:textId="77777777" w:rsidR="00CD3256" w:rsidRPr="007867FA" w:rsidRDefault="00CD3256" w:rsidP="00AD045C">
            <w:pPr>
              <w:keepNext/>
              <w:keepLines/>
              <w:tabs>
                <w:tab w:val="right" w:pos="3400"/>
              </w:tabs>
              <w:autoSpaceDE w:val="0"/>
              <w:autoSpaceDN w:val="0"/>
              <w:adjustRightInd w:val="0"/>
              <w:spacing w:after="60" w:line="240" w:lineRule="auto"/>
              <w:jc w:val="right"/>
              <w:rPr>
                <w:lang w:val="en-GB"/>
              </w:rPr>
            </w:pPr>
            <w:r w:rsidRPr="007A73DC">
              <w:rPr>
                <w:lang w:val="en-GB"/>
              </w:rPr>
              <w:t>New Medicines Optimisation Pharmacists</w:t>
            </w:r>
          </w:p>
        </w:tc>
        <w:tc>
          <w:tcPr>
            <w:tcW w:w="631" w:type="dxa"/>
            <w:tcBorders>
              <w:top w:val="single" w:sz="6" w:space="0" w:color="auto"/>
              <w:left w:val="single" w:sz="6" w:space="0" w:color="auto"/>
              <w:bottom w:val="single" w:sz="6" w:space="0" w:color="auto"/>
              <w:right w:val="single" w:sz="6" w:space="0" w:color="auto"/>
            </w:tcBorders>
          </w:tcPr>
          <w:p w14:paraId="53D7B647" w14:textId="77777777" w:rsidR="00CD3256" w:rsidRPr="00511CF4" w:rsidRDefault="00CD3256" w:rsidP="00AD045C">
            <w:pPr>
              <w:keepNext/>
              <w:spacing w:line="240" w:lineRule="auto"/>
              <w:jc w:val="right"/>
            </w:pPr>
          </w:p>
        </w:tc>
      </w:tr>
      <w:tr w:rsidR="00CD3256" w:rsidRPr="00511CF4" w14:paraId="13C2099A" w14:textId="77777777" w:rsidTr="00AD045C">
        <w:trPr>
          <w:trHeight w:val="283"/>
        </w:trPr>
        <w:tc>
          <w:tcPr>
            <w:tcW w:w="3620" w:type="dxa"/>
            <w:tcBorders>
              <w:left w:val="nil"/>
              <w:right w:val="single" w:sz="6" w:space="0" w:color="auto"/>
            </w:tcBorders>
            <w:shd w:val="clear" w:color="auto" w:fill="auto"/>
          </w:tcPr>
          <w:p w14:paraId="4E4AEF48" w14:textId="77777777" w:rsidR="00CD3256" w:rsidRPr="007867FA" w:rsidRDefault="00CD3256" w:rsidP="00AD045C">
            <w:pPr>
              <w:keepNext/>
              <w:keepLines/>
              <w:tabs>
                <w:tab w:val="right" w:pos="3400"/>
              </w:tabs>
              <w:autoSpaceDE w:val="0"/>
              <w:autoSpaceDN w:val="0"/>
              <w:adjustRightInd w:val="0"/>
              <w:spacing w:after="60" w:line="240" w:lineRule="auto"/>
              <w:jc w:val="right"/>
              <w:rPr>
                <w:lang w:val="en-GB"/>
              </w:rPr>
            </w:pPr>
            <w:r w:rsidRPr="007A73DC">
              <w:rPr>
                <w:lang w:val="en-GB"/>
              </w:rPr>
              <w:t>New Medicines Optimisation Technician</w:t>
            </w:r>
          </w:p>
        </w:tc>
        <w:tc>
          <w:tcPr>
            <w:tcW w:w="631" w:type="dxa"/>
            <w:tcBorders>
              <w:top w:val="single" w:sz="6" w:space="0" w:color="auto"/>
              <w:left w:val="single" w:sz="6" w:space="0" w:color="auto"/>
              <w:bottom w:val="single" w:sz="6" w:space="0" w:color="auto"/>
              <w:right w:val="single" w:sz="6" w:space="0" w:color="auto"/>
            </w:tcBorders>
          </w:tcPr>
          <w:p w14:paraId="2BCA87A2" w14:textId="77777777" w:rsidR="00CD3256" w:rsidRPr="00511CF4" w:rsidRDefault="00CD3256" w:rsidP="00AD045C">
            <w:pPr>
              <w:keepNext/>
              <w:spacing w:line="240" w:lineRule="auto"/>
              <w:jc w:val="right"/>
            </w:pPr>
          </w:p>
        </w:tc>
      </w:tr>
      <w:tr w:rsidR="00CD3256" w:rsidRPr="00511CF4" w14:paraId="5D5AD1CC" w14:textId="77777777" w:rsidTr="00AD045C">
        <w:trPr>
          <w:trHeight w:val="283"/>
        </w:trPr>
        <w:tc>
          <w:tcPr>
            <w:tcW w:w="3620" w:type="dxa"/>
            <w:tcBorders>
              <w:left w:val="nil"/>
              <w:right w:val="single" w:sz="6" w:space="0" w:color="auto"/>
            </w:tcBorders>
            <w:shd w:val="clear" w:color="auto" w:fill="auto"/>
          </w:tcPr>
          <w:p w14:paraId="15F711D2" w14:textId="77777777" w:rsidR="00CD3256" w:rsidRPr="007867FA" w:rsidRDefault="00CD3256" w:rsidP="00AD045C">
            <w:pPr>
              <w:keepNext/>
              <w:keepLines/>
              <w:tabs>
                <w:tab w:val="right" w:pos="3400"/>
              </w:tabs>
              <w:autoSpaceDE w:val="0"/>
              <w:autoSpaceDN w:val="0"/>
              <w:adjustRightInd w:val="0"/>
              <w:spacing w:after="60" w:line="240" w:lineRule="auto"/>
              <w:jc w:val="right"/>
              <w:rPr>
                <w:lang w:val="en-GB"/>
              </w:rPr>
            </w:pPr>
            <w:r>
              <w:rPr>
                <w:lang w:val="en-GB"/>
              </w:rPr>
              <w:t>Clinical Pharmacist</w:t>
            </w:r>
          </w:p>
        </w:tc>
        <w:tc>
          <w:tcPr>
            <w:tcW w:w="631" w:type="dxa"/>
            <w:tcBorders>
              <w:top w:val="single" w:sz="6" w:space="0" w:color="auto"/>
              <w:left w:val="single" w:sz="6" w:space="0" w:color="auto"/>
              <w:bottom w:val="single" w:sz="6" w:space="0" w:color="auto"/>
              <w:right w:val="single" w:sz="6" w:space="0" w:color="auto"/>
            </w:tcBorders>
          </w:tcPr>
          <w:p w14:paraId="42735398" w14:textId="77777777" w:rsidR="00CD3256" w:rsidRPr="00511CF4" w:rsidRDefault="00CD3256" w:rsidP="00AD045C">
            <w:pPr>
              <w:keepNext/>
              <w:spacing w:line="240" w:lineRule="auto"/>
              <w:jc w:val="right"/>
            </w:pPr>
          </w:p>
        </w:tc>
      </w:tr>
      <w:tr w:rsidR="00CD3256" w:rsidRPr="00511CF4" w14:paraId="5A5C9641" w14:textId="77777777" w:rsidTr="00AD045C">
        <w:trPr>
          <w:trHeight w:val="283"/>
        </w:trPr>
        <w:tc>
          <w:tcPr>
            <w:tcW w:w="3620" w:type="dxa"/>
            <w:tcBorders>
              <w:left w:val="nil"/>
              <w:right w:val="single" w:sz="6" w:space="0" w:color="auto"/>
            </w:tcBorders>
            <w:shd w:val="clear" w:color="auto" w:fill="auto"/>
          </w:tcPr>
          <w:p w14:paraId="002F6850" w14:textId="77777777" w:rsidR="00CD3256" w:rsidRPr="007867FA" w:rsidRDefault="00CD3256" w:rsidP="00AD045C">
            <w:pPr>
              <w:keepNext/>
              <w:keepLines/>
              <w:tabs>
                <w:tab w:val="right" w:pos="3400"/>
              </w:tabs>
              <w:autoSpaceDE w:val="0"/>
              <w:autoSpaceDN w:val="0"/>
              <w:adjustRightInd w:val="0"/>
              <w:spacing w:after="60" w:line="240" w:lineRule="auto"/>
              <w:jc w:val="right"/>
              <w:rPr>
                <w:lang w:val="en-GB"/>
              </w:rPr>
            </w:pPr>
            <w:r w:rsidRPr="007867FA">
              <w:rPr>
                <w:lang w:val="en-GB"/>
              </w:rPr>
              <w:t>Pharmacists</w:t>
            </w:r>
          </w:p>
        </w:tc>
        <w:tc>
          <w:tcPr>
            <w:tcW w:w="631" w:type="dxa"/>
            <w:tcBorders>
              <w:top w:val="single" w:sz="6" w:space="0" w:color="auto"/>
              <w:left w:val="single" w:sz="6" w:space="0" w:color="auto"/>
              <w:bottom w:val="single" w:sz="6" w:space="0" w:color="auto"/>
              <w:right w:val="single" w:sz="6" w:space="0" w:color="auto"/>
            </w:tcBorders>
          </w:tcPr>
          <w:p w14:paraId="35C17970" w14:textId="77777777" w:rsidR="00CD3256" w:rsidRPr="00511CF4" w:rsidRDefault="00CD3256" w:rsidP="00AD045C">
            <w:pPr>
              <w:keepNext/>
              <w:spacing w:line="240" w:lineRule="auto"/>
              <w:jc w:val="right"/>
            </w:pPr>
          </w:p>
        </w:tc>
      </w:tr>
      <w:tr w:rsidR="00CD3256" w:rsidRPr="00511CF4" w14:paraId="2560C0CD" w14:textId="77777777" w:rsidTr="00AD045C">
        <w:trPr>
          <w:trHeight w:val="283"/>
        </w:trPr>
        <w:tc>
          <w:tcPr>
            <w:tcW w:w="3620" w:type="dxa"/>
            <w:tcBorders>
              <w:left w:val="nil"/>
              <w:right w:val="single" w:sz="6" w:space="0" w:color="auto"/>
            </w:tcBorders>
            <w:shd w:val="clear" w:color="auto" w:fill="auto"/>
          </w:tcPr>
          <w:p w14:paraId="2CFD184D" w14:textId="77777777" w:rsidR="00CD3256" w:rsidRPr="007867FA" w:rsidRDefault="00CD3256" w:rsidP="00AD045C">
            <w:pPr>
              <w:keepNext/>
              <w:keepLines/>
              <w:tabs>
                <w:tab w:val="right" w:pos="3400"/>
              </w:tabs>
              <w:autoSpaceDE w:val="0"/>
              <w:autoSpaceDN w:val="0"/>
              <w:adjustRightInd w:val="0"/>
              <w:spacing w:after="60" w:line="240" w:lineRule="auto"/>
              <w:jc w:val="right"/>
            </w:pPr>
            <w:r w:rsidRPr="007867FA">
              <w:rPr>
                <w:lang w:val="en-GB"/>
              </w:rPr>
              <w:t>Pharmacy Technicians</w:t>
            </w:r>
          </w:p>
        </w:tc>
        <w:tc>
          <w:tcPr>
            <w:tcW w:w="631" w:type="dxa"/>
            <w:tcBorders>
              <w:top w:val="single" w:sz="6" w:space="0" w:color="auto"/>
              <w:left w:val="single" w:sz="6" w:space="0" w:color="auto"/>
              <w:bottom w:val="single" w:sz="6" w:space="0" w:color="auto"/>
              <w:right w:val="single" w:sz="6" w:space="0" w:color="auto"/>
            </w:tcBorders>
          </w:tcPr>
          <w:p w14:paraId="049A0FE7" w14:textId="77777777" w:rsidR="00CD3256" w:rsidRPr="00511CF4" w:rsidRDefault="00CD3256" w:rsidP="00AD045C">
            <w:pPr>
              <w:keepNext/>
              <w:spacing w:line="240" w:lineRule="auto"/>
              <w:jc w:val="right"/>
            </w:pPr>
          </w:p>
        </w:tc>
      </w:tr>
      <w:tr w:rsidR="00CD3256" w:rsidRPr="00511CF4" w14:paraId="276FEFD8" w14:textId="77777777" w:rsidTr="00AD045C">
        <w:trPr>
          <w:trHeight w:val="283"/>
        </w:trPr>
        <w:tc>
          <w:tcPr>
            <w:tcW w:w="3620" w:type="dxa"/>
            <w:tcBorders>
              <w:left w:val="nil"/>
              <w:right w:val="single" w:sz="6" w:space="0" w:color="auto"/>
            </w:tcBorders>
            <w:shd w:val="clear" w:color="auto" w:fill="auto"/>
          </w:tcPr>
          <w:p w14:paraId="0BD12E93" w14:textId="77777777" w:rsidR="00CD3256" w:rsidRPr="00511CF4" w:rsidRDefault="00CD3256" w:rsidP="00AD045C">
            <w:pPr>
              <w:keepNext/>
              <w:keepLines/>
              <w:tabs>
                <w:tab w:val="right" w:pos="3400"/>
              </w:tabs>
              <w:autoSpaceDE w:val="0"/>
              <w:autoSpaceDN w:val="0"/>
              <w:adjustRightInd w:val="0"/>
              <w:spacing w:after="60" w:line="240" w:lineRule="auto"/>
              <w:jc w:val="right"/>
            </w:pPr>
            <w:r>
              <w:t>Assistant pharmacist</w:t>
            </w:r>
          </w:p>
        </w:tc>
        <w:tc>
          <w:tcPr>
            <w:tcW w:w="631" w:type="dxa"/>
            <w:tcBorders>
              <w:top w:val="single" w:sz="6" w:space="0" w:color="auto"/>
              <w:left w:val="single" w:sz="6" w:space="0" w:color="auto"/>
              <w:bottom w:val="single" w:sz="6" w:space="0" w:color="auto"/>
              <w:right w:val="single" w:sz="6" w:space="0" w:color="auto"/>
            </w:tcBorders>
          </w:tcPr>
          <w:p w14:paraId="72F4766C" w14:textId="77777777" w:rsidR="00CD3256" w:rsidRPr="00511CF4" w:rsidRDefault="00CD3256" w:rsidP="00AD045C">
            <w:pPr>
              <w:keepNext/>
              <w:spacing w:line="240" w:lineRule="auto"/>
              <w:jc w:val="right"/>
            </w:pPr>
          </w:p>
        </w:tc>
      </w:tr>
      <w:tr w:rsidR="00CD3256" w:rsidRPr="00511CF4" w14:paraId="626D3EB1" w14:textId="77777777" w:rsidTr="00AD045C">
        <w:trPr>
          <w:trHeight w:val="283"/>
        </w:trPr>
        <w:tc>
          <w:tcPr>
            <w:tcW w:w="3620" w:type="dxa"/>
            <w:tcBorders>
              <w:left w:val="nil"/>
              <w:right w:val="single" w:sz="6" w:space="0" w:color="auto"/>
            </w:tcBorders>
            <w:shd w:val="clear" w:color="auto" w:fill="auto"/>
          </w:tcPr>
          <w:p w14:paraId="0C50E672" w14:textId="77777777" w:rsidR="00CD3256" w:rsidRPr="00511CF4" w:rsidRDefault="00CD3256" w:rsidP="00AD045C">
            <w:pPr>
              <w:keepNext/>
              <w:keepLines/>
              <w:tabs>
                <w:tab w:val="right" w:pos="3400"/>
              </w:tabs>
              <w:autoSpaceDE w:val="0"/>
              <w:autoSpaceDN w:val="0"/>
              <w:adjustRightInd w:val="0"/>
              <w:spacing w:after="60" w:line="240" w:lineRule="auto"/>
              <w:jc w:val="right"/>
            </w:pPr>
            <w:r>
              <w:t>ATO assistant</w:t>
            </w:r>
          </w:p>
        </w:tc>
        <w:tc>
          <w:tcPr>
            <w:tcW w:w="631" w:type="dxa"/>
            <w:tcBorders>
              <w:top w:val="single" w:sz="6" w:space="0" w:color="auto"/>
              <w:left w:val="single" w:sz="6" w:space="0" w:color="auto"/>
              <w:bottom w:val="single" w:sz="6" w:space="0" w:color="auto"/>
              <w:right w:val="single" w:sz="6" w:space="0" w:color="auto"/>
            </w:tcBorders>
          </w:tcPr>
          <w:p w14:paraId="16A56701" w14:textId="77777777" w:rsidR="00CD3256" w:rsidRPr="00511CF4" w:rsidRDefault="00CD3256" w:rsidP="00AD045C">
            <w:pPr>
              <w:keepNext/>
              <w:spacing w:line="240" w:lineRule="auto"/>
              <w:jc w:val="right"/>
            </w:pPr>
          </w:p>
        </w:tc>
      </w:tr>
      <w:tr w:rsidR="00CD3256" w:rsidRPr="00511CF4" w14:paraId="62DADB2C" w14:textId="77777777" w:rsidTr="00AD045C">
        <w:trPr>
          <w:trHeight w:val="283"/>
        </w:trPr>
        <w:tc>
          <w:tcPr>
            <w:tcW w:w="3620" w:type="dxa"/>
            <w:tcBorders>
              <w:left w:val="nil"/>
              <w:right w:val="single" w:sz="6" w:space="0" w:color="auto"/>
            </w:tcBorders>
            <w:shd w:val="clear" w:color="auto" w:fill="auto"/>
          </w:tcPr>
          <w:p w14:paraId="140B0863" w14:textId="77777777" w:rsidR="00CD3256" w:rsidRPr="001A10D6" w:rsidRDefault="00CD3256" w:rsidP="00AD045C">
            <w:pPr>
              <w:keepNext/>
              <w:keepLines/>
              <w:tabs>
                <w:tab w:val="right" w:pos="3400"/>
              </w:tabs>
              <w:autoSpaceDE w:val="0"/>
              <w:autoSpaceDN w:val="0"/>
              <w:adjustRightInd w:val="0"/>
              <w:spacing w:after="60" w:line="240" w:lineRule="auto"/>
              <w:jc w:val="right"/>
            </w:pPr>
            <w:r w:rsidRPr="001A10D6">
              <w:t>Other (please specify)</w:t>
            </w:r>
          </w:p>
        </w:tc>
        <w:tc>
          <w:tcPr>
            <w:tcW w:w="631" w:type="dxa"/>
            <w:tcBorders>
              <w:top w:val="single" w:sz="6" w:space="0" w:color="auto"/>
              <w:left w:val="single" w:sz="6" w:space="0" w:color="auto"/>
              <w:bottom w:val="single" w:sz="6" w:space="0" w:color="auto"/>
              <w:right w:val="single" w:sz="6" w:space="0" w:color="auto"/>
            </w:tcBorders>
          </w:tcPr>
          <w:p w14:paraId="064D69A7" w14:textId="77777777" w:rsidR="00CD3256" w:rsidRPr="00511CF4" w:rsidRDefault="00CD3256" w:rsidP="00AD045C">
            <w:pPr>
              <w:keepNext/>
              <w:spacing w:line="240" w:lineRule="auto"/>
              <w:jc w:val="right"/>
            </w:pPr>
          </w:p>
        </w:tc>
      </w:tr>
    </w:tbl>
    <w:p w14:paraId="011706F9" w14:textId="77777777" w:rsidR="00CD3256" w:rsidRDefault="00CD3256" w:rsidP="00CD3256">
      <w:pPr>
        <w:pStyle w:val="BodyText-parastyle"/>
        <w:rPr>
          <w:rStyle w:val="Strong"/>
        </w:rPr>
      </w:pPr>
    </w:p>
    <w:p w14:paraId="6B7325B8" w14:textId="77777777" w:rsidR="00CD3256" w:rsidRDefault="00CD3256" w:rsidP="00CD3256">
      <w:pPr>
        <w:spacing w:before="0" w:after="0" w:line="240" w:lineRule="auto"/>
        <w:rPr>
          <w:rStyle w:val="Strong"/>
          <w:rFonts w:eastAsia="Times New Roman"/>
          <w:lang w:val="en-GB" w:eastAsia="en-GB"/>
        </w:rPr>
      </w:pPr>
      <w:r>
        <w:rPr>
          <w:rStyle w:val="Strong"/>
        </w:rPr>
        <w:br w:type="page"/>
      </w:r>
    </w:p>
    <w:p w14:paraId="3B7AE494" w14:textId="77777777" w:rsidR="00CD3256" w:rsidRDefault="00CD3256" w:rsidP="00CD3256">
      <w:pPr>
        <w:pStyle w:val="BodyText-parastyle"/>
        <w:rPr>
          <w:rStyle w:val="Strong"/>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3256" w14:paraId="3293682C" w14:textId="77777777" w:rsidTr="00AD045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808080" w:themeFill="background1" w:themeFillShade="80"/>
          </w:tcPr>
          <w:p w14:paraId="749FD3F6" w14:textId="77777777" w:rsidR="00CD3256" w:rsidRDefault="00CD3256" w:rsidP="00AD045C">
            <w:pPr>
              <w:pStyle w:val="Boxtilte"/>
              <w:ind w:firstLine="0"/>
              <w:jc w:val="left"/>
            </w:pPr>
            <w:r>
              <w:t xml:space="preserve">Your involvement in the Integrated Pharmacy Pilot project and Process </w:t>
            </w:r>
          </w:p>
        </w:tc>
      </w:tr>
    </w:tbl>
    <w:p w14:paraId="5C1037B9" w14:textId="77777777" w:rsidR="00CD3256" w:rsidRDefault="00CD3256" w:rsidP="00CD3256">
      <w:pPr>
        <w:pStyle w:val="Boxtilte"/>
        <w:spacing w:before="0" w:after="0"/>
        <w:ind w:firstLine="0"/>
        <w:jc w:val="left"/>
      </w:pPr>
    </w:p>
    <w:p w14:paraId="7536A8F1" w14:textId="77777777" w:rsidR="00CD3256" w:rsidRDefault="00CD3256" w:rsidP="00CD3256">
      <w:pPr>
        <w:pStyle w:val="NumberedBodyText0"/>
        <w:rPr>
          <w:szCs w:val="22"/>
        </w:rPr>
      </w:pPr>
    </w:p>
    <w:p w14:paraId="4CFC259A" w14:textId="77777777" w:rsidR="00CD3256" w:rsidRDefault="00CD3256" w:rsidP="00CD3256">
      <w:pPr>
        <w:pStyle w:val="NumberedBodyText0"/>
        <w:rPr>
          <w:szCs w:val="22"/>
        </w:rPr>
      </w:pPr>
      <w:r>
        <w:rPr>
          <w:szCs w:val="22"/>
        </w:rPr>
        <w:t>Q3</w:t>
      </w:r>
      <w:r>
        <w:rPr>
          <w:szCs w:val="22"/>
        </w:rPr>
        <w:tab/>
        <w:t xml:space="preserve">How did you </w:t>
      </w:r>
      <w:r w:rsidRPr="005B4069">
        <w:rPr>
          <w:szCs w:val="22"/>
        </w:rPr>
        <w:t xml:space="preserve">become involved in the </w:t>
      </w:r>
      <w:r>
        <w:rPr>
          <w:szCs w:val="22"/>
        </w:rPr>
        <w:t>Integrated Pharmacy Pilot</w:t>
      </w:r>
      <w:r w:rsidRPr="005B4069">
        <w:rPr>
          <w:szCs w:val="22"/>
        </w:rPr>
        <w:t xml:space="preserve"> Project? </w:t>
      </w:r>
    </w:p>
    <w:tbl>
      <w:tblPr>
        <w:tblStyle w:val="TableGrid"/>
        <w:tblW w:w="0" w:type="auto"/>
        <w:tblInd w:w="720" w:type="dxa"/>
        <w:tblLook w:val="04A0" w:firstRow="1" w:lastRow="0" w:firstColumn="1" w:lastColumn="0" w:noHBand="0" w:noVBand="1"/>
      </w:tblPr>
      <w:tblGrid>
        <w:gridCol w:w="8907"/>
      </w:tblGrid>
      <w:tr w:rsidR="00CD3256" w14:paraId="0322BA81" w14:textId="77777777" w:rsidTr="00AD045C">
        <w:trPr>
          <w:cnfStyle w:val="100000000000" w:firstRow="1" w:lastRow="0" w:firstColumn="0" w:lastColumn="0" w:oddVBand="0" w:evenVBand="0" w:oddHBand="0" w:evenHBand="0" w:firstRowFirstColumn="0" w:firstRowLastColumn="0" w:lastRowFirstColumn="0" w:lastRowLastColumn="0"/>
        </w:trPr>
        <w:tc>
          <w:tcPr>
            <w:tcW w:w="8907" w:type="dxa"/>
            <w:shd w:val="clear" w:color="auto" w:fill="D9D9D9" w:themeFill="background1" w:themeFillShade="D9"/>
          </w:tcPr>
          <w:p w14:paraId="003B6F1F" w14:textId="77777777" w:rsidR="00CD3256" w:rsidRDefault="00CD3256" w:rsidP="00AD045C">
            <w:pPr>
              <w:pStyle w:val="NumberedBodyText0"/>
              <w:ind w:left="0" w:firstLine="0"/>
              <w:rPr>
                <w:szCs w:val="22"/>
              </w:rPr>
            </w:pPr>
            <w:r>
              <w:rPr>
                <w:szCs w:val="22"/>
              </w:rPr>
              <w:tab/>
            </w:r>
          </w:p>
        </w:tc>
      </w:tr>
    </w:tbl>
    <w:p w14:paraId="665989DB" w14:textId="77777777" w:rsidR="00CD3256" w:rsidRPr="005B4069" w:rsidRDefault="00CD3256" w:rsidP="00CD3256">
      <w:pPr>
        <w:pStyle w:val="NumberedBodyText0"/>
        <w:rPr>
          <w:szCs w:val="22"/>
        </w:rPr>
      </w:pPr>
    </w:p>
    <w:p w14:paraId="140A781B" w14:textId="77777777" w:rsidR="00CD3256" w:rsidRDefault="00CD3256" w:rsidP="00CD3256">
      <w:pPr>
        <w:pStyle w:val="NumberedBodyText0"/>
        <w:rPr>
          <w:szCs w:val="22"/>
        </w:rPr>
      </w:pPr>
      <w:r>
        <w:rPr>
          <w:szCs w:val="22"/>
        </w:rPr>
        <w:t>Q4</w:t>
      </w:r>
      <w:r>
        <w:rPr>
          <w:szCs w:val="22"/>
        </w:rPr>
        <w:tab/>
        <w:t>Did you receive e</w:t>
      </w:r>
      <w:r w:rsidRPr="005B4069">
        <w:rPr>
          <w:szCs w:val="22"/>
        </w:rPr>
        <w:t>nough</w:t>
      </w:r>
      <w:r>
        <w:rPr>
          <w:szCs w:val="22"/>
        </w:rPr>
        <w:t xml:space="preserve"> information/briefing/support prior to becoming involved in</w:t>
      </w:r>
      <w:r w:rsidRPr="005B4069">
        <w:rPr>
          <w:szCs w:val="22"/>
        </w:rPr>
        <w:t xml:space="preserve"> the project?</w:t>
      </w:r>
      <w:r>
        <w:rPr>
          <w:szCs w:val="22"/>
        </w:rPr>
        <w:t xml:space="preserve"> </w:t>
      </w:r>
    </w:p>
    <w:tbl>
      <w:tblPr>
        <w:tblW w:w="4251" w:type="dxa"/>
        <w:tblInd w:w="708" w:type="dxa"/>
        <w:tblLayout w:type="fixed"/>
        <w:tblLook w:val="0000" w:firstRow="0" w:lastRow="0" w:firstColumn="0" w:lastColumn="0" w:noHBand="0" w:noVBand="0"/>
      </w:tblPr>
      <w:tblGrid>
        <w:gridCol w:w="3620"/>
        <w:gridCol w:w="631"/>
      </w:tblGrid>
      <w:tr w:rsidR="00CD3256" w:rsidRPr="00511CF4" w14:paraId="69C27462" w14:textId="77777777" w:rsidTr="00AD045C">
        <w:trPr>
          <w:trHeight w:val="283"/>
        </w:trPr>
        <w:tc>
          <w:tcPr>
            <w:tcW w:w="3620" w:type="dxa"/>
            <w:tcBorders>
              <w:left w:val="nil"/>
              <w:right w:val="single" w:sz="6" w:space="0" w:color="auto"/>
            </w:tcBorders>
            <w:shd w:val="clear" w:color="auto" w:fill="auto"/>
          </w:tcPr>
          <w:p w14:paraId="70AE6A63"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6E345C36" w14:textId="77777777" w:rsidR="00CD3256" w:rsidRPr="00511CF4" w:rsidRDefault="00CD3256" w:rsidP="00AD045C">
            <w:pPr>
              <w:keepNext/>
              <w:spacing w:line="240" w:lineRule="auto"/>
              <w:jc w:val="right"/>
            </w:pPr>
          </w:p>
        </w:tc>
      </w:tr>
      <w:tr w:rsidR="00CD3256" w:rsidRPr="00511CF4" w14:paraId="22E9BED3" w14:textId="77777777" w:rsidTr="00AD045C">
        <w:trPr>
          <w:trHeight w:val="283"/>
        </w:trPr>
        <w:tc>
          <w:tcPr>
            <w:tcW w:w="3620" w:type="dxa"/>
            <w:tcBorders>
              <w:left w:val="nil"/>
              <w:right w:val="single" w:sz="6" w:space="0" w:color="auto"/>
            </w:tcBorders>
            <w:shd w:val="clear" w:color="auto" w:fill="auto"/>
          </w:tcPr>
          <w:p w14:paraId="63F7BBAD" w14:textId="77777777" w:rsidR="00CD3256" w:rsidRPr="00511CF4" w:rsidRDefault="00CD3256" w:rsidP="00AD045C">
            <w:pPr>
              <w:keepNext/>
              <w:keepLines/>
              <w:tabs>
                <w:tab w:val="right" w:pos="3400"/>
              </w:tabs>
              <w:autoSpaceDE w:val="0"/>
              <w:autoSpaceDN w:val="0"/>
              <w:adjustRightInd w:val="0"/>
              <w:spacing w:after="60" w:line="240" w:lineRule="auto"/>
              <w:jc w:val="right"/>
            </w:pPr>
            <w:r>
              <w:t>No</w:t>
            </w:r>
          </w:p>
        </w:tc>
        <w:tc>
          <w:tcPr>
            <w:tcW w:w="631" w:type="dxa"/>
            <w:tcBorders>
              <w:top w:val="single" w:sz="6" w:space="0" w:color="auto"/>
              <w:left w:val="single" w:sz="6" w:space="0" w:color="auto"/>
              <w:bottom w:val="single" w:sz="6" w:space="0" w:color="auto"/>
              <w:right w:val="single" w:sz="6" w:space="0" w:color="auto"/>
            </w:tcBorders>
          </w:tcPr>
          <w:p w14:paraId="31E7C127" w14:textId="77777777" w:rsidR="00CD3256" w:rsidRPr="00511CF4" w:rsidRDefault="00CD3256" w:rsidP="00AD045C">
            <w:pPr>
              <w:keepNext/>
              <w:spacing w:line="240" w:lineRule="auto"/>
              <w:jc w:val="right"/>
            </w:pPr>
          </w:p>
        </w:tc>
      </w:tr>
      <w:tr w:rsidR="00CD3256" w:rsidRPr="00511CF4" w14:paraId="1CBA2AEB" w14:textId="77777777" w:rsidTr="00AD045C">
        <w:trPr>
          <w:trHeight w:val="283"/>
        </w:trPr>
        <w:tc>
          <w:tcPr>
            <w:tcW w:w="3620" w:type="dxa"/>
            <w:tcBorders>
              <w:left w:val="nil"/>
              <w:right w:val="single" w:sz="6" w:space="0" w:color="auto"/>
            </w:tcBorders>
            <w:shd w:val="clear" w:color="auto" w:fill="auto"/>
          </w:tcPr>
          <w:p w14:paraId="7C4A6D54" w14:textId="77777777" w:rsidR="00CD3256" w:rsidRPr="00511CF4" w:rsidRDefault="00CD3256" w:rsidP="00AD045C">
            <w:pPr>
              <w:keepNext/>
              <w:keepLines/>
              <w:tabs>
                <w:tab w:val="right" w:pos="3400"/>
              </w:tabs>
              <w:autoSpaceDE w:val="0"/>
              <w:autoSpaceDN w:val="0"/>
              <w:adjustRightInd w:val="0"/>
              <w:spacing w:after="60" w:line="240" w:lineRule="auto"/>
              <w:jc w:val="right"/>
            </w:pPr>
            <w:r>
              <w:t>Not sure</w:t>
            </w:r>
          </w:p>
        </w:tc>
        <w:tc>
          <w:tcPr>
            <w:tcW w:w="631" w:type="dxa"/>
            <w:tcBorders>
              <w:top w:val="single" w:sz="6" w:space="0" w:color="auto"/>
              <w:left w:val="single" w:sz="6" w:space="0" w:color="auto"/>
              <w:bottom w:val="single" w:sz="6" w:space="0" w:color="auto"/>
              <w:right w:val="single" w:sz="6" w:space="0" w:color="auto"/>
            </w:tcBorders>
          </w:tcPr>
          <w:p w14:paraId="4E51370F" w14:textId="77777777" w:rsidR="00CD3256" w:rsidRPr="00511CF4" w:rsidRDefault="00CD3256" w:rsidP="00AD045C">
            <w:pPr>
              <w:keepNext/>
              <w:spacing w:line="240" w:lineRule="auto"/>
              <w:jc w:val="right"/>
            </w:pPr>
          </w:p>
        </w:tc>
      </w:tr>
    </w:tbl>
    <w:p w14:paraId="2D0D4580" w14:textId="77777777" w:rsidR="00CD3256" w:rsidRDefault="00CD3256" w:rsidP="00CD3256">
      <w:pPr>
        <w:pStyle w:val="NumberedBodyText0"/>
        <w:rPr>
          <w:szCs w:val="22"/>
        </w:rPr>
      </w:pPr>
      <w:r>
        <w:rPr>
          <w:szCs w:val="22"/>
        </w:rPr>
        <w:tab/>
        <w:t>If no, please tell us what type of information/briefing/support would have been useful to you.</w:t>
      </w:r>
    </w:p>
    <w:tbl>
      <w:tblPr>
        <w:tblStyle w:val="TableGrid"/>
        <w:tblW w:w="0" w:type="auto"/>
        <w:tblInd w:w="720" w:type="dxa"/>
        <w:tblLook w:val="04A0" w:firstRow="1" w:lastRow="0" w:firstColumn="1" w:lastColumn="0" w:noHBand="0" w:noVBand="1"/>
      </w:tblPr>
      <w:tblGrid>
        <w:gridCol w:w="9049"/>
      </w:tblGrid>
      <w:tr w:rsidR="00CD3256" w14:paraId="5AAE0E48" w14:textId="77777777" w:rsidTr="00AD045C">
        <w:trPr>
          <w:cnfStyle w:val="100000000000" w:firstRow="1" w:lastRow="0" w:firstColumn="0" w:lastColumn="0" w:oddVBand="0" w:evenVBand="0" w:oddHBand="0" w:evenHBand="0" w:firstRowFirstColumn="0" w:firstRowLastColumn="0" w:lastRowFirstColumn="0" w:lastRowLastColumn="0"/>
        </w:trPr>
        <w:tc>
          <w:tcPr>
            <w:tcW w:w="9627" w:type="dxa"/>
            <w:shd w:val="clear" w:color="auto" w:fill="D9D9D9" w:themeFill="background1" w:themeFillShade="D9"/>
          </w:tcPr>
          <w:p w14:paraId="713007F4" w14:textId="77777777" w:rsidR="00CD3256" w:rsidRDefault="00CD3256" w:rsidP="00AD045C">
            <w:pPr>
              <w:pStyle w:val="NumberedBodyText0"/>
              <w:ind w:left="0" w:firstLine="0"/>
              <w:rPr>
                <w:szCs w:val="22"/>
              </w:rPr>
            </w:pPr>
          </w:p>
        </w:tc>
      </w:tr>
    </w:tbl>
    <w:p w14:paraId="6266B6B2" w14:textId="77777777" w:rsidR="00CD3256" w:rsidRPr="005B4069" w:rsidRDefault="00CD3256" w:rsidP="00CD3256">
      <w:pPr>
        <w:pStyle w:val="NumberedBodyText0"/>
        <w:rPr>
          <w:szCs w:val="22"/>
        </w:rPr>
      </w:pPr>
    </w:p>
    <w:p w14:paraId="197BC300" w14:textId="77777777" w:rsidR="00CD3256" w:rsidRDefault="00CD3256" w:rsidP="00CD3256">
      <w:pPr>
        <w:pStyle w:val="NumberedBodyText0"/>
        <w:rPr>
          <w:szCs w:val="22"/>
        </w:rPr>
      </w:pPr>
      <w:r>
        <w:rPr>
          <w:szCs w:val="22"/>
        </w:rPr>
        <w:t>Q5</w:t>
      </w:r>
      <w:r>
        <w:rPr>
          <w:szCs w:val="22"/>
        </w:rPr>
        <w:tab/>
      </w:r>
      <w:r w:rsidRPr="005B4069">
        <w:rPr>
          <w:szCs w:val="22"/>
        </w:rPr>
        <w:t>Were the objective</w:t>
      </w:r>
      <w:r>
        <w:rPr>
          <w:szCs w:val="22"/>
        </w:rPr>
        <w:t>s</w:t>
      </w:r>
      <w:r w:rsidRPr="005B4069">
        <w:rPr>
          <w:szCs w:val="22"/>
        </w:rPr>
        <w:t xml:space="preserve"> of the project made clear to you?</w:t>
      </w:r>
      <w:r>
        <w:rPr>
          <w:szCs w:val="22"/>
        </w:rPr>
        <w:t xml:space="preserve"> </w:t>
      </w:r>
    </w:p>
    <w:tbl>
      <w:tblPr>
        <w:tblW w:w="4251" w:type="dxa"/>
        <w:tblInd w:w="708" w:type="dxa"/>
        <w:tblLayout w:type="fixed"/>
        <w:tblLook w:val="0000" w:firstRow="0" w:lastRow="0" w:firstColumn="0" w:lastColumn="0" w:noHBand="0" w:noVBand="0"/>
      </w:tblPr>
      <w:tblGrid>
        <w:gridCol w:w="3620"/>
        <w:gridCol w:w="631"/>
      </w:tblGrid>
      <w:tr w:rsidR="00CD3256" w:rsidRPr="00511CF4" w14:paraId="4EC2BCA5" w14:textId="77777777" w:rsidTr="00AD045C">
        <w:trPr>
          <w:trHeight w:val="283"/>
        </w:trPr>
        <w:tc>
          <w:tcPr>
            <w:tcW w:w="3620" w:type="dxa"/>
            <w:tcBorders>
              <w:left w:val="nil"/>
              <w:right w:val="single" w:sz="6" w:space="0" w:color="auto"/>
            </w:tcBorders>
            <w:shd w:val="clear" w:color="auto" w:fill="auto"/>
          </w:tcPr>
          <w:p w14:paraId="3BF4A5E6"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338D4CA9" w14:textId="77777777" w:rsidR="00CD3256" w:rsidRPr="00511CF4" w:rsidRDefault="00CD3256" w:rsidP="00AD045C">
            <w:pPr>
              <w:keepNext/>
              <w:spacing w:line="240" w:lineRule="auto"/>
              <w:jc w:val="right"/>
            </w:pPr>
          </w:p>
        </w:tc>
      </w:tr>
      <w:tr w:rsidR="00CD3256" w:rsidRPr="00511CF4" w14:paraId="0F9167B6" w14:textId="77777777" w:rsidTr="00AD045C">
        <w:trPr>
          <w:trHeight w:val="283"/>
        </w:trPr>
        <w:tc>
          <w:tcPr>
            <w:tcW w:w="3620" w:type="dxa"/>
            <w:tcBorders>
              <w:left w:val="nil"/>
              <w:right w:val="single" w:sz="6" w:space="0" w:color="auto"/>
            </w:tcBorders>
            <w:shd w:val="clear" w:color="auto" w:fill="auto"/>
          </w:tcPr>
          <w:p w14:paraId="1FCBEA33" w14:textId="77777777" w:rsidR="00CD3256" w:rsidRPr="00511CF4" w:rsidRDefault="00CD3256" w:rsidP="00AD045C">
            <w:pPr>
              <w:keepNext/>
              <w:keepLines/>
              <w:tabs>
                <w:tab w:val="right" w:pos="3400"/>
              </w:tabs>
              <w:autoSpaceDE w:val="0"/>
              <w:autoSpaceDN w:val="0"/>
              <w:adjustRightInd w:val="0"/>
              <w:spacing w:after="60" w:line="240" w:lineRule="auto"/>
              <w:jc w:val="right"/>
            </w:pPr>
            <w:r>
              <w:lastRenderedPageBreak/>
              <w:t>No</w:t>
            </w:r>
          </w:p>
        </w:tc>
        <w:tc>
          <w:tcPr>
            <w:tcW w:w="631" w:type="dxa"/>
            <w:tcBorders>
              <w:top w:val="single" w:sz="6" w:space="0" w:color="auto"/>
              <w:left w:val="single" w:sz="6" w:space="0" w:color="auto"/>
              <w:bottom w:val="single" w:sz="6" w:space="0" w:color="auto"/>
              <w:right w:val="single" w:sz="6" w:space="0" w:color="auto"/>
            </w:tcBorders>
          </w:tcPr>
          <w:p w14:paraId="6CE45B59" w14:textId="77777777" w:rsidR="00CD3256" w:rsidRPr="00511CF4" w:rsidRDefault="00CD3256" w:rsidP="00AD045C">
            <w:pPr>
              <w:keepNext/>
              <w:spacing w:line="240" w:lineRule="auto"/>
              <w:jc w:val="right"/>
            </w:pPr>
          </w:p>
        </w:tc>
      </w:tr>
      <w:tr w:rsidR="00CD3256" w:rsidRPr="00511CF4" w14:paraId="36E75528" w14:textId="77777777" w:rsidTr="00AD045C">
        <w:trPr>
          <w:trHeight w:val="283"/>
        </w:trPr>
        <w:tc>
          <w:tcPr>
            <w:tcW w:w="3620" w:type="dxa"/>
            <w:tcBorders>
              <w:left w:val="nil"/>
              <w:right w:val="single" w:sz="6" w:space="0" w:color="auto"/>
            </w:tcBorders>
            <w:shd w:val="clear" w:color="auto" w:fill="auto"/>
          </w:tcPr>
          <w:p w14:paraId="584466B1" w14:textId="77777777" w:rsidR="00CD3256" w:rsidRPr="00511CF4" w:rsidRDefault="00CD3256" w:rsidP="00AD045C">
            <w:pPr>
              <w:keepNext/>
              <w:keepLines/>
              <w:tabs>
                <w:tab w:val="right" w:pos="3400"/>
              </w:tabs>
              <w:autoSpaceDE w:val="0"/>
              <w:autoSpaceDN w:val="0"/>
              <w:adjustRightInd w:val="0"/>
              <w:spacing w:after="60" w:line="240" w:lineRule="auto"/>
              <w:jc w:val="right"/>
            </w:pPr>
            <w:r>
              <w:t>Not sure</w:t>
            </w:r>
          </w:p>
        </w:tc>
        <w:tc>
          <w:tcPr>
            <w:tcW w:w="631" w:type="dxa"/>
            <w:tcBorders>
              <w:top w:val="single" w:sz="6" w:space="0" w:color="auto"/>
              <w:left w:val="single" w:sz="6" w:space="0" w:color="auto"/>
              <w:bottom w:val="single" w:sz="6" w:space="0" w:color="auto"/>
              <w:right w:val="single" w:sz="6" w:space="0" w:color="auto"/>
            </w:tcBorders>
          </w:tcPr>
          <w:p w14:paraId="53246945" w14:textId="77777777" w:rsidR="00CD3256" w:rsidRPr="00511CF4" w:rsidRDefault="00CD3256" w:rsidP="00AD045C">
            <w:pPr>
              <w:keepNext/>
              <w:spacing w:line="240" w:lineRule="auto"/>
              <w:jc w:val="right"/>
            </w:pPr>
          </w:p>
        </w:tc>
      </w:tr>
    </w:tbl>
    <w:p w14:paraId="63BAB83F" w14:textId="77777777" w:rsidR="00CD3256" w:rsidRDefault="00CD3256" w:rsidP="00CD3256">
      <w:pPr>
        <w:pStyle w:val="NumberedBodyText0"/>
        <w:rPr>
          <w:szCs w:val="22"/>
        </w:rPr>
      </w:pPr>
      <w:r>
        <w:rPr>
          <w:szCs w:val="22"/>
        </w:rPr>
        <w:tab/>
        <w:t>If no, please tell us what could have been made clearer?</w:t>
      </w:r>
    </w:p>
    <w:tbl>
      <w:tblPr>
        <w:tblStyle w:val="TableGrid"/>
        <w:tblW w:w="0" w:type="auto"/>
        <w:tblInd w:w="720" w:type="dxa"/>
        <w:tblLook w:val="04A0" w:firstRow="1" w:lastRow="0" w:firstColumn="1" w:lastColumn="0" w:noHBand="0" w:noVBand="1"/>
      </w:tblPr>
      <w:tblGrid>
        <w:gridCol w:w="9049"/>
      </w:tblGrid>
      <w:tr w:rsidR="00CD3256" w14:paraId="310C071B" w14:textId="77777777" w:rsidTr="00AD045C">
        <w:trPr>
          <w:cnfStyle w:val="100000000000" w:firstRow="1" w:lastRow="0" w:firstColumn="0" w:lastColumn="0" w:oddVBand="0" w:evenVBand="0" w:oddHBand="0" w:evenHBand="0" w:firstRowFirstColumn="0" w:firstRowLastColumn="0" w:lastRowFirstColumn="0" w:lastRowLastColumn="0"/>
        </w:trPr>
        <w:tc>
          <w:tcPr>
            <w:tcW w:w="9627" w:type="dxa"/>
            <w:shd w:val="clear" w:color="auto" w:fill="D9D9D9" w:themeFill="background1" w:themeFillShade="D9"/>
          </w:tcPr>
          <w:p w14:paraId="0D3B2520" w14:textId="77777777" w:rsidR="00CD3256" w:rsidRDefault="00CD3256" w:rsidP="00AD045C">
            <w:pPr>
              <w:pStyle w:val="NumberedBodyText0"/>
              <w:ind w:left="0" w:firstLine="0"/>
              <w:rPr>
                <w:szCs w:val="22"/>
              </w:rPr>
            </w:pPr>
          </w:p>
        </w:tc>
      </w:tr>
    </w:tbl>
    <w:p w14:paraId="35795F6A" w14:textId="77777777" w:rsidR="00CD3256" w:rsidRPr="005B4069" w:rsidRDefault="00CD3256" w:rsidP="00CD3256">
      <w:pPr>
        <w:pStyle w:val="NumberedBodyText0"/>
        <w:rPr>
          <w:szCs w:val="22"/>
        </w:rPr>
      </w:pPr>
    </w:p>
    <w:p w14:paraId="0C4E3FBA" w14:textId="77777777" w:rsidR="00CD3256" w:rsidRPr="00270C5A" w:rsidRDefault="00CD3256" w:rsidP="00CD3256">
      <w:pPr>
        <w:pStyle w:val="NumberedBodytext"/>
        <w:numPr>
          <w:ilvl w:val="0"/>
          <w:numId w:val="0"/>
        </w:numPr>
        <w:ind w:left="360"/>
        <w:rPr>
          <w:szCs w:val="22"/>
        </w:rPr>
      </w:pPr>
      <w:r>
        <w:rPr>
          <w:szCs w:val="22"/>
        </w:rPr>
        <w:t>Q6</w:t>
      </w:r>
      <w:r>
        <w:rPr>
          <w:szCs w:val="22"/>
        </w:rPr>
        <w:tab/>
      </w:r>
      <w:r w:rsidRPr="00270C5A">
        <w:rPr>
          <w:szCs w:val="22"/>
        </w:rPr>
        <w:t>What did you expect to gain from</w:t>
      </w:r>
      <w:r>
        <w:rPr>
          <w:szCs w:val="22"/>
        </w:rPr>
        <w:t xml:space="preserve"> your</w:t>
      </w:r>
      <w:r w:rsidRPr="00270C5A">
        <w:rPr>
          <w:szCs w:val="22"/>
        </w:rPr>
        <w:t xml:space="preserve"> involvement? </w:t>
      </w:r>
    </w:p>
    <w:tbl>
      <w:tblPr>
        <w:tblStyle w:val="TableGrid"/>
        <w:tblW w:w="0" w:type="auto"/>
        <w:tblInd w:w="360" w:type="dxa"/>
        <w:tblLook w:val="04A0" w:firstRow="1" w:lastRow="0" w:firstColumn="1" w:lastColumn="0" w:noHBand="0" w:noVBand="1"/>
      </w:tblPr>
      <w:tblGrid>
        <w:gridCol w:w="9409"/>
      </w:tblGrid>
      <w:tr w:rsidR="00CD3256" w14:paraId="6BD01034" w14:textId="77777777" w:rsidTr="00AD045C">
        <w:trPr>
          <w:cnfStyle w:val="100000000000" w:firstRow="1" w:lastRow="0" w:firstColumn="0" w:lastColumn="0" w:oddVBand="0" w:evenVBand="0" w:oddHBand="0" w:evenHBand="0" w:firstRowFirstColumn="0" w:firstRowLastColumn="0" w:lastRowFirstColumn="0" w:lastRowLastColumn="0"/>
        </w:trPr>
        <w:tc>
          <w:tcPr>
            <w:tcW w:w="9627" w:type="dxa"/>
            <w:shd w:val="clear" w:color="auto" w:fill="D9D9D9" w:themeFill="background1" w:themeFillShade="D9"/>
          </w:tcPr>
          <w:p w14:paraId="30EF6A5C" w14:textId="77777777" w:rsidR="00CD3256" w:rsidRDefault="00CD3256" w:rsidP="00AD045C">
            <w:pPr>
              <w:rPr>
                <w:rStyle w:val="Strong"/>
                <w:szCs w:val="22"/>
              </w:rPr>
            </w:pPr>
          </w:p>
        </w:tc>
      </w:tr>
    </w:tbl>
    <w:p w14:paraId="280A915B" w14:textId="77777777" w:rsidR="00CD3256" w:rsidRPr="005B4069" w:rsidRDefault="00CD3256" w:rsidP="00CD3256">
      <w:pPr>
        <w:ind w:left="360"/>
        <w:rPr>
          <w:rStyle w:val="Strong"/>
        </w:rPr>
      </w:pPr>
    </w:p>
    <w:p w14:paraId="38770A47" w14:textId="77777777" w:rsidR="00CD3256" w:rsidRPr="006C4FBA" w:rsidRDefault="00CD3256" w:rsidP="00CD3256">
      <w:pPr>
        <w:keepNext/>
        <w:spacing w:before="240" w:after="240" w:line="240" w:lineRule="auto"/>
        <w:ind w:left="360" w:firstLine="360"/>
        <w:rPr>
          <w:i/>
        </w:rPr>
      </w:pPr>
      <w:r w:rsidRPr="006C4FBA">
        <w:t>Q</w:t>
      </w:r>
      <w:r>
        <w:t>7</w:t>
      </w:r>
      <w:r w:rsidRPr="006C4FBA">
        <w:tab/>
        <w:t xml:space="preserve">Are </w:t>
      </w:r>
      <w:r>
        <w:t>you an independent prescriber?</w:t>
      </w:r>
      <w:r>
        <w:rPr>
          <w:i/>
        </w:rPr>
        <w:t xml:space="preserve"> </w:t>
      </w:r>
      <w:r w:rsidRPr="006C4FB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6C4FBA" w14:paraId="6A028786" w14:textId="77777777" w:rsidTr="00AD045C">
        <w:trPr>
          <w:trHeight w:val="283"/>
        </w:trPr>
        <w:tc>
          <w:tcPr>
            <w:tcW w:w="3620" w:type="dxa"/>
            <w:tcBorders>
              <w:left w:val="nil"/>
              <w:right w:val="single" w:sz="6" w:space="0" w:color="auto"/>
            </w:tcBorders>
            <w:shd w:val="clear" w:color="auto" w:fill="auto"/>
          </w:tcPr>
          <w:p w14:paraId="49D224CD"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Yes</w:t>
            </w:r>
            <w:r>
              <w:t xml:space="preserve"> (Go to Q11)</w:t>
            </w:r>
          </w:p>
        </w:tc>
        <w:tc>
          <w:tcPr>
            <w:tcW w:w="631" w:type="dxa"/>
            <w:tcBorders>
              <w:top w:val="single" w:sz="6" w:space="0" w:color="auto"/>
              <w:left w:val="single" w:sz="6" w:space="0" w:color="auto"/>
              <w:bottom w:val="single" w:sz="6" w:space="0" w:color="auto"/>
              <w:right w:val="single" w:sz="6" w:space="0" w:color="auto"/>
            </w:tcBorders>
          </w:tcPr>
          <w:p w14:paraId="1DDAB29A" w14:textId="77777777" w:rsidR="00CD3256" w:rsidRPr="006C4FBA" w:rsidRDefault="00CD3256" w:rsidP="00AD045C">
            <w:pPr>
              <w:keepNext/>
              <w:spacing w:line="240" w:lineRule="auto"/>
              <w:jc w:val="right"/>
            </w:pPr>
          </w:p>
        </w:tc>
      </w:tr>
      <w:tr w:rsidR="00CD3256" w:rsidRPr="006C4FBA" w14:paraId="29CA3E87" w14:textId="77777777" w:rsidTr="00AD045C">
        <w:trPr>
          <w:trHeight w:val="283"/>
        </w:trPr>
        <w:tc>
          <w:tcPr>
            <w:tcW w:w="3620" w:type="dxa"/>
            <w:tcBorders>
              <w:left w:val="nil"/>
              <w:right w:val="single" w:sz="6" w:space="0" w:color="auto"/>
            </w:tcBorders>
            <w:shd w:val="clear" w:color="auto" w:fill="auto"/>
          </w:tcPr>
          <w:p w14:paraId="7E1607C0" w14:textId="77777777" w:rsidR="00CD3256" w:rsidRPr="006C4FBA" w:rsidRDefault="00CD3256" w:rsidP="00AD045C">
            <w:pPr>
              <w:keepNext/>
              <w:keepLines/>
              <w:tabs>
                <w:tab w:val="right" w:pos="3400"/>
              </w:tabs>
              <w:autoSpaceDE w:val="0"/>
              <w:autoSpaceDN w:val="0"/>
              <w:adjustRightInd w:val="0"/>
              <w:spacing w:after="60" w:line="240" w:lineRule="auto"/>
              <w:jc w:val="right"/>
            </w:pPr>
            <w:r>
              <w:t xml:space="preserve"> </w:t>
            </w:r>
            <w:r w:rsidRPr="006C4FBA">
              <w:t>No</w:t>
            </w:r>
            <w:r>
              <w:t xml:space="preserve"> (Go to Q8)</w:t>
            </w:r>
          </w:p>
        </w:tc>
        <w:tc>
          <w:tcPr>
            <w:tcW w:w="631" w:type="dxa"/>
            <w:tcBorders>
              <w:top w:val="single" w:sz="6" w:space="0" w:color="auto"/>
              <w:left w:val="single" w:sz="6" w:space="0" w:color="auto"/>
              <w:bottom w:val="single" w:sz="6" w:space="0" w:color="auto"/>
              <w:right w:val="single" w:sz="6" w:space="0" w:color="auto"/>
            </w:tcBorders>
          </w:tcPr>
          <w:p w14:paraId="2E345C6B" w14:textId="77777777" w:rsidR="00CD3256" w:rsidRPr="006C4FBA" w:rsidRDefault="00CD3256" w:rsidP="00AD045C">
            <w:pPr>
              <w:keepNext/>
              <w:spacing w:line="240" w:lineRule="auto"/>
              <w:jc w:val="right"/>
            </w:pPr>
          </w:p>
        </w:tc>
      </w:tr>
    </w:tbl>
    <w:p w14:paraId="4ECD89B9" w14:textId="77777777" w:rsidR="00CD3256" w:rsidRPr="006C4FBA" w:rsidRDefault="00CD3256" w:rsidP="00CD3256">
      <w:pPr>
        <w:keepNext/>
        <w:spacing w:before="240" w:after="240" w:line="240" w:lineRule="auto"/>
        <w:ind w:firstLine="720"/>
        <w:rPr>
          <w:i/>
        </w:rPr>
      </w:pPr>
      <w:r>
        <w:t>Q8</w:t>
      </w:r>
      <w:r>
        <w:tab/>
        <w:t>Are you</w:t>
      </w:r>
      <w:r w:rsidRPr="00376851">
        <w:t xml:space="preserve"> working towards independent prescriber status</w:t>
      </w:r>
      <w:r w:rsidRPr="006C4FBA">
        <w:t xml:space="preserve">? </w:t>
      </w:r>
      <w:r w:rsidRPr="006C4FB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6C4FBA" w14:paraId="4E341395" w14:textId="77777777" w:rsidTr="00AD045C">
        <w:trPr>
          <w:trHeight w:val="283"/>
        </w:trPr>
        <w:tc>
          <w:tcPr>
            <w:tcW w:w="3620" w:type="dxa"/>
            <w:tcBorders>
              <w:left w:val="nil"/>
              <w:right w:val="single" w:sz="6" w:space="0" w:color="auto"/>
            </w:tcBorders>
            <w:shd w:val="clear" w:color="auto" w:fill="auto"/>
          </w:tcPr>
          <w:p w14:paraId="3E295F64"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Yes</w:t>
            </w:r>
            <w:r>
              <w:t xml:space="preserve"> (Go to Q10)</w:t>
            </w:r>
          </w:p>
        </w:tc>
        <w:tc>
          <w:tcPr>
            <w:tcW w:w="631" w:type="dxa"/>
            <w:tcBorders>
              <w:top w:val="single" w:sz="6" w:space="0" w:color="auto"/>
              <w:left w:val="single" w:sz="6" w:space="0" w:color="auto"/>
              <w:bottom w:val="single" w:sz="6" w:space="0" w:color="auto"/>
              <w:right w:val="single" w:sz="6" w:space="0" w:color="auto"/>
            </w:tcBorders>
          </w:tcPr>
          <w:p w14:paraId="543D495B" w14:textId="77777777" w:rsidR="00CD3256" w:rsidRPr="006C4FBA" w:rsidRDefault="00CD3256" w:rsidP="00AD045C">
            <w:pPr>
              <w:keepNext/>
              <w:spacing w:line="240" w:lineRule="auto"/>
              <w:jc w:val="right"/>
            </w:pPr>
          </w:p>
        </w:tc>
      </w:tr>
      <w:tr w:rsidR="00CD3256" w:rsidRPr="006C4FBA" w14:paraId="6198E4F2" w14:textId="77777777" w:rsidTr="00AD045C">
        <w:trPr>
          <w:trHeight w:val="283"/>
        </w:trPr>
        <w:tc>
          <w:tcPr>
            <w:tcW w:w="3620" w:type="dxa"/>
            <w:tcBorders>
              <w:left w:val="nil"/>
              <w:right w:val="single" w:sz="6" w:space="0" w:color="auto"/>
            </w:tcBorders>
            <w:shd w:val="clear" w:color="auto" w:fill="auto"/>
          </w:tcPr>
          <w:p w14:paraId="3EE007B5"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No</w:t>
            </w:r>
            <w:r>
              <w:t xml:space="preserve"> (Go to Q9)</w:t>
            </w:r>
          </w:p>
        </w:tc>
        <w:tc>
          <w:tcPr>
            <w:tcW w:w="631" w:type="dxa"/>
            <w:tcBorders>
              <w:top w:val="single" w:sz="6" w:space="0" w:color="auto"/>
              <w:left w:val="single" w:sz="6" w:space="0" w:color="auto"/>
              <w:bottom w:val="single" w:sz="6" w:space="0" w:color="auto"/>
              <w:right w:val="single" w:sz="6" w:space="0" w:color="auto"/>
            </w:tcBorders>
          </w:tcPr>
          <w:p w14:paraId="339476A8" w14:textId="77777777" w:rsidR="00CD3256" w:rsidRPr="006C4FBA" w:rsidRDefault="00CD3256" w:rsidP="00AD045C">
            <w:pPr>
              <w:keepNext/>
              <w:spacing w:line="240" w:lineRule="auto"/>
              <w:jc w:val="right"/>
            </w:pPr>
          </w:p>
        </w:tc>
      </w:tr>
    </w:tbl>
    <w:p w14:paraId="4193F08E" w14:textId="77777777" w:rsidR="00CD3256" w:rsidRPr="009548F6" w:rsidRDefault="00CD3256" w:rsidP="00CD3256">
      <w:pPr>
        <w:rPr>
          <w:rStyle w:val="Strong"/>
          <w:b w:val="0"/>
        </w:rPr>
      </w:pPr>
      <w:r>
        <w:rPr>
          <w:rStyle w:val="Strong"/>
        </w:rPr>
        <w:tab/>
      </w:r>
      <w:r>
        <w:rPr>
          <w:rStyle w:val="Strong"/>
          <w:b w:val="0"/>
        </w:rPr>
        <w:t>If no</w:t>
      </w:r>
      <w:r w:rsidRPr="006C4FBA">
        <w:rPr>
          <w:rStyle w:val="Strong"/>
          <w:b w:val="0"/>
        </w:rPr>
        <w:t>, why not</w:t>
      </w:r>
    </w:p>
    <w:tbl>
      <w:tblPr>
        <w:tblStyle w:val="TableGrid"/>
        <w:tblW w:w="0" w:type="auto"/>
        <w:tblInd w:w="988" w:type="dxa"/>
        <w:tblLook w:val="04A0" w:firstRow="1" w:lastRow="0" w:firstColumn="1" w:lastColumn="0" w:noHBand="0" w:noVBand="1"/>
      </w:tblPr>
      <w:tblGrid>
        <w:gridCol w:w="8639"/>
      </w:tblGrid>
      <w:tr w:rsidR="00CD3256" w14:paraId="4C113C28" w14:textId="77777777" w:rsidTr="00AD045C">
        <w:trPr>
          <w:cnfStyle w:val="100000000000" w:firstRow="1" w:lastRow="0" w:firstColumn="0" w:lastColumn="0" w:oddVBand="0" w:evenVBand="0" w:oddHBand="0" w:evenHBand="0" w:firstRowFirstColumn="0" w:firstRowLastColumn="0" w:lastRowFirstColumn="0" w:lastRowLastColumn="0"/>
          <w:trHeight w:val="622"/>
        </w:trPr>
        <w:tc>
          <w:tcPr>
            <w:tcW w:w="8639" w:type="dxa"/>
            <w:shd w:val="clear" w:color="auto" w:fill="D9D9D9" w:themeFill="background1" w:themeFillShade="D9"/>
          </w:tcPr>
          <w:p w14:paraId="63804CDA" w14:textId="77777777" w:rsidR="00CD3256" w:rsidRDefault="00CD3256" w:rsidP="00AD045C">
            <w:pPr>
              <w:spacing w:after="0"/>
              <w:rPr>
                <w:sz w:val="22"/>
                <w:szCs w:val="22"/>
              </w:rPr>
            </w:pPr>
          </w:p>
        </w:tc>
      </w:tr>
    </w:tbl>
    <w:p w14:paraId="4C3DB920" w14:textId="77777777" w:rsidR="00CD3256" w:rsidRPr="006C4FBA" w:rsidRDefault="00CD3256" w:rsidP="00CD3256">
      <w:pPr>
        <w:keepNext/>
        <w:spacing w:before="240" w:after="240" w:line="240" w:lineRule="auto"/>
        <w:ind w:firstLine="720"/>
        <w:rPr>
          <w:i/>
        </w:rPr>
      </w:pPr>
      <w:r>
        <w:t>Q9</w:t>
      </w:r>
      <w:r>
        <w:tab/>
        <w:t>Are you planning to work</w:t>
      </w:r>
      <w:r w:rsidRPr="00376851">
        <w:t xml:space="preserve"> towards independent prescriber status</w:t>
      </w:r>
      <w:r w:rsidRPr="006C4FBA">
        <w:t xml:space="preserve">? </w:t>
      </w:r>
      <w:r w:rsidRPr="006C4FB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6C4FBA" w14:paraId="7BAB71C5" w14:textId="77777777" w:rsidTr="00AD045C">
        <w:trPr>
          <w:trHeight w:val="283"/>
        </w:trPr>
        <w:tc>
          <w:tcPr>
            <w:tcW w:w="3620" w:type="dxa"/>
            <w:tcBorders>
              <w:left w:val="nil"/>
              <w:right w:val="single" w:sz="6" w:space="0" w:color="auto"/>
            </w:tcBorders>
            <w:shd w:val="clear" w:color="auto" w:fill="auto"/>
          </w:tcPr>
          <w:p w14:paraId="76F3DE5B"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Yes</w:t>
            </w:r>
            <w:r>
              <w:t xml:space="preserve"> (Go to Q10)</w:t>
            </w:r>
          </w:p>
        </w:tc>
        <w:tc>
          <w:tcPr>
            <w:tcW w:w="631" w:type="dxa"/>
            <w:tcBorders>
              <w:top w:val="single" w:sz="6" w:space="0" w:color="auto"/>
              <w:left w:val="single" w:sz="6" w:space="0" w:color="auto"/>
              <w:bottom w:val="single" w:sz="6" w:space="0" w:color="auto"/>
              <w:right w:val="single" w:sz="6" w:space="0" w:color="auto"/>
            </w:tcBorders>
          </w:tcPr>
          <w:p w14:paraId="04A6522E" w14:textId="77777777" w:rsidR="00CD3256" w:rsidRPr="006C4FBA" w:rsidRDefault="00CD3256" w:rsidP="00AD045C">
            <w:pPr>
              <w:keepNext/>
              <w:spacing w:line="240" w:lineRule="auto"/>
              <w:jc w:val="right"/>
            </w:pPr>
          </w:p>
        </w:tc>
      </w:tr>
      <w:tr w:rsidR="00CD3256" w:rsidRPr="006C4FBA" w14:paraId="00D29089" w14:textId="77777777" w:rsidTr="00AD045C">
        <w:trPr>
          <w:trHeight w:val="283"/>
        </w:trPr>
        <w:tc>
          <w:tcPr>
            <w:tcW w:w="3620" w:type="dxa"/>
            <w:tcBorders>
              <w:left w:val="nil"/>
              <w:right w:val="single" w:sz="6" w:space="0" w:color="auto"/>
            </w:tcBorders>
            <w:shd w:val="clear" w:color="auto" w:fill="auto"/>
          </w:tcPr>
          <w:p w14:paraId="7B388235"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No</w:t>
            </w:r>
            <w:r>
              <w:t xml:space="preserve"> (Go to Q11)</w:t>
            </w:r>
          </w:p>
        </w:tc>
        <w:tc>
          <w:tcPr>
            <w:tcW w:w="631" w:type="dxa"/>
            <w:tcBorders>
              <w:top w:val="single" w:sz="6" w:space="0" w:color="auto"/>
              <w:left w:val="single" w:sz="6" w:space="0" w:color="auto"/>
              <w:bottom w:val="single" w:sz="6" w:space="0" w:color="auto"/>
              <w:right w:val="single" w:sz="6" w:space="0" w:color="auto"/>
            </w:tcBorders>
          </w:tcPr>
          <w:p w14:paraId="41E81DF8" w14:textId="77777777" w:rsidR="00CD3256" w:rsidRPr="006C4FBA" w:rsidRDefault="00CD3256" w:rsidP="00AD045C">
            <w:pPr>
              <w:keepNext/>
              <w:spacing w:line="240" w:lineRule="auto"/>
              <w:jc w:val="right"/>
            </w:pPr>
          </w:p>
        </w:tc>
      </w:tr>
      <w:tr w:rsidR="00CD3256" w:rsidRPr="006C4FBA" w14:paraId="53B0C980" w14:textId="77777777" w:rsidTr="00AD045C">
        <w:trPr>
          <w:trHeight w:val="283"/>
        </w:trPr>
        <w:tc>
          <w:tcPr>
            <w:tcW w:w="3620" w:type="dxa"/>
            <w:tcBorders>
              <w:left w:val="nil"/>
              <w:right w:val="single" w:sz="6" w:space="0" w:color="auto"/>
            </w:tcBorders>
            <w:shd w:val="clear" w:color="auto" w:fill="auto"/>
          </w:tcPr>
          <w:p w14:paraId="28FF784A"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Don’t know</w:t>
            </w:r>
          </w:p>
        </w:tc>
        <w:tc>
          <w:tcPr>
            <w:tcW w:w="631" w:type="dxa"/>
            <w:tcBorders>
              <w:top w:val="single" w:sz="6" w:space="0" w:color="auto"/>
              <w:left w:val="single" w:sz="6" w:space="0" w:color="auto"/>
              <w:bottom w:val="single" w:sz="6" w:space="0" w:color="auto"/>
              <w:right w:val="single" w:sz="6" w:space="0" w:color="auto"/>
            </w:tcBorders>
          </w:tcPr>
          <w:p w14:paraId="6BB68247" w14:textId="77777777" w:rsidR="00CD3256" w:rsidRPr="006C4FBA" w:rsidRDefault="00CD3256" w:rsidP="00AD045C">
            <w:pPr>
              <w:keepNext/>
              <w:spacing w:line="240" w:lineRule="auto"/>
              <w:jc w:val="right"/>
            </w:pPr>
          </w:p>
        </w:tc>
      </w:tr>
    </w:tbl>
    <w:p w14:paraId="402F24B8" w14:textId="77777777" w:rsidR="00CD3256" w:rsidRPr="009548F6" w:rsidRDefault="00CD3256" w:rsidP="00CD3256">
      <w:pPr>
        <w:rPr>
          <w:rStyle w:val="Strong"/>
          <w:b w:val="0"/>
        </w:rPr>
      </w:pPr>
      <w:r>
        <w:rPr>
          <w:rStyle w:val="Strong"/>
        </w:rPr>
        <w:tab/>
      </w:r>
      <w:r>
        <w:rPr>
          <w:rStyle w:val="Strong"/>
          <w:b w:val="0"/>
        </w:rPr>
        <w:t>If no</w:t>
      </w:r>
      <w:r w:rsidRPr="006C4FBA">
        <w:rPr>
          <w:rStyle w:val="Strong"/>
          <w:b w:val="0"/>
        </w:rPr>
        <w:t>, why not</w:t>
      </w:r>
    </w:p>
    <w:tbl>
      <w:tblPr>
        <w:tblStyle w:val="TableGrid"/>
        <w:tblW w:w="0" w:type="auto"/>
        <w:tblInd w:w="988" w:type="dxa"/>
        <w:tblLook w:val="04A0" w:firstRow="1" w:lastRow="0" w:firstColumn="1" w:lastColumn="0" w:noHBand="0" w:noVBand="1"/>
      </w:tblPr>
      <w:tblGrid>
        <w:gridCol w:w="8639"/>
      </w:tblGrid>
      <w:tr w:rsidR="00CD3256" w14:paraId="04594F13" w14:textId="77777777" w:rsidTr="00AD045C">
        <w:trPr>
          <w:cnfStyle w:val="100000000000" w:firstRow="1" w:lastRow="0" w:firstColumn="0" w:lastColumn="0" w:oddVBand="0" w:evenVBand="0" w:oddHBand="0" w:evenHBand="0" w:firstRowFirstColumn="0" w:firstRowLastColumn="0" w:lastRowFirstColumn="0" w:lastRowLastColumn="0"/>
          <w:trHeight w:val="622"/>
        </w:trPr>
        <w:tc>
          <w:tcPr>
            <w:tcW w:w="8639" w:type="dxa"/>
            <w:shd w:val="clear" w:color="auto" w:fill="D9D9D9" w:themeFill="background1" w:themeFillShade="D9"/>
          </w:tcPr>
          <w:p w14:paraId="6BA06BED" w14:textId="77777777" w:rsidR="00CD3256" w:rsidRDefault="00CD3256" w:rsidP="00AD045C">
            <w:pPr>
              <w:spacing w:after="0"/>
              <w:rPr>
                <w:sz w:val="22"/>
                <w:szCs w:val="22"/>
              </w:rPr>
            </w:pPr>
          </w:p>
        </w:tc>
      </w:tr>
    </w:tbl>
    <w:p w14:paraId="713B35A2" w14:textId="77777777" w:rsidR="00CD3256" w:rsidRPr="006C4FBA" w:rsidRDefault="00CD3256" w:rsidP="00CD3256">
      <w:pPr>
        <w:keepNext/>
        <w:spacing w:before="240" w:after="240" w:line="240" w:lineRule="auto"/>
        <w:ind w:left="1440" w:hanging="720"/>
        <w:rPr>
          <w:i/>
        </w:rPr>
      </w:pPr>
      <w:r>
        <w:t>Q10</w:t>
      </w:r>
      <w:r>
        <w:tab/>
        <w:t>Has your involvement in the project motivated you to work</w:t>
      </w:r>
      <w:r w:rsidRPr="00376851">
        <w:t xml:space="preserve"> towards independent prescriber status</w:t>
      </w:r>
      <w:r w:rsidRPr="006C4FBA">
        <w:t xml:space="preserve">? </w:t>
      </w:r>
      <w:r w:rsidRPr="006C4FB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6C4FBA" w14:paraId="720B8622" w14:textId="77777777" w:rsidTr="00AD045C">
        <w:trPr>
          <w:trHeight w:val="283"/>
        </w:trPr>
        <w:tc>
          <w:tcPr>
            <w:tcW w:w="3620" w:type="dxa"/>
            <w:tcBorders>
              <w:left w:val="nil"/>
              <w:right w:val="single" w:sz="6" w:space="0" w:color="auto"/>
            </w:tcBorders>
            <w:shd w:val="clear" w:color="auto" w:fill="auto"/>
          </w:tcPr>
          <w:p w14:paraId="07858EBA"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Yes</w:t>
            </w:r>
          </w:p>
        </w:tc>
        <w:tc>
          <w:tcPr>
            <w:tcW w:w="631" w:type="dxa"/>
            <w:tcBorders>
              <w:top w:val="single" w:sz="6" w:space="0" w:color="auto"/>
              <w:left w:val="single" w:sz="6" w:space="0" w:color="auto"/>
              <w:bottom w:val="single" w:sz="6" w:space="0" w:color="auto"/>
              <w:right w:val="single" w:sz="6" w:space="0" w:color="auto"/>
            </w:tcBorders>
          </w:tcPr>
          <w:p w14:paraId="29C12740" w14:textId="77777777" w:rsidR="00CD3256" w:rsidRPr="006C4FBA" w:rsidRDefault="00CD3256" w:rsidP="00AD045C">
            <w:pPr>
              <w:keepNext/>
              <w:spacing w:line="240" w:lineRule="auto"/>
              <w:jc w:val="right"/>
            </w:pPr>
          </w:p>
        </w:tc>
      </w:tr>
      <w:tr w:rsidR="00CD3256" w:rsidRPr="006C4FBA" w14:paraId="16F95483" w14:textId="77777777" w:rsidTr="00AD045C">
        <w:trPr>
          <w:trHeight w:val="283"/>
        </w:trPr>
        <w:tc>
          <w:tcPr>
            <w:tcW w:w="3620" w:type="dxa"/>
            <w:tcBorders>
              <w:left w:val="nil"/>
              <w:right w:val="single" w:sz="6" w:space="0" w:color="auto"/>
            </w:tcBorders>
            <w:shd w:val="clear" w:color="auto" w:fill="auto"/>
          </w:tcPr>
          <w:p w14:paraId="3F25B5EC"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No</w:t>
            </w:r>
          </w:p>
        </w:tc>
        <w:tc>
          <w:tcPr>
            <w:tcW w:w="631" w:type="dxa"/>
            <w:tcBorders>
              <w:top w:val="single" w:sz="6" w:space="0" w:color="auto"/>
              <w:left w:val="single" w:sz="6" w:space="0" w:color="auto"/>
              <w:bottom w:val="single" w:sz="6" w:space="0" w:color="auto"/>
              <w:right w:val="single" w:sz="6" w:space="0" w:color="auto"/>
            </w:tcBorders>
          </w:tcPr>
          <w:p w14:paraId="24C0E40C" w14:textId="77777777" w:rsidR="00CD3256" w:rsidRPr="006C4FBA" w:rsidRDefault="00CD3256" w:rsidP="00AD045C">
            <w:pPr>
              <w:keepNext/>
              <w:spacing w:line="240" w:lineRule="auto"/>
              <w:jc w:val="right"/>
            </w:pPr>
          </w:p>
        </w:tc>
      </w:tr>
      <w:tr w:rsidR="00CD3256" w:rsidRPr="006C4FBA" w14:paraId="519BE0C1" w14:textId="77777777" w:rsidTr="00AD045C">
        <w:trPr>
          <w:trHeight w:val="283"/>
        </w:trPr>
        <w:tc>
          <w:tcPr>
            <w:tcW w:w="3620" w:type="dxa"/>
            <w:tcBorders>
              <w:left w:val="nil"/>
              <w:right w:val="single" w:sz="6" w:space="0" w:color="auto"/>
            </w:tcBorders>
            <w:shd w:val="clear" w:color="auto" w:fill="auto"/>
          </w:tcPr>
          <w:p w14:paraId="762BE93F"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Don’t know</w:t>
            </w:r>
          </w:p>
        </w:tc>
        <w:tc>
          <w:tcPr>
            <w:tcW w:w="631" w:type="dxa"/>
            <w:tcBorders>
              <w:top w:val="single" w:sz="6" w:space="0" w:color="auto"/>
              <w:left w:val="single" w:sz="6" w:space="0" w:color="auto"/>
              <w:bottom w:val="single" w:sz="6" w:space="0" w:color="auto"/>
              <w:right w:val="single" w:sz="6" w:space="0" w:color="auto"/>
            </w:tcBorders>
          </w:tcPr>
          <w:p w14:paraId="0DA016EB" w14:textId="77777777" w:rsidR="00CD3256" w:rsidRPr="006C4FBA" w:rsidRDefault="00CD3256" w:rsidP="00AD045C">
            <w:pPr>
              <w:keepNext/>
              <w:spacing w:line="240" w:lineRule="auto"/>
              <w:jc w:val="right"/>
            </w:pPr>
          </w:p>
        </w:tc>
      </w:tr>
    </w:tbl>
    <w:p w14:paraId="640A2C78" w14:textId="77777777" w:rsidR="00CD3256" w:rsidRPr="009548F6" w:rsidRDefault="00CD3256" w:rsidP="00CD3256">
      <w:pPr>
        <w:rPr>
          <w:rStyle w:val="Strong"/>
          <w:b w:val="0"/>
        </w:rPr>
      </w:pPr>
      <w:r>
        <w:rPr>
          <w:rStyle w:val="Strong"/>
        </w:rPr>
        <w:tab/>
      </w:r>
      <w:r>
        <w:rPr>
          <w:rStyle w:val="Strong"/>
          <w:b w:val="0"/>
        </w:rPr>
        <w:t>If yes, how did it motivate you</w:t>
      </w:r>
    </w:p>
    <w:tbl>
      <w:tblPr>
        <w:tblStyle w:val="TableGrid"/>
        <w:tblW w:w="0" w:type="auto"/>
        <w:tblInd w:w="988" w:type="dxa"/>
        <w:tblLook w:val="04A0" w:firstRow="1" w:lastRow="0" w:firstColumn="1" w:lastColumn="0" w:noHBand="0" w:noVBand="1"/>
      </w:tblPr>
      <w:tblGrid>
        <w:gridCol w:w="8639"/>
      </w:tblGrid>
      <w:tr w:rsidR="00CD3256" w14:paraId="6ECB79F0" w14:textId="77777777" w:rsidTr="00AD045C">
        <w:trPr>
          <w:cnfStyle w:val="100000000000" w:firstRow="1" w:lastRow="0" w:firstColumn="0" w:lastColumn="0" w:oddVBand="0" w:evenVBand="0" w:oddHBand="0" w:evenHBand="0" w:firstRowFirstColumn="0" w:firstRowLastColumn="0" w:lastRowFirstColumn="0" w:lastRowLastColumn="0"/>
          <w:trHeight w:val="622"/>
        </w:trPr>
        <w:tc>
          <w:tcPr>
            <w:tcW w:w="8639" w:type="dxa"/>
            <w:shd w:val="clear" w:color="auto" w:fill="D9D9D9" w:themeFill="background1" w:themeFillShade="D9"/>
          </w:tcPr>
          <w:p w14:paraId="7558E80F" w14:textId="77777777" w:rsidR="00CD3256" w:rsidRDefault="00CD3256" w:rsidP="00AD045C">
            <w:pPr>
              <w:spacing w:after="0"/>
              <w:rPr>
                <w:sz w:val="22"/>
                <w:szCs w:val="22"/>
              </w:rPr>
            </w:pPr>
          </w:p>
        </w:tc>
      </w:tr>
    </w:tbl>
    <w:p w14:paraId="0F11DB02" w14:textId="77777777" w:rsidR="00CD3256" w:rsidRPr="006C4FBA" w:rsidRDefault="00CD3256" w:rsidP="00CD3256">
      <w:pPr>
        <w:keepNext/>
        <w:keepLines/>
        <w:spacing w:before="240" w:after="240" w:line="240" w:lineRule="auto"/>
        <w:jc w:val="both"/>
        <w:rPr>
          <w:i/>
        </w:rPr>
      </w:pPr>
      <w:r w:rsidRPr="006C4FBA">
        <w:lastRenderedPageBreak/>
        <w:t>Q</w:t>
      </w:r>
      <w:r>
        <w:t>11</w:t>
      </w:r>
      <w:r>
        <w:tab/>
        <w:t>In general, do you think that working as part of an integrated team</w:t>
      </w:r>
      <w:r w:rsidRPr="006C4FBA">
        <w:t xml:space="preserve"> works well? </w:t>
      </w:r>
      <w:r w:rsidRPr="006C4FB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6C4FBA" w14:paraId="19BEB468" w14:textId="77777777" w:rsidTr="00AD045C">
        <w:trPr>
          <w:trHeight w:val="283"/>
        </w:trPr>
        <w:tc>
          <w:tcPr>
            <w:tcW w:w="3620" w:type="dxa"/>
            <w:tcBorders>
              <w:left w:val="nil"/>
              <w:right w:val="single" w:sz="6" w:space="0" w:color="auto"/>
            </w:tcBorders>
            <w:shd w:val="clear" w:color="auto" w:fill="auto"/>
          </w:tcPr>
          <w:p w14:paraId="3B0BA814"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Yes</w:t>
            </w:r>
          </w:p>
        </w:tc>
        <w:tc>
          <w:tcPr>
            <w:tcW w:w="631" w:type="dxa"/>
            <w:tcBorders>
              <w:top w:val="single" w:sz="6" w:space="0" w:color="auto"/>
              <w:left w:val="single" w:sz="6" w:space="0" w:color="auto"/>
              <w:bottom w:val="single" w:sz="6" w:space="0" w:color="auto"/>
              <w:right w:val="single" w:sz="6" w:space="0" w:color="auto"/>
            </w:tcBorders>
          </w:tcPr>
          <w:p w14:paraId="493BE4A0" w14:textId="77777777" w:rsidR="00CD3256" w:rsidRPr="006C4FBA" w:rsidRDefault="00CD3256" w:rsidP="00AD045C">
            <w:pPr>
              <w:keepNext/>
              <w:keepLines/>
              <w:spacing w:line="240" w:lineRule="auto"/>
              <w:jc w:val="right"/>
            </w:pPr>
          </w:p>
        </w:tc>
      </w:tr>
      <w:tr w:rsidR="00CD3256" w:rsidRPr="006C4FBA" w14:paraId="72307D15" w14:textId="77777777" w:rsidTr="00AD045C">
        <w:trPr>
          <w:trHeight w:val="283"/>
        </w:trPr>
        <w:tc>
          <w:tcPr>
            <w:tcW w:w="3620" w:type="dxa"/>
            <w:tcBorders>
              <w:left w:val="nil"/>
              <w:right w:val="single" w:sz="6" w:space="0" w:color="auto"/>
            </w:tcBorders>
            <w:shd w:val="clear" w:color="auto" w:fill="auto"/>
          </w:tcPr>
          <w:p w14:paraId="441BAAEF"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No</w:t>
            </w:r>
          </w:p>
        </w:tc>
        <w:tc>
          <w:tcPr>
            <w:tcW w:w="631" w:type="dxa"/>
            <w:tcBorders>
              <w:top w:val="single" w:sz="6" w:space="0" w:color="auto"/>
              <w:left w:val="single" w:sz="6" w:space="0" w:color="auto"/>
              <w:bottom w:val="single" w:sz="6" w:space="0" w:color="auto"/>
              <w:right w:val="single" w:sz="6" w:space="0" w:color="auto"/>
            </w:tcBorders>
          </w:tcPr>
          <w:p w14:paraId="747972A8" w14:textId="77777777" w:rsidR="00CD3256" w:rsidRPr="006C4FBA" w:rsidRDefault="00CD3256" w:rsidP="00AD045C">
            <w:pPr>
              <w:keepNext/>
              <w:keepLines/>
              <w:spacing w:line="240" w:lineRule="auto"/>
              <w:jc w:val="right"/>
            </w:pPr>
          </w:p>
        </w:tc>
      </w:tr>
      <w:tr w:rsidR="00CD3256" w:rsidRPr="006C4FBA" w14:paraId="5B416CA8" w14:textId="77777777" w:rsidTr="00AD045C">
        <w:trPr>
          <w:trHeight w:val="283"/>
        </w:trPr>
        <w:tc>
          <w:tcPr>
            <w:tcW w:w="3620" w:type="dxa"/>
            <w:tcBorders>
              <w:left w:val="nil"/>
              <w:right w:val="single" w:sz="6" w:space="0" w:color="auto"/>
            </w:tcBorders>
            <w:shd w:val="clear" w:color="auto" w:fill="auto"/>
          </w:tcPr>
          <w:p w14:paraId="493B77C1" w14:textId="77777777" w:rsidR="00CD3256" w:rsidRPr="006C4FBA" w:rsidRDefault="00CD3256" w:rsidP="00AD045C">
            <w:pPr>
              <w:keepNext/>
              <w:keepLines/>
              <w:tabs>
                <w:tab w:val="right" w:pos="3400"/>
              </w:tabs>
              <w:autoSpaceDE w:val="0"/>
              <w:autoSpaceDN w:val="0"/>
              <w:adjustRightInd w:val="0"/>
              <w:spacing w:after="60" w:line="240" w:lineRule="auto"/>
              <w:jc w:val="right"/>
            </w:pPr>
            <w:r w:rsidRPr="006C4FBA">
              <w:t>Don’t know</w:t>
            </w:r>
          </w:p>
        </w:tc>
        <w:tc>
          <w:tcPr>
            <w:tcW w:w="631" w:type="dxa"/>
            <w:tcBorders>
              <w:top w:val="single" w:sz="6" w:space="0" w:color="auto"/>
              <w:left w:val="single" w:sz="6" w:space="0" w:color="auto"/>
              <w:bottom w:val="single" w:sz="6" w:space="0" w:color="auto"/>
              <w:right w:val="single" w:sz="6" w:space="0" w:color="auto"/>
            </w:tcBorders>
          </w:tcPr>
          <w:p w14:paraId="096DFAF6" w14:textId="77777777" w:rsidR="00CD3256" w:rsidRPr="006C4FBA" w:rsidRDefault="00CD3256" w:rsidP="00AD045C">
            <w:pPr>
              <w:keepNext/>
              <w:keepLines/>
              <w:spacing w:line="240" w:lineRule="auto"/>
              <w:jc w:val="right"/>
            </w:pPr>
          </w:p>
        </w:tc>
      </w:tr>
    </w:tbl>
    <w:p w14:paraId="77F25932" w14:textId="77777777" w:rsidR="00CD3256" w:rsidRPr="009548F6" w:rsidRDefault="00CD3256" w:rsidP="00CD3256">
      <w:pPr>
        <w:keepNext/>
        <w:keepLines/>
        <w:rPr>
          <w:rStyle w:val="Strong"/>
          <w:b w:val="0"/>
        </w:rPr>
      </w:pPr>
      <w:r>
        <w:rPr>
          <w:rStyle w:val="Strong"/>
        </w:rPr>
        <w:tab/>
      </w:r>
      <w:r>
        <w:rPr>
          <w:rStyle w:val="Strong"/>
          <w:b w:val="0"/>
        </w:rPr>
        <w:t xml:space="preserve">If no, what does not work? </w:t>
      </w:r>
    </w:p>
    <w:tbl>
      <w:tblPr>
        <w:tblStyle w:val="TableGrid"/>
        <w:tblW w:w="0" w:type="auto"/>
        <w:tblInd w:w="704" w:type="dxa"/>
        <w:tblLook w:val="04A0" w:firstRow="1" w:lastRow="0" w:firstColumn="1" w:lastColumn="0" w:noHBand="0" w:noVBand="1"/>
      </w:tblPr>
      <w:tblGrid>
        <w:gridCol w:w="8072"/>
      </w:tblGrid>
      <w:tr w:rsidR="00CD3256" w14:paraId="7BC1F461" w14:textId="77777777" w:rsidTr="00AD045C">
        <w:trPr>
          <w:cnfStyle w:val="100000000000" w:firstRow="1" w:lastRow="0" w:firstColumn="0" w:lastColumn="0" w:oddVBand="0" w:evenVBand="0" w:oddHBand="0" w:evenHBand="0" w:firstRowFirstColumn="0" w:firstRowLastColumn="0" w:lastRowFirstColumn="0" w:lastRowLastColumn="0"/>
          <w:trHeight w:val="622"/>
        </w:trPr>
        <w:tc>
          <w:tcPr>
            <w:tcW w:w="8072" w:type="dxa"/>
            <w:shd w:val="clear" w:color="auto" w:fill="D9D9D9" w:themeFill="background1" w:themeFillShade="D9"/>
          </w:tcPr>
          <w:p w14:paraId="2754D025" w14:textId="77777777" w:rsidR="00CD3256" w:rsidRDefault="00CD3256" w:rsidP="00AD045C">
            <w:pPr>
              <w:keepNext/>
              <w:keepLines/>
              <w:spacing w:after="0"/>
              <w:rPr>
                <w:sz w:val="22"/>
                <w:szCs w:val="22"/>
              </w:rPr>
            </w:pPr>
          </w:p>
        </w:tc>
      </w:tr>
    </w:tbl>
    <w:p w14:paraId="5AC91E61" w14:textId="77777777" w:rsidR="00CD3256" w:rsidRPr="00813471" w:rsidRDefault="00CD3256" w:rsidP="00CD3256">
      <w:pPr>
        <w:keepNext/>
        <w:keepLines/>
        <w:spacing w:before="240" w:after="240" w:line="240" w:lineRule="auto"/>
        <w:jc w:val="both"/>
        <w:rPr>
          <w:b/>
        </w:rPr>
      </w:pPr>
      <w:r>
        <w:t>Q12</w:t>
      </w:r>
      <w:r>
        <w:tab/>
        <w:t xml:space="preserve">How often did you get involved in the following activities </w:t>
      </w:r>
      <w:r w:rsidRPr="00813471">
        <w:rPr>
          <w:b/>
        </w:rPr>
        <w:t>before your involvement in the project?</w:t>
      </w:r>
    </w:p>
    <w:tbl>
      <w:tblPr>
        <w:tblW w:w="9781" w:type="dxa"/>
        <w:tblInd w:w="-142" w:type="dxa"/>
        <w:tblLayout w:type="fixed"/>
        <w:tblCellMar>
          <w:left w:w="0" w:type="dxa"/>
          <w:right w:w="0" w:type="dxa"/>
        </w:tblCellMar>
        <w:tblLook w:val="0000" w:firstRow="0" w:lastRow="0" w:firstColumn="0" w:lastColumn="0" w:noHBand="0" w:noVBand="0"/>
      </w:tblPr>
      <w:tblGrid>
        <w:gridCol w:w="3828"/>
        <w:gridCol w:w="987"/>
        <w:gridCol w:w="203"/>
        <w:gridCol w:w="936"/>
        <w:gridCol w:w="255"/>
        <w:gridCol w:w="879"/>
        <w:gridCol w:w="311"/>
        <w:gridCol w:w="965"/>
        <w:gridCol w:w="226"/>
        <w:gridCol w:w="1191"/>
      </w:tblGrid>
      <w:tr w:rsidR="00CD3256" w:rsidRPr="00BB2172" w14:paraId="47133BA4" w14:textId="77777777" w:rsidTr="00AD045C">
        <w:trPr>
          <w:cantSplit/>
        </w:trPr>
        <w:tc>
          <w:tcPr>
            <w:tcW w:w="3828" w:type="dxa"/>
          </w:tcPr>
          <w:p w14:paraId="709F53DD" w14:textId="77777777" w:rsidR="00CD3256" w:rsidRPr="00BB2172" w:rsidRDefault="00CD3256" w:rsidP="00AD045C">
            <w:pPr>
              <w:pStyle w:val="Table"/>
              <w:spacing w:before="240" w:after="0"/>
              <w:rPr>
                <w:sz w:val="22"/>
                <w:szCs w:val="22"/>
              </w:rPr>
            </w:pPr>
          </w:p>
        </w:tc>
        <w:tc>
          <w:tcPr>
            <w:tcW w:w="987" w:type="dxa"/>
          </w:tcPr>
          <w:p w14:paraId="2B614351" w14:textId="77777777" w:rsidR="00CD3256" w:rsidRPr="00BB2172" w:rsidRDefault="00CD3256" w:rsidP="00AD045C">
            <w:pPr>
              <w:pStyle w:val="Table"/>
              <w:spacing w:before="0" w:after="0"/>
              <w:jc w:val="center"/>
              <w:rPr>
                <w:sz w:val="22"/>
                <w:szCs w:val="22"/>
              </w:rPr>
            </w:pPr>
            <w:r w:rsidRPr="006C4FBA">
              <w:rPr>
                <w:sz w:val="22"/>
                <w:szCs w:val="22"/>
              </w:rPr>
              <w:t>All the time</w:t>
            </w:r>
          </w:p>
        </w:tc>
        <w:tc>
          <w:tcPr>
            <w:tcW w:w="1139" w:type="dxa"/>
            <w:gridSpan w:val="2"/>
          </w:tcPr>
          <w:p w14:paraId="4D6041FB" w14:textId="77777777" w:rsidR="00CD3256" w:rsidRPr="00BB2172" w:rsidRDefault="00CD3256" w:rsidP="00AD045C">
            <w:pPr>
              <w:pStyle w:val="Table"/>
              <w:spacing w:before="0" w:after="0"/>
              <w:jc w:val="center"/>
              <w:rPr>
                <w:sz w:val="22"/>
                <w:szCs w:val="22"/>
              </w:rPr>
            </w:pPr>
            <w:r w:rsidRPr="006C4FBA">
              <w:rPr>
                <w:sz w:val="22"/>
                <w:szCs w:val="22"/>
              </w:rPr>
              <w:t>Most of the time</w:t>
            </w:r>
          </w:p>
        </w:tc>
        <w:tc>
          <w:tcPr>
            <w:tcW w:w="1134" w:type="dxa"/>
            <w:gridSpan w:val="2"/>
          </w:tcPr>
          <w:p w14:paraId="00D025EF" w14:textId="77777777" w:rsidR="00CD3256" w:rsidRPr="00BB2172" w:rsidRDefault="00CD3256" w:rsidP="00AD045C">
            <w:pPr>
              <w:pStyle w:val="Table"/>
              <w:spacing w:before="0" w:after="0"/>
              <w:jc w:val="center"/>
              <w:rPr>
                <w:sz w:val="22"/>
                <w:szCs w:val="22"/>
              </w:rPr>
            </w:pPr>
            <w:r w:rsidRPr="006C4FBA">
              <w:rPr>
                <w:sz w:val="22"/>
                <w:szCs w:val="22"/>
              </w:rPr>
              <w:t>Some of the time</w:t>
            </w:r>
          </w:p>
        </w:tc>
        <w:tc>
          <w:tcPr>
            <w:tcW w:w="1276" w:type="dxa"/>
            <w:gridSpan w:val="2"/>
          </w:tcPr>
          <w:p w14:paraId="4C4BFCF1" w14:textId="77777777" w:rsidR="00CD3256" w:rsidRPr="00BB2172" w:rsidRDefault="00CD3256" w:rsidP="00AD045C">
            <w:pPr>
              <w:pStyle w:val="Table"/>
              <w:spacing w:before="0" w:after="0"/>
              <w:jc w:val="center"/>
              <w:rPr>
                <w:sz w:val="22"/>
                <w:szCs w:val="22"/>
              </w:rPr>
            </w:pPr>
            <w:r w:rsidRPr="006C4FBA">
              <w:rPr>
                <w:sz w:val="22"/>
                <w:szCs w:val="22"/>
              </w:rPr>
              <w:t>Never</w:t>
            </w:r>
          </w:p>
        </w:tc>
        <w:tc>
          <w:tcPr>
            <w:tcW w:w="1417" w:type="dxa"/>
            <w:gridSpan w:val="2"/>
          </w:tcPr>
          <w:p w14:paraId="1A338F75" w14:textId="77777777" w:rsidR="00CD3256" w:rsidRPr="00BB2172" w:rsidRDefault="00CD3256" w:rsidP="00AD045C">
            <w:pPr>
              <w:pStyle w:val="Table"/>
              <w:spacing w:before="0" w:after="0"/>
              <w:jc w:val="center"/>
              <w:rPr>
                <w:sz w:val="22"/>
                <w:szCs w:val="22"/>
              </w:rPr>
            </w:pPr>
            <w:r>
              <w:rPr>
                <w:sz w:val="22"/>
                <w:szCs w:val="22"/>
              </w:rPr>
              <w:t>Not applicable</w:t>
            </w:r>
          </w:p>
        </w:tc>
      </w:tr>
      <w:tr w:rsidR="00CD3256" w:rsidRPr="00F71E95" w14:paraId="57DBA500" w14:textId="77777777" w:rsidTr="00AD045C">
        <w:trPr>
          <w:cantSplit/>
        </w:trPr>
        <w:tc>
          <w:tcPr>
            <w:tcW w:w="3828" w:type="dxa"/>
          </w:tcPr>
          <w:p w14:paraId="47E3EF00" w14:textId="77777777" w:rsidR="00CD3256" w:rsidRPr="00BB2172" w:rsidRDefault="00CD3256" w:rsidP="00AD045C">
            <w:pPr>
              <w:pStyle w:val="Table"/>
              <w:rPr>
                <w:sz w:val="22"/>
                <w:szCs w:val="22"/>
              </w:rPr>
            </w:pPr>
            <w:r>
              <w:rPr>
                <w:sz w:val="22"/>
                <w:szCs w:val="22"/>
              </w:rPr>
              <w:t xml:space="preserve">Support the </w:t>
            </w:r>
            <w:r w:rsidRPr="009515D6">
              <w:rPr>
                <w:sz w:val="22"/>
                <w:szCs w:val="22"/>
              </w:rPr>
              <w:t>management of patients requiring polypharmacy therapy in the community</w:t>
            </w:r>
          </w:p>
        </w:tc>
        <w:tc>
          <w:tcPr>
            <w:tcW w:w="1190" w:type="dxa"/>
            <w:gridSpan w:val="2"/>
            <w:tcBorders>
              <w:top w:val="single" w:sz="6" w:space="0" w:color="auto"/>
              <w:left w:val="single" w:sz="6" w:space="0" w:color="auto"/>
              <w:bottom w:val="single" w:sz="6" w:space="0" w:color="auto"/>
              <w:right w:val="single" w:sz="6" w:space="0" w:color="auto"/>
            </w:tcBorders>
          </w:tcPr>
          <w:p w14:paraId="0E54A67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08330C5"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23F2D3FA"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35BAF291"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5FF868DC" w14:textId="77777777" w:rsidR="00CD3256" w:rsidRPr="00F71E95" w:rsidRDefault="00CD3256" w:rsidP="00AD045C">
            <w:pPr>
              <w:pStyle w:val="TableTick"/>
              <w:keepLines/>
              <w:jc w:val="left"/>
              <w:rPr>
                <w:sz w:val="20"/>
                <w:szCs w:val="16"/>
              </w:rPr>
            </w:pPr>
          </w:p>
        </w:tc>
      </w:tr>
      <w:tr w:rsidR="00CD3256" w:rsidRPr="00F71E95" w14:paraId="595F93A1" w14:textId="77777777" w:rsidTr="00AD045C">
        <w:trPr>
          <w:cantSplit/>
        </w:trPr>
        <w:tc>
          <w:tcPr>
            <w:tcW w:w="3828" w:type="dxa"/>
          </w:tcPr>
          <w:p w14:paraId="2055CC1D" w14:textId="77777777" w:rsidR="00CD3256" w:rsidRPr="00BB2172" w:rsidRDefault="00CD3256" w:rsidP="00AD045C">
            <w:pPr>
              <w:pStyle w:val="Table"/>
              <w:rPr>
                <w:sz w:val="22"/>
                <w:szCs w:val="22"/>
              </w:rPr>
            </w:pPr>
            <w:r>
              <w:rPr>
                <w:sz w:val="22"/>
                <w:szCs w:val="22"/>
              </w:rPr>
              <w:t>Supporting GP in MR</w:t>
            </w:r>
          </w:p>
        </w:tc>
        <w:tc>
          <w:tcPr>
            <w:tcW w:w="1190" w:type="dxa"/>
            <w:gridSpan w:val="2"/>
            <w:tcBorders>
              <w:top w:val="single" w:sz="6" w:space="0" w:color="auto"/>
              <w:left w:val="single" w:sz="6" w:space="0" w:color="auto"/>
              <w:bottom w:val="single" w:sz="6" w:space="0" w:color="auto"/>
              <w:right w:val="single" w:sz="6" w:space="0" w:color="auto"/>
            </w:tcBorders>
          </w:tcPr>
          <w:p w14:paraId="16844995"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C0792D2"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79987D3E"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A09B692"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11ADF368" w14:textId="77777777" w:rsidR="00CD3256" w:rsidRPr="00F71E95" w:rsidRDefault="00CD3256" w:rsidP="00AD045C">
            <w:pPr>
              <w:pStyle w:val="TableTick"/>
              <w:keepLines/>
              <w:jc w:val="left"/>
              <w:rPr>
                <w:sz w:val="20"/>
                <w:szCs w:val="16"/>
              </w:rPr>
            </w:pPr>
          </w:p>
        </w:tc>
      </w:tr>
      <w:tr w:rsidR="00CD3256" w:rsidRPr="00F71E95" w14:paraId="110CC65D" w14:textId="77777777" w:rsidTr="00AD045C">
        <w:trPr>
          <w:cantSplit/>
        </w:trPr>
        <w:tc>
          <w:tcPr>
            <w:tcW w:w="3828" w:type="dxa"/>
          </w:tcPr>
          <w:p w14:paraId="42AF5FD4" w14:textId="77777777" w:rsidR="00CD3256" w:rsidRPr="00BB2172" w:rsidRDefault="00CD3256" w:rsidP="00AD045C">
            <w:pPr>
              <w:pStyle w:val="Table"/>
              <w:rPr>
                <w:sz w:val="22"/>
                <w:szCs w:val="22"/>
              </w:rPr>
            </w:pPr>
            <w:r>
              <w:rPr>
                <w:sz w:val="22"/>
                <w:szCs w:val="22"/>
              </w:rPr>
              <w:t xml:space="preserve">Repeat prescribing </w:t>
            </w:r>
          </w:p>
        </w:tc>
        <w:tc>
          <w:tcPr>
            <w:tcW w:w="1190" w:type="dxa"/>
            <w:gridSpan w:val="2"/>
            <w:tcBorders>
              <w:top w:val="single" w:sz="6" w:space="0" w:color="auto"/>
              <w:left w:val="single" w:sz="6" w:space="0" w:color="auto"/>
              <w:bottom w:val="single" w:sz="6" w:space="0" w:color="auto"/>
              <w:right w:val="single" w:sz="6" w:space="0" w:color="auto"/>
            </w:tcBorders>
          </w:tcPr>
          <w:p w14:paraId="5CFC27C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508EB603"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0DE97E30"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519ABCE5"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384D85A4" w14:textId="77777777" w:rsidR="00CD3256" w:rsidRPr="00F71E95" w:rsidRDefault="00CD3256" w:rsidP="00AD045C">
            <w:pPr>
              <w:pStyle w:val="TableTick"/>
              <w:keepLines/>
              <w:jc w:val="left"/>
              <w:rPr>
                <w:sz w:val="20"/>
                <w:szCs w:val="16"/>
              </w:rPr>
            </w:pPr>
          </w:p>
        </w:tc>
      </w:tr>
      <w:tr w:rsidR="00CD3256" w:rsidRPr="00F71E95" w14:paraId="109E5534" w14:textId="77777777" w:rsidTr="00AD045C">
        <w:trPr>
          <w:cantSplit/>
        </w:trPr>
        <w:tc>
          <w:tcPr>
            <w:tcW w:w="3828" w:type="dxa"/>
          </w:tcPr>
          <w:p w14:paraId="322292D6" w14:textId="77777777" w:rsidR="00CD3256" w:rsidRPr="00BB2172" w:rsidRDefault="00CD3256" w:rsidP="00AD045C">
            <w:pPr>
              <w:pStyle w:val="Table"/>
              <w:rPr>
                <w:sz w:val="22"/>
                <w:szCs w:val="22"/>
              </w:rPr>
            </w:pPr>
            <w:r>
              <w:rPr>
                <w:sz w:val="22"/>
                <w:szCs w:val="22"/>
              </w:rPr>
              <w:t>Prescribing queries</w:t>
            </w:r>
          </w:p>
        </w:tc>
        <w:tc>
          <w:tcPr>
            <w:tcW w:w="1190" w:type="dxa"/>
            <w:gridSpan w:val="2"/>
            <w:tcBorders>
              <w:top w:val="single" w:sz="6" w:space="0" w:color="auto"/>
              <w:left w:val="single" w:sz="6" w:space="0" w:color="auto"/>
              <w:bottom w:val="single" w:sz="6" w:space="0" w:color="auto"/>
              <w:right w:val="single" w:sz="6" w:space="0" w:color="auto"/>
            </w:tcBorders>
          </w:tcPr>
          <w:p w14:paraId="7367E64B"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73FAC12E"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75D1FE50"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41645F7"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3586D4CC" w14:textId="77777777" w:rsidR="00CD3256" w:rsidRPr="00F71E95" w:rsidRDefault="00CD3256" w:rsidP="00AD045C">
            <w:pPr>
              <w:pStyle w:val="TableTick"/>
              <w:keepLines/>
              <w:jc w:val="left"/>
              <w:rPr>
                <w:sz w:val="20"/>
                <w:szCs w:val="16"/>
              </w:rPr>
            </w:pPr>
          </w:p>
        </w:tc>
      </w:tr>
      <w:tr w:rsidR="00CD3256" w:rsidRPr="00F71E95" w14:paraId="54DCBFD2" w14:textId="77777777" w:rsidTr="00AD045C">
        <w:trPr>
          <w:cantSplit/>
        </w:trPr>
        <w:tc>
          <w:tcPr>
            <w:tcW w:w="3828" w:type="dxa"/>
          </w:tcPr>
          <w:p w14:paraId="25375D1F" w14:textId="77777777" w:rsidR="00CD3256" w:rsidRPr="00BB2172" w:rsidRDefault="00CD3256" w:rsidP="00AD045C">
            <w:pPr>
              <w:pStyle w:val="Table"/>
              <w:rPr>
                <w:sz w:val="22"/>
                <w:szCs w:val="22"/>
              </w:rPr>
            </w:pPr>
            <w:r w:rsidRPr="002A593A">
              <w:rPr>
                <w:sz w:val="22"/>
                <w:szCs w:val="22"/>
              </w:rPr>
              <w:t>Assessment of patients within the General Practitioner Surgeries for medication optimisation</w:t>
            </w:r>
          </w:p>
        </w:tc>
        <w:tc>
          <w:tcPr>
            <w:tcW w:w="1190" w:type="dxa"/>
            <w:gridSpan w:val="2"/>
            <w:tcBorders>
              <w:top w:val="single" w:sz="6" w:space="0" w:color="auto"/>
              <w:left w:val="single" w:sz="6" w:space="0" w:color="auto"/>
              <w:bottom w:val="single" w:sz="6" w:space="0" w:color="auto"/>
              <w:right w:val="single" w:sz="6" w:space="0" w:color="auto"/>
            </w:tcBorders>
          </w:tcPr>
          <w:p w14:paraId="57FC2EB3"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00986AF6"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724C225A"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DCEBF5E"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2F907B73" w14:textId="77777777" w:rsidR="00CD3256" w:rsidRPr="00F71E95" w:rsidRDefault="00CD3256" w:rsidP="00AD045C">
            <w:pPr>
              <w:pStyle w:val="TableTick"/>
              <w:keepLines/>
              <w:jc w:val="left"/>
              <w:rPr>
                <w:sz w:val="20"/>
                <w:szCs w:val="16"/>
              </w:rPr>
            </w:pPr>
          </w:p>
        </w:tc>
      </w:tr>
      <w:tr w:rsidR="00CD3256" w:rsidRPr="00F71E95" w14:paraId="49CDD54A" w14:textId="77777777" w:rsidTr="00AD045C">
        <w:trPr>
          <w:cantSplit/>
        </w:trPr>
        <w:tc>
          <w:tcPr>
            <w:tcW w:w="3828" w:type="dxa"/>
          </w:tcPr>
          <w:p w14:paraId="33B7BB59" w14:textId="77777777" w:rsidR="00CD3256" w:rsidRDefault="00CD3256" w:rsidP="00AD045C">
            <w:pPr>
              <w:pStyle w:val="Table"/>
              <w:rPr>
                <w:sz w:val="22"/>
                <w:szCs w:val="22"/>
              </w:rPr>
            </w:pPr>
            <w:r w:rsidRPr="002A593A">
              <w:rPr>
                <w:sz w:val="22"/>
                <w:szCs w:val="22"/>
              </w:rPr>
              <w:t>Provision of advice to the Practices</w:t>
            </w:r>
            <w:r>
              <w:rPr>
                <w:sz w:val="22"/>
                <w:szCs w:val="22"/>
              </w:rPr>
              <w:t xml:space="preserve"> </w:t>
            </w:r>
            <w:r w:rsidRPr="002A593A">
              <w:rPr>
                <w:sz w:val="22"/>
                <w:szCs w:val="22"/>
              </w:rPr>
              <w:t>on the appropriate ordering of medicines and related products</w:t>
            </w:r>
          </w:p>
        </w:tc>
        <w:tc>
          <w:tcPr>
            <w:tcW w:w="1190" w:type="dxa"/>
            <w:gridSpan w:val="2"/>
            <w:tcBorders>
              <w:top w:val="single" w:sz="6" w:space="0" w:color="auto"/>
              <w:left w:val="single" w:sz="6" w:space="0" w:color="auto"/>
              <w:bottom w:val="single" w:sz="6" w:space="0" w:color="auto"/>
              <w:right w:val="single" w:sz="6" w:space="0" w:color="auto"/>
            </w:tcBorders>
          </w:tcPr>
          <w:p w14:paraId="2A9B19ED"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B3E75B6"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46368E13"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35F54944"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1E0891CB" w14:textId="77777777" w:rsidR="00CD3256" w:rsidRPr="00F71E95" w:rsidRDefault="00CD3256" w:rsidP="00AD045C">
            <w:pPr>
              <w:pStyle w:val="TableTick"/>
              <w:keepLines/>
              <w:jc w:val="left"/>
              <w:rPr>
                <w:sz w:val="20"/>
                <w:szCs w:val="16"/>
              </w:rPr>
            </w:pPr>
          </w:p>
        </w:tc>
      </w:tr>
      <w:tr w:rsidR="00CD3256" w:rsidRPr="00F71E95" w14:paraId="2F01EF84" w14:textId="77777777" w:rsidTr="00AD045C">
        <w:trPr>
          <w:cantSplit/>
        </w:trPr>
        <w:tc>
          <w:tcPr>
            <w:tcW w:w="3828" w:type="dxa"/>
          </w:tcPr>
          <w:p w14:paraId="787C48BA" w14:textId="77777777" w:rsidR="00CD3256" w:rsidRDefault="00CD3256" w:rsidP="00AD045C">
            <w:pPr>
              <w:pStyle w:val="Table"/>
              <w:rPr>
                <w:sz w:val="22"/>
                <w:szCs w:val="22"/>
              </w:rPr>
            </w:pPr>
            <w:r w:rsidRPr="002A593A">
              <w:rPr>
                <w:sz w:val="22"/>
                <w:szCs w:val="22"/>
              </w:rPr>
              <w:lastRenderedPageBreak/>
              <w:t>Prov</w:t>
            </w:r>
            <w:r>
              <w:rPr>
                <w:sz w:val="22"/>
                <w:szCs w:val="22"/>
              </w:rPr>
              <w:t xml:space="preserve">ision of advice to the Nursing homes </w:t>
            </w:r>
            <w:r w:rsidRPr="002A593A">
              <w:rPr>
                <w:sz w:val="22"/>
                <w:szCs w:val="22"/>
              </w:rPr>
              <w:t>on the appropriate ordering of medicines and related products</w:t>
            </w:r>
          </w:p>
        </w:tc>
        <w:tc>
          <w:tcPr>
            <w:tcW w:w="1190" w:type="dxa"/>
            <w:gridSpan w:val="2"/>
            <w:tcBorders>
              <w:top w:val="single" w:sz="6" w:space="0" w:color="auto"/>
              <w:left w:val="single" w:sz="6" w:space="0" w:color="auto"/>
              <w:bottom w:val="single" w:sz="6" w:space="0" w:color="auto"/>
              <w:right w:val="single" w:sz="6" w:space="0" w:color="auto"/>
            </w:tcBorders>
          </w:tcPr>
          <w:p w14:paraId="52FF076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CCBA967"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4C2E839F"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2F7C553C"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4FDEBCE8" w14:textId="77777777" w:rsidR="00CD3256" w:rsidRPr="00F71E95" w:rsidRDefault="00CD3256" w:rsidP="00AD045C">
            <w:pPr>
              <w:pStyle w:val="TableTick"/>
              <w:keepLines/>
              <w:jc w:val="left"/>
              <w:rPr>
                <w:sz w:val="20"/>
                <w:szCs w:val="16"/>
              </w:rPr>
            </w:pPr>
          </w:p>
        </w:tc>
      </w:tr>
      <w:tr w:rsidR="00CD3256" w:rsidRPr="00F71E95" w14:paraId="792DBCFB" w14:textId="77777777" w:rsidTr="00AD045C">
        <w:trPr>
          <w:cantSplit/>
        </w:trPr>
        <w:tc>
          <w:tcPr>
            <w:tcW w:w="3828" w:type="dxa"/>
          </w:tcPr>
          <w:p w14:paraId="784E6F9E" w14:textId="77777777" w:rsidR="00CD3256" w:rsidRPr="002A593A" w:rsidRDefault="00CD3256" w:rsidP="00AD045C">
            <w:pPr>
              <w:pStyle w:val="Table"/>
              <w:rPr>
                <w:sz w:val="22"/>
                <w:szCs w:val="22"/>
              </w:rPr>
            </w:pPr>
            <w:r>
              <w:rPr>
                <w:sz w:val="22"/>
                <w:szCs w:val="22"/>
              </w:rPr>
              <w:t>H</w:t>
            </w:r>
            <w:r w:rsidRPr="00C40445">
              <w:rPr>
                <w:sz w:val="22"/>
                <w:szCs w:val="22"/>
              </w:rPr>
              <w:t>elp</w:t>
            </w:r>
            <w:r>
              <w:rPr>
                <w:sz w:val="22"/>
                <w:szCs w:val="22"/>
              </w:rPr>
              <w:t>ing</w:t>
            </w:r>
            <w:r w:rsidRPr="00C40445">
              <w:rPr>
                <w:sz w:val="22"/>
                <w:szCs w:val="22"/>
              </w:rPr>
              <w:t xml:space="preserve"> pati</w:t>
            </w:r>
            <w:r>
              <w:rPr>
                <w:sz w:val="22"/>
                <w:szCs w:val="22"/>
              </w:rPr>
              <w:t>ents with their self-care plans</w:t>
            </w:r>
          </w:p>
        </w:tc>
        <w:tc>
          <w:tcPr>
            <w:tcW w:w="1190" w:type="dxa"/>
            <w:gridSpan w:val="2"/>
            <w:tcBorders>
              <w:top w:val="single" w:sz="6" w:space="0" w:color="auto"/>
              <w:left w:val="single" w:sz="6" w:space="0" w:color="auto"/>
              <w:bottom w:val="single" w:sz="6" w:space="0" w:color="auto"/>
              <w:right w:val="single" w:sz="6" w:space="0" w:color="auto"/>
            </w:tcBorders>
          </w:tcPr>
          <w:p w14:paraId="741D0A57"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92294E2"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5EB65D85"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52E92BB"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36BFDA7D" w14:textId="77777777" w:rsidR="00CD3256" w:rsidRPr="00F71E95" w:rsidRDefault="00CD3256" w:rsidP="00AD045C">
            <w:pPr>
              <w:pStyle w:val="TableTick"/>
              <w:keepLines/>
              <w:jc w:val="left"/>
              <w:rPr>
                <w:sz w:val="20"/>
                <w:szCs w:val="16"/>
              </w:rPr>
            </w:pPr>
          </w:p>
        </w:tc>
      </w:tr>
      <w:tr w:rsidR="00CD3256" w:rsidRPr="00F71E95" w14:paraId="567767FD" w14:textId="77777777" w:rsidTr="00AD045C">
        <w:trPr>
          <w:cantSplit/>
        </w:trPr>
        <w:tc>
          <w:tcPr>
            <w:tcW w:w="3828" w:type="dxa"/>
          </w:tcPr>
          <w:p w14:paraId="6AB7E5A3" w14:textId="77777777" w:rsidR="00CD3256" w:rsidRDefault="00CD3256" w:rsidP="00AD045C">
            <w:pPr>
              <w:pStyle w:val="Table"/>
              <w:rPr>
                <w:sz w:val="22"/>
                <w:szCs w:val="22"/>
              </w:rPr>
            </w:pPr>
            <w:r>
              <w:rPr>
                <w:sz w:val="22"/>
                <w:szCs w:val="22"/>
              </w:rPr>
              <w:t>U</w:t>
            </w:r>
            <w:r w:rsidRPr="00C40445">
              <w:rPr>
                <w:sz w:val="22"/>
                <w:szCs w:val="22"/>
              </w:rPr>
              <w:t>ndertaking clinical medication review of high risk patients for example frailty</w:t>
            </w:r>
          </w:p>
        </w:tc>
        <w:tc>
          <w:tcPr>
            <w:tcW w:w="1190" w:type="dxa"/>
            <w:gridSpan w:val="2"/>
            <w:tcBorders>
              <w:top w:val="single" w:sz="6" w:space="0" w:color="auto"/>
              <w:left w:val="single" w:sz="6" w:space="0" w:color="auto"/>
              <w:bottom w:val="single" w:sz="6" w:space="0" w:color="auto"/>
              <w:right w:val="single" w:sz="6" w:space="0" w:color="auto"/>
            </w:tcBorders>
          </w:tcPr>
          <w:p w14:paraId="2BF1932E"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DA813F0"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6411E24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D22ED5A"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5FF85F93" w14:textId="77777777" w:rsidR="00CD3256" w:rsidRPr="00F71E95" w:rsidRDefault="00CD3256" w:rsidP="00AD045C">
            <w:pPr>
              <w:pStyle w:val="TableTick"/>
              <w:keepLines/>
              <w:jc w:val="left"/>
              <w:rPr>
                <w:sz w:val="20"/>
                <w:szCs w:val="16"/>
              </w:rPr>
            </w:pPr>
          </w:p>
        </w:tc>
      </w:tr>
      <w:tr w:rsidR="00CD3256" w:rsidRPr="00F71E95" w14:paraId="6E00CF8A" w14:textId="77777777" w:rsidTr="00AD045C">
        <w:trPr>
          <w:cantSplit/>
        </w:trPr>
        <w:tc>
          <w:tcPr>
            <w:tcW w:w="3828" w:type="dxa"/>
          </w:tcPr>
          <w:p w14:paraId="3DDD29BB" w14:textId="77777777" w:rsidR="00CD3256" w:rsidRDefault="00CD3256" w:rsidP="00AD045C">
            <w:pPr>
              <w:pStyle w:val="Table"/>
              <w:rPr>
                <w:sz w:val="22"/>
                <w:szCs w:val="22"/>
              </w:rPr>
            </w:pPr>
            <w:r>
              <w:rPr>
                <w:sz w:val="22"/>
                <w:szCs w:val="22"/>
              </w:rPr>
              <w:t>Medical reviews in the patient’s home</w:t>
            </w:r>
          </w:p>
        </w:tc>
        <w:tc>
          <w:tcPr>
            <w:tcW w:w="1190" w:type="dxa"/>
            <w:gridSpan w:val="2"/>
            <w:tcBorders>
              <w:top w:val="single" w:sz="6" w:space="0" w:color="auto"/>
              <w:left w:val="single" w:sz="6" w:space="0" w:color="auto"/>
              <w:bottom w:val="single" w:sz="6" w:space="0" w:color="auto"/>
              <w:right w:val="single" w:sz="6" w:space="0" w:color="auto"/>
            </w:tcBorders>
          </w:tcPr>
          <w:p w14:paraId="6896B61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78D44AF2"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034C27C5"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B9E5BCD"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253499E6" w14:textId="77777777" w:rsidR="00CD3256" w:rsidRPr="00F71E95" w:rsidRDefault="00CD3256" w:rsidP="00AD045C">
            <w:pPr>
              <w:pStyle w:val="TableTick"/>
              <w:keepLines/>
              <w:jc w:val="left"/>
              <w:rPr>
                <w:sz w:val="20"/>
                <w:szCs w:val="16"/>
              </w:rPr>
            </w:pPr>
          </w:p>
        </w:tc>
      </w:tr>
      <w:tr w:rsidR="00CD3256" w:rsidRPr="00F71E95" w14:paraId="61557C0D" w14:textId="77777777" w:rsidTr="00AD045C">
        <w:trPr>
          <w:cantSplit/>
        </w:trPr>
        <w:tc>
          <w:tcPr>
            <w:tcW w:w="3828" w:type="dxa"/>
          </w:tcPr>
          <w:p w14:paraId="3026C9CF" w14:textId="77777777" w:rsidR="00CD3256" w:rsidRDefault="00CD3256" w:rsidP="00AD045C">
            <w:pPr>
              <w:pStyle w:val="Table"/>
              <w:rPr>
                <w:sz w:val="22"/>
                <w:szCs w:val="22"/>
              </w:rPr>
            </w:pPr>
            <w:r>
              <w:rPr>
                <w:sz w:val="22"/>
                <w:szCs w:val="22"/>
              </w:rPr>
              <w:t>Domiciliary visits to support patients who have</w:t>
            </w:r>
            <w:r w:rsidRPr="001463EF">
              <w:rPr>
                <w:sz w:val="22"/>
                <w:szCs w:val="22"/>
              </w:rPr>
              <w:t xml:space="preserve"> recently </w:t>
            </w:r>
            <w:r>
              <w:rPr>
                <w:sz w:val="22"/>
                <w:szCs w:val="22"/>
              </w:rPr>
              <w:t xml:space="preserve">been </w:t>
            </w:r>
            <w:r w:rsidRPr="001463EF">
              <w:rPr>
                <w:sz w:val="22"/>
                <w:szCs w:val="22"/>
              </w:rPr>
              <w:t>discharged from hospital</w:t>
            </w:r>
          </w:p>
        </w:tc>
        <w:tc>
          <w:tcPr>
            <w:tcW w:w="1190" w:type="dxa"/>
            <w:gridSpan w:val="2"/>
            <w:tcBorders>
              <w:top w:val="single" w:sz="6" w:space="0" w:color="auto"/>
              <w:left w:val="single" w:sz="6" w:space="0" w:color="auto"/>
              <w:bottom w:val="single" w:sz="6" w:space="0" w:color="auto"/>
              <w:right w:val="single" w:sz="6" w:space="0" w:color="auto"/>
            </w:tcBorders>
          </w:tcPr>
          <w:p w14:paraId="5B18DA9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386F599"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4B88DC80"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5C80063F"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367C805F" w14:textId="77777777" w:rsidR="00CD3256" w:rsidRPr="00F71E95" w:rsidRDefault="00CD3256" w:rsidP="00AD045C">
            <w:pPr>
              <w:pStyle w:val="TableTick"/>
              <w:keepLines/>
              <w:jc w:val="left"/>
              <w:rPr>
                <w:sz w:val="20"/>
                <w:szCs w:val="16"/>
              </w:rPr>
            </w:pPr>
          </w:p>
        </w:tc>
      </w:tr>
    </w:tbl>
    <w:p w14:paraId="2784D9C3" w14:textId="77777777" w:rsidR="00CD3256" w:rsidRDefault="00CD3256" w:rsidP="00CD3256">
      <w:pPr>
        <w:keepNext/>
        <w:keepLines/>
        <w:spacing w:before="240" w:after="240" w:line="240" w:lineRule="auto"/>
        <w:ind w:firstLine="720"/>
        <w:jc w:val="both"/>
      </w:pPr>
    </w:p>
    <w:p w14:paraId="2EA2DBEB" w14:textId="77777777" w:rsidR="00CD3256" w:rsidRDefault="00CD3256" w:rsidP="00CD3256">
      <w:pPr>
        <w:keepNext/>
        <w:keepLines/>
        <w:spacing w:before="240" w:after="240" w:line="240" w:lineRule="auto"/>
        <w:ind w:firstLine="720"/>
        <w:jc w:val="both"/>
      </w:pPr>
      <w:r>
        <w:t>Q13</w:t>
      </w:r>
      <w:r>
        <w:tab/>
        <w:t xml:space="preserve">How often did you get involved in the following activities </w:t>
      </w:r>
      <w:r w:rsidRPr="009515D6">
        <w:rPr>
          <w:b/>
        </w:rPr>
        <w:t>now</w:t>
      </w:r>
      <w:r>
        <w:t>?</w:t>
      </w:r>
    </w:p>
    <w:tbl>
      <w:tblPr>
        <w:tblW w:w="9781" w:type="dxa"/>
        <w:tblInd w:w="-142" w:type="dxa"/>
        <w:tblLayout w:type="fixed"/>
        <w:tblCellMar>
          <w:left w:w="0" w:type="dxa"/>
          <w:right w:w="0" w:type="dxa"/>
        </w:tblCellMar>
        <w:tblLook w:val="0000" w:firstRow="0" w:lastRow="0" w:firstColumn="0" w:lastColumn="0" w:noHBand="0" w:noVBand="0"/>
      </w:tblPr>
      <w:tblGrid>
        <w:gridCol w:w="3828"/>
        <w:gridCol w:w="987"/>
        <w:gridCol w:w="203"/>
        <w:gridCol w:w="936"/>
        <w:gridCol w:w="255"/>
        <w:gridCol w:w="879"/>
        <w:gridCol w:w="311"/>
        <w:gridCol w:w="965"/>
        <w:gridCol w:w="226"/>
        <w:gridCol w:w="1191"/>
      </w:tblGrid>
      <w:tr w:rsidR="00CD3256" w:rsidRPr="00BB2172" w14:paraId="1F2ED3C1" w14:textId="77777777" w:rsidTr="00AD045C">
        <w:trPr>
          <w:cantSplit/>
        </w:trPr>
        <w:tc>
          <w:tcPr>
            <w:tcW w:w="3828" w:type="dxa"/>
          </w:tcPr>
          <w:p w14:paraId="38DB8430" w14:textId="77777777" w:rsidR="00CD3256" w:rsidRPr="00BB2172" w:rsidRDefault="00CD3256" w:rsidP="00AD045C">
            <w:pPr>
              <w:pStyle w:val="Table"/>
              <w:spacing w:before="240" w:after="0"/>
              <w:rPr>
                <w:sz w:val="22"/>
                <w:szCs w:val="22"/>
              </w:rPr>
            </w:pPr>
          </w:p>
        </w:tc>
        <w:tc>
          <w:tcPr>
            <w:tcW w:w="987" w:type="dxa"/>
          </w:tcPr>
          <w:p w14:paraId="586AF9A8" w14:textId="77777777" w:rsidR="00CD3256" w:rsidRPr="00BB2172" w:rsidRDefault="00CD3256" w:rsidP="00AD045C">
            <w:pPr>
              <w:pStyle w:val="Table"/>
              <w:spacing w:before="0" w:after="0"/>
              <w:jc w:val="center"/>
              <w:rPr>
                <w:sz w:val="22"/>
                <w:szCs w:val="22"/>
              </w:rPr>
            </w:pPr>
            <w:r w:rsidRPr="006C4FBA">
              <w:rPr>
                <w:sz w:val="22"/>
                <w:szCs w:val="22"/>
              </w:rPr>
              <w:t>All the time</w:t>
            </w:r>
          </w:p>
        </w:tc>
        <w:tc>
          <w:tcPr>
            <w:tcW w:w="1139" w:type="dxa"/>
            <w:gridSpan w:val="2"/>
          </w:tcPr>
          <w:p w14:paraId="1AF8822B" w14:textId="77777777" w:rsidR="00CD3256" w:rsidRPr="00BB2172" w:rsidRDefault="00CD3256" w:rsidP="00AD045C">
            <w:pPr>
              <w:pStyle w:val="Table"/>
              <w:spacing w:before="0" w:after="0"/>
              <w:jc w:val="center"/>
              <w:rPr>
                <w:sz w:val="22"/>
                <w:szCs w:val="22"/>
              </w:rPr>
            </w:pPr>
            <w:r w:rsidRPr="006C4FBA">
              <w:rPr>
                <w:sz w:val="22"/>
                <w:szCs w:val="22"/>
              </w:rPr>
              <w:t>Most of the time</w:t>
            </w:r>
          </w:p>
        </w:tc>
        <w:tc>
          <w:tcPr>
            <w:tcW w:w="1134" w:type="dxa"/>
            <w:gridSpan w:val="2"/>
          </w:tcPr>
          <w:p w14:paraId="4AA660D2" w14:textId="77777777" w:rsidR="00CD3256" w:rsidRPr="00BB2172" w:rsidRDefault="00CD3256" w:rsidP="00AD045C">
            <w:pPr>
              <w:pStyle w:val="Table"/>
              <w:spacing w:before="0" w:after="0"/>
              <w:jc w:val="center"/>
              <w:rPr>
                <w:sz w:val="22"/>
                <w:szCs w:val="22"/>
              </w:rPr>
            </w:pPr>
            <w:r w:rsidRPr="006C4FBA">
              <w:rPr>
                <w:sz w:val="22"/>
                <w:szCs w:val="22"/>
              </w:rPr>
              <w:t>Some of the time</w:t>
            </w:r>
          </w:p>
        </w:tc>
        <w:tc>
          <w:tcPr>
            <w:tcW w:w="1276" w:type="dxa"/>
            <w:gridSpan w:val="2"/>
          </w:tcPr>
          <w:p w14:paraId="6BDD30C7" w14:textId="77777777" w:rsidR="00CD3256" w:rsidRPr="00BB2172" w:rsidRDefault="00CD3256" w:rsidP="00AD045C">
            <w:pPr>
              <w:pStyle w:val="Table"/>
              <w:spacing w:before="0" w:after="0"/>
              <w:jc w:val="center"/>
              <w:rPr>
                <w:sz w:val="22"/>
                <w:szCs w:val="22"/>
              </w:rPr>
            </w:pPr>
            <w:r w:rsidRPr="006C4FBA">
              <w:rPr>
                <w:sz w:val="22"/>
                <w:szCs w:val="22"/>
              </w:rPr>
              <w:t>Never</w:t>
            </w:r>
          </w:p>
        </w:tc>
        <w:tc>
          <w:tcPr>
            <w:tcW w:w="1417" w:type="dxa"/>
            <w:gridSpan w:val="2"/>
          </w:tcPr>
          <w:p w14:paraId="1FA52FFE" w14:textId="77777777" w:rsidR="00CD3256" w:rsidRPr="00BB2172" w:rsidRDefault="00CD3256" w:rsidP="00AD045C">
            <w:pPr>
              <w:pStyle w:val="Table"/>
              <w:spacing w:before="0" w:after="0"/>
              <w:jc w:val="center"/>
              <w:rPr>
                <w:sz w:val="22"/>
                <w:szCs w:val="22"/>
              </w:rPr>
            </w:pPr>
            <w:r>
              <w:rPr>
                <w:sz w:val="22"/>
                <w:szCs w:val="22"/>
              </w:rPr>
              <w:t>Not applicable</w:t>
            </w:r>
          </w:p>
        </w:tc>
      </w:tr>
      <w:tr w:rsidR="00CD3256" w:rsidRPr="00F71E95" w14:paraId="429A063B" w14:textId="77777777" w:rsidTr="00AD045C">
        <w:trPr>
          <w:cantSplit/>
        </w:trPr>
        <w:tc>
          <w:tcPr>
            <w:tcW w:w="3828" w:type="dxa"/>
          </w:tcPr>
          <w:p w14:paraId="627E5A98" w14:textId="77777777" w:rsidR="00CD3256" w:rsidRPr="00BB2172" w:rsidRDefault="00CD3256" w:rsidP="00AD045C">
            <w:pPr>
              <w:pStyle w:val="Table"/>
              <w:rPr>
                <w:sz w:val="22"/>
                <w:szCs w:val="22"/>
              </w:rPr>
            </w:pPr>
            <w:r>
              <w:rPr>
                <w:sz w:val="22"/>
                <w:szCs w:val="22"/>
              </w:rPr>
              <w:t xml:space="preserve">Support the </w:t>
            </w:r>
            <w:r w:rsidRPr="009515D6">
              <w:rPr>
                <w:sz w:val="22"/>
                <w:szCs w:val="22"/>
              </w:rPr>
              <w:t>management of patients requiring polypharmacy therapy in the community</w:t>
            </w:r>
          </w:p>
        </w:tc>
        <w:tc>
          <w:tcPr>
            <w:tcW w:w="1190" w:type="dxa"/>
            <w:gridSpan w:val="2"/>
            <w:tcBorders>
              <w:top w:val="single" w:sz="6" w:space="0" w:color="auto"/>
              <w:left w:val="single" w:sz="6" w:space="0" w:color="auto"/>
              <w:bottom w:val="single" w:sz="6" w:space="0" w:color="auto"/>
              <w:right w:val="single" w:sz="6" w:space="0" w:color="auto"/>
            </w:tcBorders>
          </w:tcPr>
          <w:p w14:paraId="24665E00"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0630E53E"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1CD73AB1"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07F35080"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1C63FAD2" w14:textId="77777777" w:rsidR="00CD3256" w:rsidRPr="00F71E95" w:rsidRDefault="00CD3256" w:rsidP="00AD045C">
            <w:pPr>
              <w:pStyle w:val="TableTick"/>
              <w:keepLines/>
              <w:jc w:val="left"/>
              <w:rPr>
                <w:sz w:val="20"/>
                <w:szCs w:val="16"/>
              </w:rPr>
            </w:pPr>
          </w:p>
        </w:tc>
      </w:tr>
      <w:tr w:rsidR="00CD3256" w:rsidRPr="00F71E95" w14:paraId="3DCCCECC" w14:textId="77777777" w:rsidTr="00AD045C">
        <w:trPr>
          <w:cantSplit/>
        </w:trPr>
        <w:tc>
          <w:tcPr>
            <w:tcW w:w="3828" w:type="dxa"/>
          </w:tcPr>
          <w:p w14:paraId="29EDEB43" w14:textId="77777777" w:rsidR="00CD3256" w:rsidRPr="00BB2172" w:rsidRDefault="00CD3256" w:rsidP="00AD045C">
            <w:pPr>
              <w:pStyle w:val="Table"/>
              <w:rPr>
                <w:sz w:val="22"/>
                <w:szCs w:val="22"/>
              </w:rPr>
            </w:pPr>
            <w:r>
              <w:rPr>
                <w:sz w:val="22"/>
                <w:szCs w:val="22"/>
              </w:rPr>
              <w:t>Supporting GP in Medical Reviews</w:t>
            </w:r>
          </w:p>
        </w:tc>
        <w:tc>
          <w:tcPr>
            <w:tcW w:w="1190" w:type="dxa"/>
            <w:gridSpan w:val="2"/>
            <w:tcBorders>
              <w:top w:val="single" w:sz="6" w:space="0" w:color="auto"/>
              <w:left w:val="single" w:sz="6" w:space="0" w:color="auto"/>
              <w:bottom w:val="single" w:sz="6" w:space="0" w:color="auto"/>
              <w:right w:val="single" w:sz="6" w:space="0" w:color="auto"/>
            </w:tcBorders>
          </w:tcPr>
          <w:p w14:paraId="27673D6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3EABB757"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5CA5686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50A35BE3"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2608E1D7" w14:textId="77777777" w:rsidR="00CD3256" w:rsidRPr="00F71E95" w:rsidRDefault="00CD3256" w:rsidP="00AD045C">
            <w:pPr>
              <w:pStyle w:val="TableTick"/>
              <w:keepLines/>
              <w:jc w:val="left"/>
              <w:rPr>
                <w:sz w:val="20"/>
                <w:szCs w:val="16"/>
              </w:rPr>
            </w:pPr>
          </w:p>
        </w:tc>
      </w:tr>
      <w:tr w:rsidR="00CD3256" w:rsidRPr="00F71E95" w14:paraId="27AB0682" w14:textId="77777777" w:rsidTr="00AD045C">
        <w:trPr>
          <w:cantSplit/>
        </w:trPr>
        <w:tc>
          <w:tcPr>
            <w:tcW w:w="3828" w:type="dxa"/>
          </w:tcPr>
          <w:p w14:paraId="75262BD7" w14:textId="77777777" w:rsidR="00CD3256" w:rsidRPr="00BB2172" w:rsidRDefault="00CD3256" w:rsidP="00AD045C">
            <w:pPr>
              <w:pStyle w:val="Table"/>
              <w:rPr>
                <w:sz w:val="22"/>
                <w:szCs w:val="22"/>
              </w:rPr>
            </w:pPr>
            <w:r>
              <w:rPr>
                <w:sz w:val="22"/>
                <w:szCs w:val="22"/>
              </w:rPr>
              <w:t xml:space="preserve">Repeat prescribing </w:t>
            </w:r>
          </w:p>
        </w:tc>
        <w:tc>
          <w:tcPr>
            <w:tcW w:w="1190" w:type="dxa"/>
            <w:gridSpan w:val="2"/>
            <w:tcBorders>
              <w:top w:val="single" w:sz="6" w:space="0" w:color="auto"/>
              <w:left w:val="single" w:sz="6" w:space="0" w:color="auto"/>
              <w:bottom w:val="single" w:sz="6" w:space="0" w:color="auto"/>
              <w:right w:val="single" w:sz="6" w:space="0" w:color="auto"/>
            </w:tcBorders>
          </w:tcPr>
          <w:p w14:paraId="546CDF1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FB7B5FE"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75CDD16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73E72745"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05DA6D98" w14:textId="77777777" w:rsidR="00CD3256" w:rsidRPr="00F71E95" w:rsidRDefault="00CD3256" w:rsidP="00AD045C">
            <w:pPr>
              <w:pStyle w:val="TableTick"/>
              <w:keepLines/>
              <w:jc w:val="left"/>
              <w:rPr>
                <w:sz w:val="20"/>
                <w:szCs w:val="16"/>
              </w:rPr>
            </w:pPr>
          </w:p>
        </w:tc>
      </w:tr>
      <w:tr w:rsidR="00CD3256" w:rsidRPr="00F71E95" w14:paraId="2645D68B" w14:textId="77777777" w:rsidTr="00AD045C">
        <w:trPr>
          <w:cantSplit/>
        </w:trPr>
        <w:tc>
          <w:tcPr>
            <w:tcW w:w="3828" w:type="dxa"/>
          </w:tcPr>
          <w:p w14:paraId="67257C18" w14:textId="77777777" w:rsidR="00CD3256" w:rsidRPr="00BB2172" w:rsidRDefault="00CD3256" w:rsidP="00AD045C">
            <w:pPr>
              <w:pStyle w:val="Table"/>
              <w:rPr>
                <w:sz w:val="22"/>
                <w:szCs w:val="22"/>
              </w:rPr>
            </w:pPr>
            <w:r>
              <w:rPr>
                <w:sz w:val="22"/>
                <w:szCs w:val="22"/>
              </w:rPr>
              <w:t>Prescribing queries</w:t>
            </w:r>
          </w:p>
        </w:tc>
        <w:tc>
          <w:tcPr>
            <w:tcW w:w="1190" w:type="dxa"/>
            <w:gridSpan w:val="2"/>
            <w:tcBorders>
              <w:top w:val="single" w:sz="6" w:space="0" w:color="auto"/>
              <w:left w:val="single" w:sz="6" w:space="0" w:color="auto"/>
              <w:bottom w:val="single" w:sz="6" w:space="0" w:color="auto"/>
              <w:right w:val="single" w:sz="6" w:space="0" w:color="auto"/>
            </w:tcBorders>
          </w:tcPr>
          <w:p w14:paraId="2416A0E1"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3268A65"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4897F013"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07E1E944"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00BE7973" w14:textId="77777777" w:rsidR="00CD3256" w:rsidRPr="00F71E95" w:rsidRDefault="00CD3256" w:rsidP="00AD045C">
            <w:pPr>
              <w:pStyle w:val="TableTick"/>
              <w:keepLines/>
              <w:jc w:val="left"/>
              <w:rPr>
                <w:sz w:val="20"/>
                <w:szCs w:val="16"/>
              </w:rPr>
            </w:pPr>
          </w:p>
        </w:tc>
      </w:tr>
      <w:tr w:rsidR="00CD3256" w:rsidRPr="00F71E95" w14:paraId="56680B43" w14:textId="77777777" w:rsidTr="00AD045C">
        <w:trPr>
          <w:cantSplit/>
        </w:trPr>
        <w:tc>
          <w:tcPr>
            <w:tcW w:w="3828" w:type="dxa"/>
          </w:tcPr>
          <w:p w14:paraId="60445AF4" w14:textId="77777777" w:rsidR="00CD3256" w:rsidRPr="00BB2172" w:rsidRDefault="00CD3256" w:rsidP="00AD045C">
            <w:pPr>
              <w:pStyle w:val="Table"/>
              <w:rPr>
                <w:sz w:val="22"/>
                <w:szCs w:val="22"/>
              </w:rPr>
            </w:pPr>
            <w:r w:rsidRPr="002A593A">
              <w:rPr>
                <w:sz w:val="22"/>
                <w:szCs w:val="22"/>
              </w:rPr>
              <w:t>Assessment of patients within the General Practitioner Surgeries for medication optimisation</w:t>
            </w:r>
          </w:p>
        </w:tc>
        <w:tc>
          <w:tcPr>
            <w:tcW w:w="1190" w:type="dxa"/>
            <w:gridSpan w:val="2"/>
            <w:tcBorders>
              <w:top w:val="single" w:sz="6" w:space="0" w:color="auto"/>
              <w:left w:val="single" w:sz="6" w:space="0" w:color="auto"/>
              <w:bottom w:val="single" w:sz="6" w:space="0" w:color="auto"/>
              <w:right w:val="single" w:sz="6" w:space="0" w:color="auto"/>
            </w:tcBorders>
          </w:tcPr>
          <w:p w14:paraId="39621A6B"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039C5FE1"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2116E88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06E30F7C"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4FD5C15E" w14:textId="77777777" w:rsidR="00CD3256" w:rsidRPr="00F71E95" w:rsidRDefault="00CD3256" w:rsidP="00AD045C">
            <w:pPr>
              <w:pStyle w:val="TableTick"/>
              <w:keepLines/>
              <w:jc w:val="left"/>
              <w:rPr>
                <w:sz w:val="20"/>
                <w:szCs w:val="16"/>
              </w:rPr>
            </w:pPr>
          </w:p>
        </w:tc>
      </w:tr>
      <w:tr w:rsidR="00CD3256" w:rsidRPr="00F71E95" w14:paraId="5ED476AA" w14:textId="77777777" w:rsidTr="00AD045C">
        <w:trPr>
          <w:cantSplit/>
        </w:trPr>
        <w:tc>
          <w:tcPr>
            <w:tcW w:w="3828" w:type="dxa"/>
          </w:tcPr>
          <w:p w14:paraId="7084FA8E" w14:textId="77777777" w:rsidR="00CD3256" w:rsidRPr="00BB2172" w:rsidRDefault="00CD3256" w:rsidP="00AD045C">
            <w:pPr>
              <w:pStyle w:val="Table"/>
              <w:rPr>
                <w:sz w:val="22"/>
                <w:szCs w:val="22"/>
              </w:rPr>
            </w:pPr>
            <w:r w:rsidRPr="002A593A">
              <w:rPr>
                <w:sz w:val="22"/>
                <w:szCs w:val="22"/>
              </w:rPr>
              <w:t>Provision of advice to the Practices</w:t>
            </w:r>
            <w:r>
              <w:rPr>
                <w:sz w:val="22"/>
                <w:szCs w:val="22"/>
              </w:rPr>
              <w:t xml:space="preserve"> </w:t>
            </w:r>
            <w:r w:rsidRPr="002A593A">
              <w:rPr>
                <w:sz w:val="22"/>
                <w:szCs w:val="22"/>
              </w:rPr>
              <w:t>on the appropriate ordering of medicines and related products</w:t>
            </w:r>
          </w:p>
        </w:tc>
        <w:tc>
          <w:tcPr>
            <w:tcW w:w="1190" w:type="dxa"/>
            <w:gridSpan w:val="2"/>
            <w:tcBorders>
              <w:top w:val="single" w:sz="6" w:space="0" w:color="auto"/>
              <w:left w:val="single" w:sz="6" w:space="0" w:color="auto"/>
              <w:bottom w:val="single" w:sz="6" w:space="0" w:color="auto"/>
              <w:right w:val="single" w:sz="6" w:space="0" w:color="auto"/>
            </w:tcBorders>
          </w:tcPr>
          <w:p w14:paraId="388D050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506F008"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46331A81"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318C9829"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79B639CD" w14:textId="77777777" w:rsidR="00CD3256" w:rsidRPr="00F71E95" w:rsidRDefault="00CD3256" w:rsidP="00AD045C">
            <w:pPr>
              <w:pStyle w:val="TableTick"/>
              <w:keepLines/>
              <w:jc w:val="left"/>
              <w:rPr>
                <w:sz w:val="20"/>
                <w:szCs w:val="16"/>
              </w:rPr>
            </w:pPr>
          </w:p>
        </w:tc>
      </w:tr>
      <w:tr w:rsidR="00CD3256" w:rsidRPr="00F71E95" w14:paraId="65235E86" w14:textId="77777777" w:rsidTr="00AD045C">
        <w:trPr>
          <w:cantSplit/>
        </w:trPr>
        <w:tc>
          <w:tcPr>
            <w:tcW w:w="3828" w:type="dxa"/>
          </w:tcPr>
          <w:p w14:paraId="17D94814" w14:textId="77777777" w:rsidR="00CD3256" w:rsidRPr="00BB2172" w:rsidRDefault="00CD3256" w:rsidP="00AD045C">
            <w:pPr>
              <w:pStyle w:val="Table"/>
              <w:rPr>
                <w:sz w:val="22"/>
                <w:szCs w:val="22"/>
              </w:rPr>
            </w:pPr>
            <w:r w:rsidRPr="002A593A">
              <w:rPr>
                <w:sz w:val="22"/>
                <w:szCs w:val="22"/>
              </w:rPr>
              <w:t>Prov</w:t>
            </w:r>
            <w:r>
              <w:rPr>
                <w:sz w:val="22"/>
                <w:szCs w:val="22"/>
              </w:rPr>
              <w:t xml:space="preserve">ision of advice to the Nursing homes </w:t>
            </w:r>
            <w:r w:rsidRPr="002A593A">
              <w:rPr>
                <w:sz w:val="22"/>
                <w:szCs w:val="22"/>
              </w:rPr>
              <w:t>on the appropriate ordering of medicines and related products</w:t>
            </w:r>
          </w:p>
        </w:tc>
        <w:tc>
          <w:tcPr>
            <w:tcW w:w="1190" w:type="dxa"/>
            <w:gridSpan w:val="2"/>
            <w:tcBorders>
              <w:top w:val="single" w:sz="6" w:space="0" w:color="auto"/>
              <w:left w:val="single" w:sz="6" w:space="0" w:color="auto"/>
              <w:bottom w:val="single" w:sz="6" w:space="0" w:color="auto"/>
              <w:right w:val="single" w:sz="6" w:space="0" w:color="auto"/>
            </w:tcBorders>
          </w:tcPr>
          <w:p w14:paraId="05AEE57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21A58A34"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66B3B86B"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17B6BE4F"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58AFA395" w14:textId="77777777" w:rsidR="00CD3256" w:rsidRPr="00F71E95" w:rsidRDefault="00CD3256" w:rsidP="00AD045C">
            <w:pPr>
              <w:pStyle w:val="TableTick"/>
              <w:keepLines/>
              <w:jc w:val="left"/>
              <w:rPr>
                <w:sz w:val="20"/>
                <w:szCs w:val="16"/>
              </w:rPr>
            </w:pPr>
          </w:p>
        </w:tc>
      </w:tr>
      <w:tr w:rsidR="00CD3256" w:rsidRPr="00F71E95" w14:paraId="2DF4649E" w14:textId="77777777" w:rsidTr="00AD045C">
        <w:trPr>
          <w:cantSplit/>
        </w:trPr>
        <w:tc>
          <w:tcPr>
            <w:tcW w:w="3828" w:type="dxa"/>
          </w:tcPr>
          <w:p w14:paraId="18EE1AE4" w14:textId="77777777" w:rsidR="00CD3256" w:rsidRPr="002A593A" w:rsidRDefault="00CD3256" w:rsidP="00AD045C">
            <w:pPr>
              <w:pStyle w:val="Table"/>
              <w:rPr>
                <w:sz w:val="22"/>
                <w:szCs w:val="22"/>
              </w:rPr>
            </w:pPr>
            <w:r w:rsidRPr="00C40445">
              <w:rPr>
                <w:sz w:val="22"/>
                <w:szCs w:val="22"/>
              </w:rPr>
              <w:t>Helping patients with their self-care plans</w:t>
            </w:r>
          </w:p>
        </w:tc>
        <w:tc>
          <w:tcPr>
            <w:tcW w:w="1190" w:type="dxa"/>
            <w:gridSpan w:val="2"/>
            <w:tcBorders>
              <w:top w:val="single" w:sz="6" w:space="0" w:color="auto"/>
              <w:left w:val="single" w:sz="6" w:space="0" w:color="auto"/>
              <w:bottom w:val="single" w:sz="6" w:space="0" w:color="auto"/>
              <w:right w:val="single" w:sz="6" w:space="0" w:color="auto"/>
            </w:tcBorders>
          </w:tcPr>
          <w:p w14:paraId="018A5900"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33850302"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10D12B70"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437C2025"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0BEA1355" w14:textId="77777777" w:rsidR="00CD3256" w:rsidRPr="00F71E95" w:rsidRDefault="00CD3256" w:rsidP="00AD045C">
            <w:pPr>
              <w:pStyle w:val="TableTick"/>
              <w:keepLines/>
              <w:jc w:val="left"/>
              <w:rPr>
                <w:sz w:val="20"/>
                <w:szCs w:val="16"/>
              </w:rPr>
            </w:pPr>
          </w:p>
        </w:tc>
      </w:tr>
      <w:tr w:rsidR="00CD3256" w:rsidRPr="00F71E95" w14:paraId="6AB7F8B1" w14:textId="77777777" w:rsidTr="00AD045C">
        <w:trPr>
          <w:cantSplit/>
        </w:trPr>
        <w:tc>
          <w:tcPr>
            <w:tcW w:w="3828" w:type="dxa"/>
          </w:tcPr>
          <w:p w14:paraId="13C4D8D8" w14:textId="77777777" w:rsidR="00CD3256" w:rsidRPr="00C40445" w:rsidRDefault="00CD3256" w:rsidP="00AD045C">
            <w:pPr>
              <w:pStyle w:val="Table"/>
              <w:rPr>
                <w:sz w:val="22"/>
                <w:szCs w:val="22"/>
              </w:rPr>
            </w:pPr>
            <w:r>
              <w:rPr>
                <w:sz w:val="22"/>
                <w:szCs w:val="22"/>
              </w:rPr>
              <w:lastRenderedPageBreak/>
              <w:t>U</w:t>
            </w:r>
            <w:r w:rsidRPr="00C40445">
              <w:rPr>
                <w:sz w:val="22"/>
                <w:szCs w:val="22"/>
              </w:rPr>
              <w:t>ndertaking clinical medication review of high risk patients for example frailty</w:t>
            </w:r>
          </w:p>
        </w:tc>
        <w:tc>
          <w:tcPr>
            <w:tcW w:w="1190" w:type="dxa"/>
            <w:gridSpan w:val="2"/>
            <w:tcBorders>
              <w:top w:val="single" w:sz="6" w:space="0" w:color="auto"/>
              <w:left w:val="single" w:sz="6" w:space="0" w:color="auto"/>
              <w:bottom w:val="single" w:sz="6" w:space="0" w:color="auto"/>
              <w:right w:val="single" w:sz="6" w:space="0" w:color="auto"/>
            </w:tcBorders>
          </w:tcPr>
          <w:p w14:paraId="01BF88F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2BF67C45"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2A0A254F"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624601B1"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32BBD3C5" w14:textId="77777777" w:rsidR="00CD3256" w:rsidRPr="00F71E95" w:rsidRDefault="00CD3256" w:rsidP="00AD045C">
            <w:pPr>
              <w:pStyle w:val="TableTick"/>
              <w:keepLines/>
              <w:jc w:val="left"/>
              <w:rPr>
                <w:sz w:val="20"/>
                <w:szCs w:val="16"/>
              </w:rPr>
            </w:pPr>
          </w:p>
        </w:tc>
      </w:tr>
      <w:tr w:rsidR="00CD3256" w:rsidRPr="00F71E95" w14:paraId="0A60E91B" w14:textId="77777777" w:rsidTr="00AD045C">
        <w:trPr>
          <w:cantSplit/>
        </w:trPr>
        <w:tc>
          <w:tcPr>
            <w:tcW w:w="3828" w:type="dxa"/>
          </w:tcPr>
          <w:p w14:paraId="2ECC8D1F" w14:textId="77777777" w:rsidR="00CD3256" w:rsidRDefault="00CD3256" w:rsidP="00AD045C">
            <w:pPr>
              <w:pStyle w:val="Table"/>
              <w:rPr>
                <w:sz w:val="22"/>
                <w:szCs w:val="22"/>
              </w:rPr>
            </w:pPr>
            <w:r>
              <w:rPr>
                <w:sz w:val="22"/>
                <w:szCs w:val="22"/>
              </w:rPr>
              <w:t>Medical reviews in the patient’s home</w:t>
            </w:r>
          </w:p>
        </w:tc>
        <w:tc>
          <w:tcPr>
            <w:tcW w:w="1190" w:type="dxa"/>
            <w:gridSpan w:val="2"/>
            <w:tcBorders>
              <w:top w:val="single" w:sz="6" w:space="0" w:color="auto"/>
              <w:left w:val="single" w:sz="6" w:space="0" w:color="auto"/>
              <w:bottom w:val="single" w:sz="6" w:space="0" w:color="auto"/>
              <w:right w:val="single" w:sz="6" w:space="0" w:color="auto"/>
            </w:tcBorders>
          </w:tcPr>
          <w:p w14:paraId="784EAA89"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7CF14686"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4F2B6D27"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50074F5A"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437C15E6" w14:textId="77777777" w:rsidR="00CD3256" w:rsidRPr="00F71E95" w:rsidRDefault="00CD3256" w:rsidP="00AD045C">
            <w:pPr>
              <w:pStyle w:val="TableTick"/>
              <w:keepLines/>
              <w:jc w:val="left"/>
              <w:rPr>
                <w:sz w:val="20"/>
                <w:szCs w:val="16"/>
              </w:rPr>
            </w:pPr>
          </w:p>
        </w:tc>
      </w:tr>
      <w:tr w:rsidR="00CD3256" w:rsidRPr="00F71E95" w14:paraId="2299784E" w14:textId="77777777" w:rsidTr="00AD045C">
        <w:trPr>
          <w:cantSplit/>
        </w:trPr>
        <w:tc>
          <w:tcPr>
            <w:tcW w:w="3828" w:type="dxa"/>
          </w:tcPr>
          <w:p w14:paraId="42DB6E66" w14:textId="77777777" w:rsidR="00CD3256" w:rsidRDefault="00CD3256" w:rsidP="00AD045C">
            <w:pPr>
              <w:pStyle w:val="Table"/>
              <w:rPr>
                <w:sz w:val="22"/>
                <w:szCs w:val="22"/>
              </w:rPr>
            </w:pPr>
            <w:r>
              <w:rPr>
                <w:sz w:val="22"/>
                <w:szCs w:val="22"/>
              </w:rPr>
              <w:t>Domiciliary visits</w:t>
            </w:r>
            <w:r>
              <w:t xml:space="preserve"> </w:t>
            </w:r>
            <w:r>
              <w:rPr>
                <w:sz w:val="22"/>
                <w:szCs w:val="22"/>
              </w:rPr>
              <w:t>to support patients who have</w:t>
            </w:r>
            <w:r w:rsidRPr="001463EF">
              <w:rPr>
                <w:sz w:val="22"/>
                <w:szCs w:val="22"/>
              </w:rPr>
              <w:t xml:space="preserve"> recently</w:t>
            </w:r>
            <w:r>
              <w:rPr>
                <w:sz w:val="22"/>
                <w:szCs w:val="22"/>
              </w:rPr>
              <w:t xml:space="preserve"> been</w:t>
            </w:r>
            <w:r w:rsidRPr="001463EF">
              <w:rPr>
                <w:sz w:val="22"/>
                <w:szCs w:val="22"/>
              </w:rPr>
              <w:t xml:space="preserve"> discharged from hospital</w:t>
            </w:r>
          </w:p>
        </w:tc>
        <w:tc>
          <w:tcPr>
            <w:tcW w:w="1190" w:type="dxa"/>
            <w:gridSpan w:val="2"/>
            <w:tcBorders>
              <w:top w:val="single" w:sz="6" w:space="0" w:color="auto"/>
              <w:left w:val="single" w:sz="6" w:space="0" w:color="auto"/>
              <w:bottom w:val="single" w:sz="6" w:space="0" w:color="auto"/>
              <w:right w:val="single" w:sz="6" w:space="0" w:color="auto"/>
            </w:tcBorders>
          </w:tcPr>
          <w:p w14:paraId="772724BB"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33B9066E" w14:textId="77777777" w:rsidR="00CD3256" w:rsidRPr="00F71E95" w:rsidRDefault="00CD3256" w:rsidP="00AD045C">
            <w:pPr>
              <w:pStyle w:val="TableTick"/>
              <w:keepLines/>
              <w:jc w:val="left"/>
              <w:rPr>
                <w:sz w:val="20"/>
                <w:szCs w:val="16"/>
              </w:rPr>
            </w:pPr>
          </w:p>
        </w:tc>
        <w:tc>
          <w:tcPr>
            <w:tcW w:w="1190" w:type="dxa"/>
            <w:gridSpan w:val="2"/>
            <w:tcBorders>
              <w:top w:val="single" w:sz="6" w:space="0" w:color="auto"/>
              <w:left w:val="single" w:sz="6" w:space="0" w:color="auto"/>
              <w:bottom w:val="single" w:sz="6" w:space="0" w:color="auto"/>
              <w:right w:val="single" w:sz="6" w:space="0" w:color="auto"/>
            </w:tcBorders>
          </w:tcPr>
          <w:p w14:paraId="5C388466" w14:textId="77777777" w:rsidR="00CD3256" w:rsidRPr="00F71E95" w:rsidRDefault="00CD3256" w:rsidP="00AD045C">
            <w:pPr>
              <w:pStyle w:val="TableTick"/>
              <w:keepLines/>
              <w:jc w:val="left"/>
              <w:rPr>
                <w:sz w:val="20"/>
                <w:szCs w:val="16"/>
              </w:rPr>
            </w:pPr>
          </w:p>
        </w:tc>
        <w:tc>
          <w:tcPr>
            <w:tcW w:w="1191" w:type="dxa"/>
            <w:gridSpan w:val="2"/>
            <w:tcBorders>
              <w:top w:val="single" w:sz="6" w:space="0" w:color="auto"/>
              <w:left w:val="single" w:sz="6" w:space="0" w:color="auto"/>
              <w:bottom w:val="single" w:sz="6" w:space="0" w:color="auto"/>
              <w:right w:val="single" w:sz="6" w:space="0" w:color="auto"/>
            </w:tcBorders>
          </w:tcPr>
          <w:p w14:paraId="7F3C201B" w14:textId="77777777" w:rsidR="00CD3256" w:rsidRPr="00F71E95" w:rsidRDefault="00CD3256" w:rsidP="00AD045C">
            <w:pPr>
              <w:pStyle w:val="TableTick"/>
              <w:keepLines/>
              <w:jc w:val="left"/>
              <w:rPr>
                <w:sz w:val="20"/>
                <w:szCs w:val="16"/>
              </w:rPr>
            </w:pPr>
          </w:p>
        </w:tc>
        <w:tc>
          <w:tcPr>
            <w:tcW w:w="1191" w:type="dxa"/>
            <w:tcBorders>
              <w:top w:val="single" w:sz="6" w:space="0" w:color="auto"/>
              <w:bottom w:val="single" w:sz="6" w:space="0" w:color="auto"/>
              <w:right w:val="single" w:sz="6" w:space="0" w:color="auto"/>
            </w:tcBorders>
          </w:tcPr>
          <w:p w14:paraId="40A8B0F5" w14:textId="77777777" w:rsidR="00CD3256" w:rsidRPr="00F71E95" w:rsidRDefault="00CD3256" w:rsidP="00AD045C">
            <w:pPr>
              <w:pStyle w:val="TableTick"/>
              <w:keepLines/>
              <w:jc w:val="left"/>
              <w:rPr>
                <w:sz w:val="20"/>
                <w:szCs w:val="16"/>
              </w:rPr>
            </w:pPr>
          </w:p>
        </w:tc>
      </w:tr>
    </w:tbl>
    <w:p w14:paraId="74A8FEE1" w14:textId="77777777" w:rsidR="00CD3256" w:rsidRDefault="00CD3256" w:rsidP="00CD3256">
      <w:pPr>
        <w:keepNext/>
        <w:spacing w:before="240" w:after="240" w:line="240" w:lineRule="auto"/>
        <w:jc w:val="both"/>
      </w:pPr>
    </w:p>
    <w:p w14:paraId="124706EF" w14:textId="77777777" w:rsidR="00CD3256" w:rsidRPr="00195873" w:rsidRDefault="00CD3256" w:rsidP="00CD3256">
      <w:pPr>
        <w:keepNext/>
        <w:spacing w:before="240" w:after="240" w:line="240" w:lineRule="auto"/>
        <w:jc w:val="both"/>
      </w:pPr>
    </w:p>
    <w:p w14:paraId="49E1C8C7" w14:textId="77777777" w:rsidR="00CD3256" w:rsidRDefault="00CD3256" w:rsidP="00CD3256">
      <w:pPr>
        <w:spacing w:after="0"/>
      </w:pPr>
    </w:p>
    <w:p w14:paraId="75E05ED8" w14:textId="77777777" w:rsidR="00CD3256" w:rsidRDefault="00CD3256" w:rsidP="00CD3256">
      <w:pPr>
        <w:spacing w:before="0" w:after="0" w:line="240" w:lineRule="auto"/>
      </w:pPr>
      <w:r>
        <w:br w:type="page"/>
      </w:r>
    </w:p>
    <w:p w14:paraId="3BA37B88" w14:textId="77777777" w:rsidR="00CD3256" w:rsidRPr="00BB2172" w:rsidRDefault="00CD3256" w:rsidP="00CD3256">
      <w:pPr>
        <w:pStyle w:val="QuestBody"/>
        <w:keepLines/>
        <w:rPr>
          <w:i/>
          <w:sz w:val="22"/>
          <w:szCs w:val="22"/>
        </w:rPr>
      </w:pPr>
      <w:r>
        <w:rPr>
          <w:sz w:val="22"/>
          <w:szCs w:val="22"/>
        </w:rPr>
        <w:lastRenderedPageBreak/>
        <w:t>14</w:t>
      </w:r>
      <w:r>
        <w:rPr>
          <w:sz w:val="22"/>
          <w:szCs w:val="22"/>
        </w:rPr>
        <w:tab/>
      </w:r>
      <w:r w:rsidRPr="00BB2172">
        <w:rPr>
          <w:sz w:val="22"/>
          <w:szCs w:val="22"/>
        </w:rPr>
        <w:t xml:space="preserve">Please rate the extent to which you agree or disagree with each of the following statements. </w:t>
      </w:r>
      <w:r w:rsidRPr="00BB2172">
        <w:rPr>
          <w:rStyle w:val="QuestRubric"/>
          <w:sz w:val="22"/>
          <w:szCs w:val="22"/>
        </w:rPr>
        <w:t>(Tick one per row)</w:t>
      </w:r>
    </w:p>
    <w:tbl>
      <w:tblPr>
        <w:tblW w:w="0" w:type="auto"/>
        <w:tblInd w:w="-142" w:type="dxa"/>
        <w:tblLayout w:type="fixed"/>
        <w:tblCellMar>
          <w:left w:w="0" w:type="dxa"/>
          <w:right w:w="0" w:type="dxa"/>
        </w:tblCellMar>
        <w:tblLook w:val="0000" w:firstRow="0" w:lastRow="0" w:firstColumn="0" w:lastColumn="0" w:noHBand="0" w:noVBand="0"/>
      </w:tblPr>
      <w:tblGrid>
        <w:gridCol w:w="3828"/>
        <w:gridCol w:w="987"/>
        <w:gridCol w:w="856"/>
        <w:gridCol w:w="992"/>
        <w:gridCol w:w="992"/>
        <w:gridCol w:w="851"/>
        <w:gridCol w:w="1155"/>
      </w:tblGrid>
      <w:tr w:rsidR="00CD3256" w:rsidRPr="00BB2172" w14:paraId="0C21BA73" w14:textId="77777777" w:rsidTr="00AD045C">
        <w:trPr>
          <w:cantSplit/>
        </w:trPr>
        <w:tc>
          <w:tcPr>
            <w:tcW w:w="3828" w:type="dxa"/>
          </w:tcPr>
          <w:p w14:paraId="09C6DC03" w14:textId="77777777" w:rsidR="00CD3256" w:rsidRPr="00BB2172" w:rsidRDefault="00CD3256" w:rsidP="00AD045C">
            <w:pPr>
              <w:pStyle w:val="Table"/>
              <w:spacing w:before="240" w:after="0"/>
              <w:rPr>
                <w:sz w:val="22"/>
                <w:szCs w:val="22"/>
              </w:rPr>
            </w:pPr>
          </w:p>
        </w:tc>
        <w:tc>
          <w:tcPr>
            <w:tcW w:w="987" w:type="dxa"/>
          </w:tcPr>
          <w:p w14:paraId="2CF31D22" w14:textId="77777777" w:rsidR="00CD3256" w:rsidRPr="00BB2172" w:rsidRDefault="00CD3256" w:rsidP="00AD045C">
            <w:pPr>
              <w:pStyle w:val="Table"/>
              <w:spacing w:before="0" w:after="0"/>
              <w:jc w:val="center"/>
              <w:rPr>
                <w:sz w:val="22"/>
                <w:szCs w:val="22"/>
              </w:rPr>
            </w:pPr>
            <w:r w:rsidRPr="00BB2172">
              <w:rPr>
                <w:sz w:val="22"/>
                <w:szCs w:val="22"/>
              </w:rPr>
              <w:t>Strongly agree</w:t>
            </w:r>
          </w:p>
        </w:tc>
        <w:tc>
          <w:tcPr>
            <w:tcW w:w="856" w:type="dxa"/>
          </w:tcPr>
          <w:p w14:paraId="05B1641E" w14:textId="77777777" w:rsidR="00CD3256" w:rsidRPr="00BB2172" w:rsidRDefault="00CD3256" w:rsidP="00AD045C">
            <w:pPr>
              <w:pStyle w:val="Table"/>
              <w:spacing w:before="0" w:after="0"/>
              <w:jc w:val="center"/>
              <w:rPr>
                <w:sz w:val="22"/>
                <w:szCs w:val="22"/>
              </w:rPr>
            </w:pPr>
            <w:r w:rsidRPr="00BB2172">
              <w:rPr>
                <w:sz w:val="22"/>
                <w:szCs w:val="22"/>
              </w:rPr>
              <w:t>Agree</w:t>
            </w:r>
          </w:p>
        </w:tc>
        <w:tc>
          <w:tcPr>
            <w:tcW w:w="992" w:type="dxa"/>
          </w:tcPr>
          <w:p w14:paraId="015A804F" w14:textId="77777777" w:rsidR="00CD3256" w:rsidRPr="00BB2172" w:rsidRDefault="00CD3256" w:rsidP="00AD045C">
            <w:pPr>
              <w:pStyle w:val="Table"/>
              <w:spacing w:before="0" w:after="0"/>
              <w:jc w:val="center"/>
              <w:rPr>
                <w:sz w:val="22"/>
                <w:szCs w:val="22"/>
              </w:rPr>
            </w:pPr>
            <w:r w:rsidRPr="00BB2172">
              <w:rPr>
                <w:sz w:val="22"/>
                <w:szCs w:val="22"/>
              </w:rPr>
              <w:t>Neither agree nor disagree</w:t>
            </w:r>
          </w:p>
        </w:tc>
        <w:tc>
          <w:tcPr>
            <w:tcW w:w="992" w:type="dxa"/>
          </w:tcPr>
          <w:p w14:paraId="07F90D07" w14:textId="77777777" w:rsidR="00CD3256" w:rsidRPr="00BB2172" w:rsidRDefault="00CD3256" w:rsidP="00AD045C">
            <w:pPr>
              <w:pStyle w:val="Table"/>
              <w:spacing w:before="0" w:after="0"/>
              <w:jc w:val="center"/>
              <w:rPr>
                <w:sz w:val="22"/>
                <w:szCs w:val="22"/>
              </w:rPr>
            </w:pPr>
            <w:r w:rsidRPr="00BB2172">
              <w:rPr>
                <w:sz w:val="22"/>
                <w:szCs w:val="22"/>
              </w:rPr>
              <w:t>Disagree</w:t>
            </w:r>
          </w:p>
        </w:tc>
        <w:tc>
          <w:tcPr>
            <w:tcW w:w="851" w:type="dxa"/>
          </w:tcPr>
          <w:p w14:paraId="78756D1A" w14:textId="77777777" w:rsidR="00CD3256" w:rsidRPr="00BB2172" w:rsidRDefault="00CD3256" w:rsidP="00AD045C">
            <w:pPr>
              <w:pStyle w:val="Table"/>
              <w:spacing w:before="0" w:after="0"/>
              <w:jc w:val="center"/>
              <w:rPr>
                <w:sz w:val="22"/>
                <w:szCs w:val="22"/>
              </w:rPr>
            </w:pPr>
            <w:r w:rsidRPr="00BB2172">
              <w:rPr>
                <w:sz w:val="22"/>
                <w:szCs w:val="22"/>
              </w:rPr>
              <w:t>Strongly disagree</w:t>
            </w:r>
          </w:p>
        </w:tc>
        <w:tc>
          <w:tcPr>
            <w:tcW w:w="1155" w:type="dxa"/>
          </w:tcPr>
          <w:p w14:paraId="4BE7868D" w14:textId="77777777" w:rsidR="00CD3256" w:rsidRPr="00BB2172" w:rsidRDefault="00CD3256" w:rsidP="00AD045C">
            <w:pPr>
              <w:pStyle w:val="Table"/>
              <w:spacing w:before="0" w:after="0"/>
              <w:jc w:val="center"/>
              <w:rPr>
                <w:sz w:val="22"/>
                <w:szCs w:val="22"/>
              </w:rPr>
            </w:pPr>
            <w:r>
              <w:rPr>
                <w:sz w:val="22"/>
                <w:szCs w:val="22"/>
              </w:rPr>
              <w:t>Too early to say</w:t>
            </w:r>
          </w:p>
        </w:tc>
      </w:tr>
      <w:tr w:rsidR="00CD3256" w:rsidRPr="004A374F" w14:paraId="43E828C9" w14:textId="77777777" w:rsidTr="00AD045C">
        <w:trPr>
          <w:cantSplit/>
        </w:trPr>
        <w:tc>
          <w:tcPr>
            <w:tcW w:w="3828" w:type="dxa"/>
          </w:tcPr>
          <w:p w14:paraId="04FA7E7C" w14:textId="77777777" w:rsidR="00CD3256" w:rsidRPr="00BB2172" w:rsidRDefault="00CD3256" w:rsidP="00AD045C">
            <w:pPr>
              <w:pStyle w:val="Table"/>
              <w:rPr>
                <w:sz w:val="22"/>
                <w:szCs w:val="22"/>
              </w:rPr>
            </w:pPr>
            <w:r w:rsidRPr="001F0017">
              <w:rPr>
                <w:sz w:val="22"/>
                <w:szCs w:val="22"/>
              </w:rPr>
              <w:t xml:space="preserve">The integration of pharmacy services within </w:t>
            </w:r>
            <w:r>
              <w:rPr>
                <w:sz w:val="22"/>
                <w:szCs w:val="22"/>
              </w:rPr>
              <w:t>the community /primary care helps i</w:t>
            </w:r>
            <w:r w:rsidRPr="001F0017">
              <w:rPr>
                <w:sz w:val="22"/>
                <w:szCs w:val="22"/>
              </w:rPr>
              <w:t>ncreased efficiency</w:t>
            </w:r>
            <w:r>
              <w:rPr>
                <w:sz w:val="22"/>
                <w:szCs w:val="22"/>
              </w:rPr>
              <w:t xml:space="preserve"> of services</w:t>
            </w:r>
          </w:p>
        </w:tc>
        <w:tc>
          <w:tcPr>
            <w:tcW w:w="987" w:type="dxa"/>
            <w:tcBorders>
              <w:top w:val="single" w:sz="6" w:space="0" w:color="auto"/>
              <w:left w:val="single" w:sz="6" w:space="0" w:color="auto"/>
              <w:bottom w:val="single" w:sz="6" w:space="0" w:color="auto"/>
              <w:right w:val="single" w:sz="6" w:space="0" w:color="auto"/>
            </w:tcBorders>
          </w:tcPr>
          <w:p w14:paraId="18D31113"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442B7F4"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E97F25E"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639DB2F"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549A8E83"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485A1BC5" w14:textId="77777777" w:rsidR="00CD3256" w:rsidRPr="00F71E95" w:rsidRDefault="00CD3256" w:rsidP="00AD045C">
            <w:pPr>
              <w:pStyle w:val="TableTick"/>
              <w:keepLines/>
              <w:jc w:val="left"/>
              <w:rPr>
                <w:sz w:val="20"/>
                <w:szCs w:val="16"/>
              </w:rPr>
            </w:pPr>
          </w:p>
        </w:tc>
      </w:tr>
      <w:tr w:rsidR="00CD3256" w:rsidRPr="004A374F" w14:paraId="212E20BD" w14:textId="77777777" w:rsidTr="00AD045C">
        <w:trPr>
          <w:cantSplit/>
        </w:trPr>
        <w:tc>
          <w:tcPr>
            <w:tcW w:w="3828" w:type="dxa"/>
          </w:tcPr>
          <w:p w14:paraId="3C718727" w14:textId="77777777" w:rsidR="00CD3256" w:rsidRPr="00BB2172" w:rsidRDefault="00CD3256" w:rsidP="00AD045C">
            <w:pPr>
              <w:pStyle w:val="Table"/>
              <w:rPr>
                <w:sz w:val="22"/>
                <w:szCs w:val="22"/>
              </w:rPr>
            </w:pPr>
            <w:r>
              <w:rPr>
                <w:sz w:val="22"/>
                <w:szCs w:val="22"/>
              </w:rPr>
              <w:t>The Integrated pharmacy project has helped b</w:t>
            </w:r>
            <w:r w:rsidRPr="001F0017">
              <w:rPr>
                <w:sz w:val="22"/>
                <w:szCs w:val="22"/>
              </w:rPr>
              <w:t>uilding a patient-centred locality pharmacy team</w:t>
            </w:r>
          </w:p>
        </w:tc>
        <w:tc>
          <w:tcPr>
            <w:tcW w:w="987" w:type="dxa"/>
            <w:tcBorders>
              <w:top w:val="single" w:sz="6" w:space="0" w:color="auto"/>
              <w:left w:val="single" w:sz="6" w:space="0" w:color="auto"/>
              <w:bottom w:val="single" w:sz="6" w:space="0" w:color="auto"/>
              <w:right w:val="single" w:sz="6" w:space="0" w:color="auto"/>
            </w:tcBorders>
          </w:tcPr>
          <w:p w14:paraId="6A5ABEBA"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3653E46D"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B6EF0EE"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A1DB14D"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027C4D1"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70B66ADA" w14:textId="77777777" w:rsidR="00CD3256" w:rsidRPr="00F71E95" w:rsidRDefault="00CD3256" w:rsidP="00AD045C">
            <w:pPr>
              <w:pStyle w:val="TableTick"/>
              <w:keepLines/>
              <w:jc w:val="left"/>
              <w:rPr>
                <w:sz w:val="20"/>
                <w:szCs w:val="16"/>
              </w:rPr>
            </w:pPr>
          </w:p>
        </w:tc>
      </w:tr>
      <w:tr w:rsidR="00CD3256" w:rsidRPr="004A374F" w14:paraId="09C2E514" w14:textId="77777777" w:rsidTr="00AD045C">
        <w:trPr>
          <w:cantSplit/>
        </w:trPr>
        <w:tc>
          <w:tcPr>
            <w:tcW w:w="3828" w:type="dxa"/>
          </w:tcPr>
          <w:p w14:paraId="01AAA9BD" w14:textId="77777777" w:rsidR="00CD3256" w:rsidRPr="00BB2172" w:rsidRDefault="00CD3256" w:rsidP="00AD045C">
            <w:pPr>
              <w:pStyle w:val="Table"/>
              <w:rPr>
                <w:sz w:val="22"/>
                <w:szCs w:val="22"/>
              </w:rPr>
            </w:pPr>
            <w:r>
              <w:rPr>
                <w:sz w:val="22"/>
                <w:szCs w:val="22"/>
              </w:rPr>
              <w:t>I feel I make a difference in supporting GPs for workload</w:t>
            </w:r>
          </w:p>
        </w:tc>
        <w:tc>
          <w:tcPr>
            <w:tcW w:w="987" w:type="dxa"/>
            <w:tcBorders>
              <w:top w:val="single" w:sz="6" w:space="0" w:color="auto"/>
              <w:left w:val="single" w:sz="6" w:space="0" w:color="auto"/>
              <w:bottom w:val="single" w:sz="6" w:space="0" w:color="auto"/>
              <w:right w:val="single" w:sz="6" w:space="0" w:color="auto"/>
            </w:tcBorders>
          </w:tcPr>
          <w:p w14:paraId="0B3E582F"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1C9B01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175F302"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4F88459"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4CF9FE08"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D935F7C" w14:textId="77777777" w:rsidR="00CD3256" w:rsidRPr="00F71E95" w:rsidRDefault="00CD3256" w:rsidP="00AD045C">
            <w:pPr>
              <w:pStyle w:val="TableTick"/>
              <w:keepLines/>
              <w:jc w:val="left"/>
              <w:rPr>
                <w:sz w:val="20"/>
                <w:szCs w:val="16"/>
              </w:rPr>
            </w:pPr>
          </w:p>
        </w:tc>
      </w:tr>
      <w:tr w:rsidR="00CD3256" w:rsidRPr="004A374F" w14:paraId="5C99ECC2" w14:textId="77777777" w:rsidTr="00AD045C">
        <w:trPr>
          <w:cantSplit/>
        </w:trPr>
        <w:tc>
          <w:tcPr>
            <w:tcW w:w="3828" w:type="dxa"/>
          </w:tcPr>
          <w:p w14:paraId="14DAD941" w14:textId="77777777" w:rsidR="00CD3256" w:rsidRPr="00BB2172" w:rsidRDefault="00CD3256" w:rsidP="00AD045C">
            <w:pPr>
              <w:pStyle w:val="Table"/>
              <w:rPr>
                <w:sz w:val="22"/>
                <w:szCs w:val="22"/>
              </w:rPr>
            </w:pPr>
            <w:r>
              <w:rPr>
                <w:sz w:val="22"/>
                <w:szCs w:val="22"/>
              </w:rPr>
              <w:t xml:space="preserve">I feel that the integrated team is more able to support frail, housebound and </w:t>
            </w:r>
            <w:r w:rsidRPr="001F458B">
              <w:rPr>
                <w:sz w:val="22"/>
                <w:szCs w:val="22"/>
              </w:rPr>
              <w:t>vulnerable patients</w:t>
            </w:r>
          </w:p>
        </w:tc>
        <w:tc>
          <w:tcPr>
            <w:tcW w:w="987" w:type="dxa"/>
            <w:tcBorders>
              <w:top w:val="single" w:sz="6" w:space="0" w:color="auto"/>
              <w:left w:val="single" w:sz="6" w:space="0" w:color="auto"/>
              <w:bottom w:val="single" w:sz="6" w:space="0" w:color="auto"/>
              <w:right w:val="single" w:sz="6" w:space="0" w:color="auto"/>
            </w:tcBorders>
          </w:tcPr>
          <w:p w14:paraId="2ACD53CD"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2214BA5D"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103E41ED"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F73E728"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5C77BD00"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789A902C" w14:textId="77777777" w:rsidR="00CD3256" w:rsidRPr="00F71E95" w:rsidRDefault="00CD3256" w:rsidP="00AD045C">
            <w:pPr>
              <w:pStyle w:val="TableTick"/>
              <w:keepLines/>
              <w:jc w:val="left"/>
              <w:rPr>
                <w:sz w:val="20"/>
                <w:szCs w:val="16"/>
              </w:rPr>
            </w:pPr>
          </w:p>
        </w:tc>
      </w:tr>
      <w:tr w:rsidR="00CD3256" w:rsidRPr="004A374F" w14:paraId="5D910C5A" w14:textId="77777777" w:rsidTr="00AD045C">
        <w:trPr>
          <w:cantSplit/>
        </w:trPr>
        <w:tc>
          <w:tcPr>
            <w:tcW w:w="3828" w:type="dxa"/>
          </w:tcPr>
          <w:p w14:paraId="181CA339" w14:textId="77777777" w:rsidR="00CD3256" w:rsidRPr="00BB2172" w:rsidRDefault="00CD3256" w:rsidP="00AD045C">
            <w:pPr>
              <w:pStyle w:val="Table"/>
              <w:rPr>
                <w:sz w:val="22"/>
                <w:szCs w:val="22"/>
              </w:rPr>
            </w:pPr>
            <w:r>
              <w:rPr>
                <w:sz w:val="22"/>
                <w:szCs w:val="22"/>
              </w:rPr>
              <w:t>The project will help</w:t>
            </w:r>
            <w:r w:rsidRPr="00BB2172">
              <w:rPr>
                <w:sz w:val="22"/>
                <w:szCs w:val="22"/>
              </w:rPr>
              <w:t xml:space="preserve"> improved the recruitment and retenti</w:t>
            </w:r>
            <w:r>
              <w:rPr>
                <w:sz w:val="22"/>
                <w:szCs w:val="22"/>
              </w:rPr>
              <w:t>on of pharmacists</w:t>
            </w:r>
          </w:p>
        </w:tc>
        <w:tc>
          <w:tcPr>
            <w:tcW w:w="987" w:type="dxa"/>
            <w:tcBorders>
              <w:top w:val="single" w:sz="6" w:space="0" w:color="auto"/>
              <w:left w:val="single" w:sz="6" w:space="0" w:color="auto"/>
              <w:bottom w:val="single" w:sz="6" w:space="0" w:color="auto"/>
              <w:right w:val="single" w:sz="6" w:space="0" w:color="auto"/>
            </w:tcBorders>
          </w:tcPr>
          <w:p w14:paraId="1DAE85E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4B5360E8"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8B97F65"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F591ABC"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78637E5A"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BF33DA8" w14:textId="77777777" w:rsidR="00CD3256" w:rsidRPr="00F71E95" w:rsidRDefault="00CD3256" w:rsidP="00AD045C">
            <w:pPr>
              <w:pStyle w:val="TableTick"/>
              <w:keepLines/>
              <w:jc w:val="left"/>
              <w:rPr>
                <w:sz w:val="20"/>
                <w:szCs w:val="16"/>
              </w:rPr>
            </w:pPr>
          </w:p>
        </w:tc>
      </w:tr>
      <w:tr w:rsidR="00CD3256" w:rsidRPr="004A374F" w14:paraId="50438BA6" w14:textId="77777777" w:rsidTr="00AD045C">
        <w:trPr>
          <w:cantSplit/>
        </w:trPr>
        <w:tc>
          <w:tcPr>
            <w:tcW w:w="3828" w:type="dxa"/>
          </w:tcPr>
          <w:p w14:paraId="2093CCFC" w14:textId="77777777" w:rsidR="00CD3256" w:rsidRPr="00BB2172" w:rsidRDefault="00CD3256" w:rsidP="00AD045C">
            <w:pPr>
              <w:pStyle w:val="Table"/>
              <w:rPr>
                <w:sz w:val="22"/>
                <w:szCs w:val="22"/>
              </w:rPr>
            </w:pPr>
            <w:r>
              <w:rPr>
                <w:sz w:val="22"/>
                <w:szCs w:val="22"/>
              </w:rPr>
              <w:t>T</w:t>
            </w:r>
            <w:r w:rsidRPr="00AD486D">
              <w:rPr>
                <w:sz w:val="22"/>
                <w:szCs w:val="22"/>
              </w:rPr>
              <w:t>he management of patients requiring polypharmacy therapy</w:t>
            </w:r>
            <w:r>
              <w:rPr>
                <w:sz w:val="22"/>
                <w:szCs w:val="22"/>
              </w:rPr>
              <w:t xml:space="preserve"> has improved since the introduction of the Integrated Pharmacy project</w:t>
            </w:r>
          </w:p>
        </w:tc>
        <w:tc>
          <w:tcPr>
            <w:tcW w:w="987" w:type="dxa"/>
            <w:tcBorders>
              <w:top w:val="single" w:sz="6" w:space="0" w:color="auto"/>
              <w:left w:val="single" w:sz="6" w:space="0" w:color="auto"/>
              <w:bottom w:val="single" w:sz="6" w:space="0" w:color="auto"/>
              <w:right w:val="single" w:sz="6" w:space="0" w:color="auto"/>
            </w:tcBorders>
          </w:tcPr>
          <w:p w14:paraId="612BB5CA"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64E9E2D8"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BB057D9"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72728CD"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74551BCF"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0018BE27" w14:textId="77777777" w:rsidR="00CD3256" w:rsidRPr="00F71E95" w:rsidRDefault="00CD3256" w:rsidP="00AD045C">
            <w:pPr>
              <w:pStyle w:val="TableTick"/>
              <w:keepLines/>
              <w:jc w:val="left"/>
              <w:rPr>
                <w:sz w:val="20"/>
                <w:szCs w:val="16"/>
              </w:rPr>
            </w:pPr>
          </w:p>
        </w:tc>
      </w:tr>
      <w:tr w:rsidR="00CD3256" w:rsidRPr="004A374F" w14:paraId="6FCEB1AE" w14:textId="77777777" w:rsidTr="00AD045C">
        <w:trPr>
          <w:cantSplit/>
        </w:trPr>
        <w:tc>
          <w:tcPr>
            <w:tcW w:w="3828" w:type="dxa"/>
          </w:tcPr>
          <w:p w14:paraId="4A5142F6" w14:textId="77777777" w:rsidR="00CD3256" w:rsidRPr="00BB2172" w:rsidRDefault="00CD3256" w:rsidP="00AD045C">
            <w:pPr>
              <w:pStyle w:val="Table"/>
              <w:rPr>
                <w:sz w:val="22"/>
                <w:szCs w:val="22"/>
              </w:rPr>
            </w:pPr>
            <w:r>
              <w:rPr>
                <w:sz w:val="22"/>
                <w:szCs w:val="22"/>
              </w:rPr>
              <w:t>I feel I am receiving a lot of support in my new role</w:t>
            </w:r>
          </w:p>
        </w:tc>
        <w:tc>
          <w:tcPr>
            <w:tcW w:w="987" w:type="dxa"/>
            <w:tcBorders>
              <w:top w:val="single" w:sz="6" w:space="0" w:color="auto"/>
              <w:left w:val="single" w:sz="6" w:space="0" w:color="auto"/>
              <w:bottom w:val="single" w:sz="6" w:space="0" w:color="auto"/>
              <w:right w:val="single" w:sz="6" w:space="0" w:color="auto"/>
            </w:tcBorders>
          </w:tcPr>
          <w:p w14:paraId="2A82AECF"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2791410"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2A0393FD"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6511338"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4F5B4208"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7B00FBF4" w14:textId="77777777" w:rsidR="00CD3256" w:rsidRPr="00F71E95" w:rsidRDefault="00CD3256" w:rsidP="00AD045C">
            <w:pPr>
              <w:pStyle w:val="TableTick"/>
              <w:keepLines/>
              <w:jc w:val="left"/>
              <w:rPr>
                <w:sz w:val="20"/>
                <w:szCs w:val="16"/>
              </w:rPr>
            </w:pPr>
          </w:p>
        </w:tc>
      </w:tr>
      <w:tr w:rsidR="00CD3256" w:rsidRPr="004A374F" w14:paraId="1FA61D7B" w14:textId="77777777" w:rsidTr="00AD045C">
        <w:trPr>
          <w:cantSplit/>
        </w:trPr>
        <w:tc>
          <w:tcPr>
            <w:tcW w:w="3828" w:type="dxa"/>
          </w:tcPr>
          <w:p w14:paraId="67834BBB" w14:textId="77777777" w:rsidR="00CD3256" w:rsidRPr="00BB2172" w:rsidRDefault="00CD3256" w:rsidP="00AD045C">
            <w:pPr>
              <w:pStyle w:val="Table"/>
              <w:rPr>
                <w:sz w:val="22"/>
                <w:szCs w:val="22"/>
              </w:rPr>
            </w:pPr>
            <w:r>
              <w:rPr>
                <w:sz w:val="22"/>
                <w:szCs w:val="22"/>
              </w:rPr>
              <w:t>I feel that all members of the Integrated Pharmacy team liaise closely with each other and communicate well</w:t>
            </w:r>
          </w:p>
        </w:tc>
        <w:tc>
          <w:tcPr>
            <w:tcW w:w="987" w:type="dxa"/>
            <w:tcBorders>
              <w:top w:val="single" w:sz="6" w:space="0" w:color="auto"/>
              <w:left w:val="single" w:sz="6" w:space="0" w:color="auto"/>
              <w:bottom w:val="single" w:sz="6" w:space="0" w:color="auto"/>
              <w:right w:val="single" w:sz="6" w:space="0" w:color="auto"/>
            </w:tcBorders>
          </w:tcPr>
          <w:p w14:paraId="32FD37F3"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37583826"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E6EDF99"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E84C99A"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1736C455"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B16AAE0" w14:textId="77777777" w:rsidR="00CD3256" w:rsidRPr="00F71E95" w:rsidRDefault="00CD3256" w:rsidP="00AD045C">
            <w:pPr>
              <w:pStyle w:val="TableTick"/>
              <w:keepLines/>
              <w:jc w:val="left"/>
              <w:rPr>
                <w:sz w:val="20"/>
                <w:szCs w:val="16"/>
              </w:rPr>
            </w:pPr>
          </w:p>
        </w:tc>
      </w:tr>
      <w:tr w:rsidR="00CD3256" w:rsidRPr="004A374F" w14:paraId="73EA81AC" w14:textId="77777777" w:rsidTr="00AD045C">
        <w:trPr>
          <w:cantSplit/>
        </w:trPr>
        <w:tc>
          <w:tcPr>
            <w:tcW w:w="3828" w:type="dxa"/>
          </w:tcPr>
          <w:p w14:paraId="42C5C3D0" w14:textId="77777777" w:rsidR="00CD3256" w:rsidRPr="00BB2172" w:rsidRDefault="00CD3256" w:rsidP="00AD045C">
            <w:pPr>
              <w:pStyle w:val="Table"/>
              <w:rPr>
                <w:sz w:val="22"/>
                <w:szCs w:val="22"/>
              </w:rPr>
            </w:pPr>
            <w:r>
              <w:rPr>
                <w:sz w:val="22"/>
                <w:szCs w:val="22"/>
              </w:rPr>
              <w:t xml:space="preserve">The project will lead to more </w:t>
            </w:r>
            <w:r w:rsidRPr="000A2DD7">
              <w:rPr>
                <w:sz w:val="22"/>
                <w:szCs w:val="22"/>
              </w:rPr>
              <w:t>career development opportunities</w:t>
            </w:r>
            <w:r>
              <w:rPr>
                <w:sz w:val="22"/>
                <w:szCs w:val="22"/>
              </w:rPr>
              <w:t xml:space="preserve"> for pharmacists</w:t>
            </w:r>
          </w:p>
        </w:tc>
        <w:tc>
          <w:tcPr>
            <w:tcW w:w="987" w:type="dxa"/>
            <w:tcBorders>
              <w:top w:val="single" w:sz="6" w:space="0" w:color="auto"/>
              <w:left w:val="single" w:sz="6" w:space="0" w:color="auto"/>
              <w:bottom w:val="single" w:sz="6" w:space="0" w:color="auto"/>
              <w:right w:val="single" w:sz="6" w:space="0" w:color="auto"/>
            </w:tcBorders>
          </w:tcPr>
          <w:p w14:paraId="37F5CB0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6B7A4B17"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D9FAE1C"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1E752A6"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225A620E"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00706BF7" w14:textId="77777777" w:rsidR="00CD3256" w:rsidRPr="00F71E95" w:rsidRDefault="00CD3256" w:rsidP="00AD045C">
            <w:pPr>
              <w:pStyle w:val="TableTick"/>
              <w:keepLines/>
              <w:jc w:val="left"/>
              <w:rPr>
                <w:sz w:val="20"/>
                <w:szCs w:val="16"/>
              </w:rPr>
            </w:pPr>
          </w:p>
        </w:tc>
      </w:tr>
      <w:tr w:rsidR="00CD3256" w:rsidRPr="004A374F" w14:paraId="5DCD76CF" w14:textId="77777777" w:rsidTr="00AD045C">
        <w:trPr>
          <w:cantSplit/>
        </w:trPr>
        <w:tc>
          <w:tcPr>
            <w:tcW w:w="3828" w:type="dxa"/>
          </w:tcPr>
          <w:p w14:paraId="067DA45E" w14:textId="77777777" w:rsidR="00CD3256" w:rsidRPr="00BB2172" w:rsidRDefault="00CD3256" w:rsidP="00AD045C">
            <w:pPr>
              <w:pStyle w:val="Table"/>
              <w:rPr>
                <w:sz w:val="22"/>
                <w:szCs w:val="22"/>
              </w:rPr>
            </w:pPr>
            <w:r>
              <w:rPr>
                <w:sz w:val="22"/>
                <w:szCs w:val="22"/>
              </w:rPr>
              <w:t>I feel my career is now more attractive</w:t>
            </w:r>
          </w:p>
        </w:tc>
        <w:tc>
          <w:tcPr>
            <w:tcW w:w="987" w:type="dxa"/>
            <w:tcBorders>
              <w:top w:val="single" w:sz="6" w:space="0" w:color="auto"/>
              <w:left w:val="single" w:sz="6" w:space="0" w:color="auto"/>
              <w:bottom w:val="single" w:sz="6" w:space="0" w:color="auto"/>
              <w:right w:val="single" w:sz="6" w:space="0" w:color="auto"/>
            </w:tcBorders>
          </w:tcPr>
          <w:p w14:paraId="1D1752FD"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22D7672A"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C9D7306"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F5292EE"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1DDBA7EE"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0EC6057E" w14:textId="77777777" w:rsidR="00CD3256" w:rsidRPr="00F71E95" w:rsidRDefault="00CD3256" w:rsidP="00AD045C">
            <w:pPr>
              <w:pStyle w:val="TableTick"/>
              <w:keepLines/>
              <w:jc w:val="left"/>
              <w:rPr>
                <w:sz w:val="20"/>
                <w:szCs w:val="16"/>
              </w:rPr>
            </w:pPr>
          </w:p>
        </w:tc>
      </w:tr>
      <w:tr w:rsidR="00CD3256" w:rsidRPr="004A374F" w14:paraId="7D36DDE2" w14:textId="77777777" w:rsidTr="00AD045C">
        <w:trPr>
          <w:cantSplit/>
        </w:trPr>
        <w:tc>
          <w:tcPr>
            <w:tcW w:w="3828" w:type="dxa"/>
          </w:tcPr>
          <w:p w14:paraId="2E53BA58" w14:textId="77777777" w:rsidR="00CD3256" w:rsidRPr="00BB2172" w:rsidRDefault="00CD3256" w:rsidP="00AD045C">
            <w:pPr>
              <w:pStyle w:val="Table"/>
              <w:rPr>
                <w:sz w:val="22"/>
                <w:szCs w:val="22"/>
              </w:rPr>
            </w:pPr>
            <w:r>
              <w:rPr>
                <w:sz w:val="22"/>
                <w:szCs w:val="22"/>
              </w:rPr>
              <w:lastRenderedPageBreak/>
              <w:t>I feel the project will help enhance</w:t>
            </w:r>
            <w:r w:rsidRPr="00BB2172">
              <w:rPr>
                <w:sz w:val="22"/>
                <w:szCs w:val="22"/>
              </w:rPr>
              <w:t xml:space="preserve"> patients </w:t>
            </w:r>
            <w:r>
              <w:rPr>
                <w:sz w:val="22"/>
                <w:szCs w:val="22"/>
              </w:rPr>
              <w:t>care</w:t>
            </w:r>
          </w:p>
        </w:tc>
        <w:tc>
          <w:tcPr>
            <w:tcW w:w="987" w:type="dxa"/>
            <w:tcBorders>
              <w:top w:val="single" w:sz="6" w:space="0" w:color="auto"/>
              <w:left w:val="single" w:sz="6" w:space="0" w:color="auto"/>
              <w:bottom w:val="single" w:sz="6" w:space="0" w:color="auto"/>
              <w:right w:val="single" w:sz="6" w:space="0" w:color="auto"/>
            </w:tcBorders>
          </w:tcPr>
          <w:p w14:paraId="5D207EF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42B377A9"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A02757E"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B626094"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181FE6B5"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AE27889" w14:textId="77777777" w:rsidR="00CD3256" w:rsidRPr="00F71E95" w:rsidRDefault="00CD3256" w:rsidP="00AD045C">
            <w:pPr>
              <w:pStyle w:val="TableTick"/>
              <w:keepLines/>
              <w:jc w:val="left"/>
              <w:rPr>
                <w:sz w:val="20"/>
                <w:szCs w:val="16"/>
              </w:rPr>
            </w:pPr>
          </w:p>
        </w:tc>
      </w:tr>
      <w:tr w:rsidR="00CD3256" w:rsidRPr="004A374F" w14:paraId="35D85995" w14:textId="77777777" w:rsidTr="00AD045C">
        <w:trPr>
          <w:cantSplit/>
        </w:trPr>
        <w:tc>
          <w:tcPr>
            <w:tcW w:w="3828" w:type="dxa"/>
          </w:tcPr>
          <w:p w14:paraId="3CEB1732" w14:textId="77777777" w:rsidR="00CD3256" w:rsidRPr="00BB2172" w:rsidRDefault="00CD3256" w:rsidP="00AD045C">
            <w:pPr>
              <w:pStyle w:val="Table"/>
              <w:rPr>
                <w:sz w:val="22"/>
                <w:szCs w:val="22"/>
              </w:rPr>
            </w:pPr>
            <w:r w:rsidRPr="00BB2172">
              <w:rPr>
                <w:sz w:val="22"/>
                <w:szCs w:val="22"/>
              </w:rPr>
              <w:t>I feel better an</w:t>
            </w:r>
            <w:r>
              <w:rPr>
                <w:sz w:val="22"/>
                <w:szCs w:val="22"/>
              </w:rPr>
              <w:t>d</w:t>
            </w:r>
            <w:r w:rsidRPr="00BB2172">
              <w:rPr>
                <w:sz w:val="22"/>
                <w:szCs w:val="22"/>
              </w:rPr>
              <w:t xml:space="preserve"> happier in my job si</w:t>
            </w:r>
            <w:r>
              <w:rPr>
                <w:sz w:val="22"/>
                <w:szCs w:val="22"/>
              </w:rPr>
              <w:t>nce the introduction of the</w:t>
            </w:r>
            <w:r w:rsidRPr="00BB2172">
              <w:rPr>
                <w:sz w:val="22"/>
                <w:szCs w:val="22"/>
              </w:rPr>
              <w:t xml:space="preserve"> project</w:t>
            </w:r>
          </w:p>
        </w:tc>
        <w:tc>
          <w:tcPr>
            <w:tcW w:w="987" w:type="dxa"/>
            <w:tcBorders>
              <w:top w:val="single" w:sz="6" w:space="0" w:color="auto"/>
              <w:left w:val="single" w:sz="6" w:space="0" w:color="auto"/>
              <w:bottom w:val="single" w:sz="6" w:space="0" w:color="auto"/>
              <w:right w:val="single" w:sz="6" w:space="0" w:color="auto"/>
            </w:tcBorders>
          </w:tcPr>
          <w:p w14:paraId="21E5A8D1"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028A10A1"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5AC9488"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8CAE70C"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2B0E8653"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6743F9F0" w14:textId="77777777" w:rsidR="00CD3256" w:rsidRPr="00F71E95" w:rsidRDefault="00CD3256" w:rsidP="00AD045C">
            <w:pPr>
              <w:pStyle w:val="TableTick"/>
              <w:keepLines/>
              <w:jc w:val="left"/>
              <w:rPr>
                <w:sz w:val="20"/>
                <w:szCs w:val="16"/>
              </w:rPr>
            </w:pPr>
          </w:p>
        </w:tc>
      </w:tr>
      <w:tr w:rsidR="00CD3256" w:rsidRPr="004A374F" w14:paraId="4E4A000F" w14:textId="77777777" w:rsidTr="00AD045C">
        <w:trPr>
          <w:cantSplit/>
        </w:trPr>
        <w:tc>
          <w:tcPr>
            <w:tcW w:w="3828" w:type="dxa"/>
          </w:tcPr>
          <w:p w14:paraId="47F18A76" w14:textId="77777777" w:rsidR="00CD3256" w:rsidRPr="00BB2172" w:rsidRDefault="00CD3256" w:rsidP="00AD045C">
            <w:pPr>
              <w:pStyle w:val="Table"/>
              <w:rPr>
                <w:sz w:val="22"/>
                <w:szCs w:val="22"/>
              </w:rPr>
            </w:pPr>
            <w:r w:rsidRPr="00BB2172">
              <w:rPr>
                <w:sz w:val="22"/>
                <w:szCs w:val="22"/>
              </w:rPr>
              <w:t xml:space="preserve">I received appropriate training / briefing </w:t>
            </w:r>
            <w:r>
              <w:rPr>
                <w:sz w:val="22"/>
                <w:szCs w:val="22"/>
              </w:rPr>
              <w:t xml:space="preserve">and support </w:t>
            </w:r>
            <w:r w:rsidRPr="00BB2172">
              <w:rPr>
                <w:sz w:val="22"/>
                <w:szCs w:val="22"/>
              </w:rPr>
              <w:t>t</w:t>
            </w:r>
            <w:r>
              <w:rPr>
                <w:sz w:val="22"/>
                <w:szCs w:val="22"/>
              </w:rPr>
              <w:t>o work effectively with the new</w:t>
            </w:r>
            <w:r w:rsidRPr="00BB2172">
              <w:rPr>
                <w:sz w:val="22"/>
                <w:szCs w:val="22"/>
              </w:rPr>
              <w:t xml:space="preserve"> model</w:t>
            </w:r>
          </w:p>
        </w:tc>
        <w:tc>
          <w:tcPr>
            <w:tcW w:w="987" w:type="dxa"/>
            <w:tcBorders>
              <w:top w:val="single" w:sz="6" w:space="0" w:color="auto"/>
              <w:left w:val="single" w:sz="6" w:space="0" w:color="auto"/>
              <w:bottom w:val="single" w:sz="6" w:space="0" w:color="auto"/>
              <w:right w:val="single" w:sz="6" w:space="0" w:color="auto"/>
            </w:tcBorders>
          </w:tcPr>
          <w:p w14:paraId="1859A8D6"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42AED6A9"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86DDEB8"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A062411"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18A2773F"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BC561E9" w14:textId="77777777" w:rsidR="00CD3256" w:rsidRPr="00F71E95" w:rsidRDefault="00CD3256" w:rsidP="00AD045C">
            <w:pPr>
              <w:pStyle w:val="TableTick"/>
              <w:keepLines/>
              <w:jc w:val="left"/>
              <w:rPr>
                <w:sz w:val="20"/>
                <w:szCs w:val="16"/>
              </w:rPr>
            </w:pPr>
          </w:p>
        </w:tc>
      </w:tr>
      <w:tr w:rsidR="00CD3256" w:rsidRPr="004A374F" w14:paraId="550D4540" w14:textId="77777777" w:rsidTr="00AD045C">
        <w:trPr>
          <w:cantSplit/>
        </w:trPr>
        <w:tc>
          <w:tcPr>
            <w:tcW w:w="3828" w:type="dxa"/>
          </w:tcPr>
          <w:p w14:paraId="07F1262E" w14:textId="77777777" w:rsidR="00CD3256" w:rsidRPr="00BB2172" w:rsidRDefault="00CD3256" w:rsidP="00AD045C">
            <w:pPr>
              <w:pStyle w:val="Table"/>
              <w:rPr>
                <w:sz w:val="22"/>
                <w:szCs w:val="22"/>
              </w:rPr>
            </w:pPr>
            <w:r>
              <w:rPr>
                <w:sz w:val="22"/>
                <w:szCs w:val="22"/>
              </w:rPr>
              <w:t xml:space="preserve">The </w:t>
            </w:r>
            <w:r w:rsidRPr="00BB2172">
              <w:rPr>
                <w:sz w:val="22"/>
                <w:szCs w:val="22"/>
              </w:rPr>
              <w:t>project allows more efficient use of resources</w:t>
            </w:r>
          </w:p>
        </w:tc>
        <w:tc>
          <w:tcPr>
            <w:tcW w:w="987" w:type="dxa"/>
            <w:tcBorders>
              <w:top w:val="single" w:sz="6" w:space="0" w:color="auto"/>
              <w:left w:val="single" w:sz="6" w:space="0" w:color="auto"/>
              <w:bottom w:val="single" w:sz="6" w:space="0" w:color="auto"/>
              <w:right w:val="single" w:sz="6" w:space="0" w:color="auto"/>
            </w:tcBorders>
          </w:tcPr>
          <w:p w14:paraId="4952674F"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9522F2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0E86CE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FA76D94"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523AA6B"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44DBB0A" w14:textId="77777777" w:rsidR="00CD3256" w:rsidRPr="00F71E95" w:rsidRDefault="00CD3256" w:rsidP="00AD045C">
            <w:pPr>
              <w:pStyle w:val="TableTick"/>
              <w:keepLines/>
              <w:jc w:val="left"/>
              <w:rPr>
                <w:sz w:val="20"/>
                <w:szCs w:val="16"/>
              </w:rPr>
            </w:pPr>
          </w:p>
        </w:tc>
      </w:tr>
    </w:tbl>
    <w:p w14:paraId="79268130" w14:textId="77777777" w:rsidR="00CD3256" w:rsidRDefault="00CD3256" w:rsidP="00CD3256">
      <w:r>
        <w:br w:type="page"/>
      </w:r>
    </w:p>
    <w:tbl>
      <w:tblPr>
        <w:tblW w:w="0" w:type="auto"/>
        <w:tblInd w:w="-142" w:type="dxa"/>
        <w:tblLayout w:type="fixed"/>
        <w:tblCellMar>
          <w:left w:w="0" w:type="dxa"/>
          <w:right w:w="0" w:type="dxa"/>
        </w:tblCellMar>
        <w:tblLook w:val="0000" w:firstRow="0" w:lastRow="0" w:firstColumn="0" w:lastColumn="0" w:noHBand="0" w:noVBand="0"/>
      </w:tblPr>
      <w:tblGrid>
        <w:gridCol w:w="3828"/>
        <w:gridCol w:w="987"/>
        <w:gridCol w:w="856"/>
        <w:gridCol w:w="992"/>
        <w:gridCol w:w="992"/>
        <w:gridCol w:w="851"/>
        <w:gridCol w:w="1155"/>
      </w:tblGrid>
      <w:tr w:rsidR="00CD3256" w:rsidRPr="004A374F" w14:paraId="752007E6" w14:textId="77777777" w:rsidTr="00AD045C">
        <w:trPr>
          <w:cantSplit/>
        </w:trPr>
        <w:tc>
          <w:tcPr>
            <w:tcW w:w="3828" w:type="dxa"/>
          </w:tcPr>
          <w:p w14:paraId="5536FF94" w14:textId="77777777" w:rsidR="00CD3256" w:rsidRPr="00BB2172" w:rsidRDefault="00CD3256" w:rsidP="00AD045C">
            <w:pPr>
              <w:pStyle w:val="Table"/>
              <w:rPr>
                <w:sz w:val="22"/>
                <w:szCs w:val="22"/>
              </w:rPr>
            </w:pPr>
            <w:r w:rsidRPr="00BB2172">
              <w:rPr>
                <w:sz w:val="22"/>
                <w:szCs w:val="22"/>
              </w:rPr>
              <w:lastRenderedPageBreak/>
              <w:t>My job has become more stressful since t</w:t>
            </w:r>
            <w:r>
              <w:rPr>
                <w:sz w:val="22"/>
                <w:szCs w:val="22"/>
              </w:rPr>
              <w:t>he introduction of the Integrated Pharmacy pilot project</w:t>
            </w:r>
          </w:p>
        </w:tc>
        <w:tc>
          <w:tcPr>
            <w:tcW w:w="987" w:type="dxa"/>
            <w:tcBorders>
              <w:top w:val="single" w:sz="6" w:space="0" w:color="auto"/>
              <w:left w:val="single" w:sz="6" w:space="0" w:color="auto"/>
              <w:bottom w:val="single" w:sz="6" w:space="0" w:color="auto"/>
              <w:right w:val="single" w:sz="6" w:space="0" w:color="auto"/>
            </w:tcBorders>
          </w:tcPr>
          <w:p w14:paraId="39F7B56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6EF6BB5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A7E7FD5"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1FAC5E7"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7C86F93E"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6114C6EB" w14:textId="77777777" w:rsidR="00CD3256" w:rsidRPr="00F71E95" w:rsidRDefault="00CD3256" w:rsidP="00AD045C">
            <w:pPr>
              <w:pStyle w:val="TableTick"/>
              <w:keepLines/>
              <w:jc w:val="left"/>
              <w:rPr>
                <w:sz w:val="20"/>
                <w:szCs w:val="16"/>
              </w:rPr>
            </w:pPr>
          </w:p>
        </w:tc>
      </w:tr>
      <w:tr w:rsidR="00CD3256" w:rsidRPr="004A374F" w14:paraId="5DD3C672" w14:textId="77777777" w:rsidTr="00AD045C">
        <w:trPr>
          <w:cantSplit/>
        </w:trPr>
        <w:tc>
          <w:tcPr>
            <w:tcW w:w="3828" w:type="dxa"/>
          </w:tcPr>
          <w:p w14:paraId="68DBFD49" w14:textId="77777777" w:rsidR="00CD3256" w:rsidRPr="00BB2172" w:rsidRDefault="00CD3256" w:rsidP="00AD045C">
            <w:pPr>
              <w:pStyle w:val="Table"/>
              <w:rPr>
                <w:sz w:val="22"/>
                <w:szCs w:val="22"/>
              </w:rPr>
            </w:pPr>
            <w:r>
              <w:rPr>
                <w:sz w:val="22"/>
                <w:szCs w:val="22"/>
                <w:lang w:eastAsia="en-GB"/>
              </w:rPr>
              <w:t>S</w:t>
            </w:r>
            <w:r w:rsidRPr="00BB2172">
              <w:rPr>
                <w:sz w:val="22"/>
                <w:szCs w:val="22"/>
                <w:lang w:eastAsia="en-GB"/>
              </w:rPr>
              <w:t>taff have a more constructive work relationships since the i</w:t>
            </w:r>
            <w:r>
              <w:rPr>
                <w:sz w:val="22"/>
                <w:szCs w:val="22"/>
                <w:lang w:eastAsia="en-GB"/>
              </w:rPr>
              <w:t>ntroduction of the project</w:t>
            </w:r>
          </w:p>
        </w:tc>
        <w:tc>
          <w:tcPr>
            <w:tcW w:w="987" w:type="dxa"/>
            <w:tcBorders>
              <w:top w:val="single" w:sz="6" w:space="0" w:color="auto"/>
              <w:left w:val="single" w:sz="6" w:space="0" w:color="auto"/>
              <w:bottom w:val="single" w:sz="6" w:space="0" w:color="auto"/>
              <w:right w:val="single" w:sz="6" w:space="0" w:color="auto"/>
            </w:tcBorders>
          </w:tcPr>
          <w:p w14:paraId="5A90C7BD"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F4B7EEA"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E50CE5F"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D09D3A0"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0D08750C"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87F119F" w14:textId="77777777" w:rsidR="00CD3256" w:rsidRPr="00F71E95" w:rsidRDefault="00CD3256" w:rsidP="00AD045C">
            <w:pPr>
              <w:pStyle w:val="TableTick"/>
              <w:keepLines/>
              <w:jc w:val="left"/>
              <w:rPr>
                <w:sz w:val="20"/>
                <w:szCs w:val="16"/>
              </w:rPr>
            </w:pPr>
          </w:p>
        </w:tc>
      </w:tr>
      <w:tr w:rsidR="00CD3256" w:rsidRPr="004A374F" w14:paraId="3CA5B7BC" w14:textId="77777777" w:rsidTr="00AD045C">
        <w:trPr>
          <w:cantSplit/>
        </w:trPr>
        <w:tc>
          <w:tcPr>
            <w:tcW w:w="3828" w:type="dxa"/>
          </w:tcPr>
          <w:p w14:paraId="2070DA68" w14:textId="77777777" w:rsidR="00CD3256" w:rsidRPr="00BB2172" w:rsidRDefault="00CD3256" w:rsidP="00AD045C">
            <w:pPr>
              <w:pStyle w:val="Table"/>
              <w:rPr>
                <w:sz w:val="22"/>
                <w:szCs w:val="22"/>
              </w:rPr>
            </w:pPr>
            <w:r>
              <w:rPr>
                <w:sz w:val="22"/>
                <w:szCs w:val="22"/>
              </w:rPr>
              <w:t>The project will help improve hospital discharges</w:t>
            </w:r>
          </w:p>
        </w:tc>
        <w:tc>
          <w:tcPr>
            <w:tcW w:w="987" w:type="dxa"/>
            <w:tcBorders>
              <w:top w:val="single" w:sz="6" w:space="0" w:color="auto"/>
              <w:left w:val="single" w:sz="6" w:space="0" w:color="auto"/>
              <w:bottom w:val="single" w:sz="6" w:space="0" w:color="auto"/>
              <w:right w:val="single" w:sz="6" w:space="0" w:color="auto"/>
            </w:tcBorders>
          </w:tcPr>
          <w:p w14:paraId="24779D34"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1BD68A11"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107B6E2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A3E1FBD"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C5497BC"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044DEDBA" w14:textId="77777777" w:rsidR="00CD3256" w:rsidRPr="00F71E95" w:rsidRDefault="00CD3256" w:rsidP="00AD045C">
            <w:pPr>
              <w:pStyle w:val="TableTick"/>
              <w:keepLines/>
              <w:jc w:val="left"/>
              <w:rPr>
                <w:sz w:val="20"/>
                <w:szCs w:val="16"/>
              </w:rPr>
            </w:pPr>
          </w:p>
        </w:tc>
      </w:tr>
      <w:tr w:rsidR="00CD3256" w:rsidRPr="004A374F" w14:paraId="54BAF436" w14:textId="77777777" w:rsidTr="00AD045C">
        <w:trPr>
          <w:cantSplit/>
        </w:trPr>
        <w:tc>
          <w:tcPr>
            <w:tcW w:w="3828" w:type="dxa"/>
          </w:tcPr>
          <w:p w14:paraId="3C8685DB" w14:textId="77777777" w:rsidR="00CD3256" w:rsidRDefault="00CD3256" w:rsidP="00AD045C">
            <w:pPr>
              <w:pStyle w:val="Table"/>
              <w:rPr>
                <w:sz w:val="22"/>
                <w:szCs w:val="22"/>
              </w:rPr>
            </w:pPr>
            <w:r>
              <w:rPr>
                <w:sz w:val="22"/>
                <w:szCs w:val="22"/>
              </w:rPr>
              <w:t>Integrated Pharmacy will help</w:t>
            </w:r>
            <w:r w:rsidRPr="00BB2172">
              <w:rPr>
                <w:sz w:val="22"/>
                <w:szCs w:val="22"/>
              </w:rPr>
              <w:t xml:space="preserve"> free up GP time to concentrate on those patients with </w:t>
            </w:r>
            <w:r>
              <w:rPr>
                <w:sz w:val="22"/>
                <w:szCs w:val="22"/>
              </w:rPr>
              <w:t xml:space="preserve">more complex </w:t>
            </w:r>
            <w:r w:rsidRPr="00BB2172">
              <w:rPr>
                <w:sz w:val="22"/>
                <w:szCs w:val="22"/>
              </w:rPr>
              <w:t>needs</w:t>
            </w:r>
          </w:p>
        </w:tc>
        <w:tc>
          <w:tcPr>
            <w:tcW w:w="987" w:type="dxa"/>
            <w:tcBorders>
              <w:top w:val="single" w:sz="6" w:space="0" w:color="auto"/>
              <w:left w:val="single" w:sz="6" w:space="0" w:color="auto"/>
              <w:bottom w:val="single" w:sz="6" w:space="0" w:color="auto"/>
              <w:right w:val="single" w:sz="6" w:space="0" w:color="auto"/>
            </w:tcBorders>
          </w:tcPr>
          <w:p w14:paraId="0FCA053E"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5437D777"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D51D60E"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78DD185"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26ABADAA"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3321E23" w14:textId="77777777" w:rsidR="00CD3256" w:rsidRPr="00F71E95" w:rsidRDefault="00CD3256" w:rsidP="00AD045C">
            <w:pPr>
              <w:pStyle w:val="TableTick"/>
              <w:keepLines/>
              <w:jc w:val="left"/>
              <w:rPr>
                <w:sz w:val="20"/>
                <w:szCs w:val="16"/>
              </w:rPr>
            </w:pPr>
          </w:p>
        </w:tc>
      </w:tr>
      <w:tr w:rsidR="00CD3256" w:rsidRPr="004A374F" w14:paraId="0DB6CBC8" w14:textId="77777777" w:rsidTr="00AD045C">
        <w:trPr>
          <w:cantSplit/>
        </w:trPr>
        <w:tc>
          <w:tcPr>
            <w:tcW w:w="3828" w:type="dxa"/>
          </w:tcPr>
          <w:p w14:paraId="2337B11B" w14:textId="77777777" w:rsidR="00CD3256" w:rsidRDefault="00CD3256" w:rsidP="00AD045C">
            <w:pPr>
              <w:pStyle w:val="Table"/>
              <w:rPr>
                <w:sz w:val="22"/>
                <w:szCs w:val="22"/>
              </w:rPr>
            </w:pPr>
            <w:r>
              <w:rPr>
                <w:sz w:val="22"/>
                <w:szCs w:val="22"/>
              </w:rPr>
              <w:t>I think that the pharmacy team working alongside GPs works well</w:t>
            </w:r>
          </w:p>
        </w:tc>
        <w:tc>
          <w:tcPr>
            <w:tcW w:w="987" w:type="dxa"/>
            <w:tcBorders>
              <w:top w:val="single" w:sz="6" w:space="0" w:color="auto"/>
              <w:left w:val="single" w:sz="6" w:space="0" w:color="auto"/>
              <w:bottom w:val="single" w:sz="6" w:space="0" w:color="auto"/>
              <w:right w:val="single" w:sz="6" w:space="0" w:color="auto"/>
            </w:tcBorders>
          </w:tcPr>
          <w:p w14:paraId="2A922B7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4499E864"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F7529B4"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2CCDD561"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F7FAECC"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061A9AB" w14:textId="77777777" w:rsidR="00CD3256" w:rsidRPr="00F71E95" w:rsidRDefault="00CD3256" w:rsidP="00AD045C">
            <w:pPr>
              <w:pStyle w:val="TableTick"/>
              <w:keepLines/>
              <w:jc w:val="left"/>
              <w:rPr>
                <w:sz w:val="20"/>
                <w:szCs w:val="16"/>
              </w:rPr>
            </w:pPr>
          </w:p>
        </w:tc>
      </w:tr>
      <w:tr w:rsidR="00CD3256" w:rsidRPr="004A374F" w14:paraId="4E1ED0D6" w14:textId="77777777" w:rsidTr="00AD045C">
        <w:trPr>
          <w:cantSplit/>
        </w:trPr>
        <w:tc>
          <w:tcPr>
            <w:tcW w:w="3828" w:type="dxa"/>
          </w:tcPr>
          <w:p w14:paraId="38B47626" w14:textId="77777777" w:rsidR="00CD3256" w:rsidRDefault="00CD3256" w:rsidP="00AD045C">
            <w:pPr>
              <w:pStyle w:val="Table"/>
              <w:rPr>
                <w:sz w:val="22"/>
                <w:szCs w:val="22"/>
              </w:rPr>
            </w:pPr>
            <w:r>
              <w:rPr>
                <w:sz w:val="22"/>
                <w:szCs w:val="22"/>
              </w:rPr>
              <w:t xml:space="preserve">I think that information about patients are being shared more accurately since the introduction of Integrated Pharmacy </w:t>
            </w:r>
          </w:p>
        </w:tc>
        <w:tc>
          <w:tcPr>
            <w:tcW w:w="987" w:type="dxa"/>
            <w:tcBorders>
              <w:top w:val="single" w:sz="6" w:space="0" w:color="auto"/>
              <w:left w:val="single" w:sz="6" w:space="0" w:color="auto"/>
              <w:bottom w:val="single" w:sz="6" w:space="0" w:color="auto"/>
              <w:right w:val="single" w:sz="6" w:space="0" w:color="auto"/>
            </w:tcBorders>
          </w:tcPr>
          <w:p w14:paraId="7E255602"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961927E"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2F3DF112"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6561EC5"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0E76699"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857DF50" w14:textId="77777777" w:rsidR="00CD3256" w:rsidRPr="00F71E95" w:rsidRDefault="00CD3256" w:rsidP="00AD045C">
            <w:pPr>
              <w:pStyle w:val="TableTick"/>
              <w:keepLines/>
              <w:jc w:val="left"/>
              <w:rPr>
                <w:sz w:val="20"/>
                <w:szCs w:val="16"/>
              </w:rPr>
            </w:pPr>
          </w:p>
        </w:tc>
      </w:tr>
    </w:tbl>
    <w:p w14:paraId="0F3E743E" w14:textId="77777777" w:rsidR="00CD3256" w:rsidRDefault="00CD3256" w:rsidP="00CD3256">
      <w:pPr>
        <w:spacing w:before="0" w:after="0" w:line="240" w:lineRule="auto"/>
      </w:pPr>
    </w:p>
    <w:p w14:paraId="69FE2179" w14:textId="77777777" w:rsidR="00CD3256" w:rsidRDefault="00CD3256" w:rsidP="00CD3256">
      <w:pPr>
        <w:pStyle w:val="BodyText-parastyle"/>
        <w:rPr>
          <w:rStyle w:val="Strong"/>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3256" w14:paraId="078A59A5" w14:textId="77777777" w:rsidTr="00AD045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808080" w:themeFill="background1" w:themeFillShade="80"/>
          </w:tcPr>
          <w:p w14:paraId="55570C93" w14:textId="77777777" w:rsidR="00CD3256" w:rsidRDefault="00CD3256" w:rsidP="00AD045C">
            <w:pPr>
              <w:pStyle w:val="Boxtilte"/>
              <w:ind w:firstLine="0"/>
              <w:jc w:val="left"/>
            </w:pPr>
            <w:r>
              <w:t>Effectiveness of the SDAS project and success factors</w:t>
            </w:r>
          </w:p>
        </w:tc>
      </w:tr>
    </w:tbl>
    <w:p w14:paraId="619DB42E" w14:textId="77777777" w:rsidR="00CD3256" w:rsidRDefault="00CD3256" w:rsidP="00CD3256">
      <w:pPr>
        <w:pStyle w:val="BodyText-parastyle"/>
        <w:rPr>
          <w:rStyle w:val="Strong"/>
        </w:rPr>
      </w:pPr>
    </w:p>
    <w:p w14:paraId="7A162D1D" w14:textId="77777777" w:rsidR="00CD3256" w:rsidRPr="00511CF4" w:rsidRDefault="00CD3256" w:rsidP="00CD3256">
      <w:pPr>
        <w:keepNext/>
        <w:spacing w:before="240" w:after="240" w:line="240" w:lineRule="auto"/>
        <w:jc w:val="both"/>
        <w:rPr>
          <w:i/>
        </w:rPr>
      </w:pPr>
      <w:r>
        <w:t>Q15</w:t>
      </w:r>
      <w:r>
        <w:tab/>
      </w:r>
      <w:r w:rsidRPr="00297E67">
        <w:t>How well do you think the project</w:t>
      </w:r>
      <w:r>
        <w:t xml:space="preserve"> was implemented? </w:t>
      </w:r>
      <w:r w:rsidRPr="00511CF4">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6ADC1CD0" w14:textId="77777777" w:rsidTr="00AD045C">
        <w:trPr>
          <w:trHeight w:val="283"/>
        </w:trPr>
        <w:tc>
          <w:tcPr>
            <w:tcW w:w="3620" w:type="dxa"/>
            <w:tcBorders>
              <w:left w:val="nil"/>
              <w:right w:val="single" w:sz="6" w:space="0" w:color="auto"/>
            </w:tcBorders>
            <w:shd w:val="clear" w:color="auto" w:fill="auto"/>
          </w:tcPr>
          <w:p w14:paraId="3FCD9AA9" w14:textId="77777777" w:rsidR="00CD3256" w:rsidRPr="00511CF4" w:rsidRDefault="00CD3256" w:rsidP="00AD045C">
            <w:pPr>
              <w:keepNext/>
              <w:keepLines/>
              <w:tabs>
                <w:tab w:val="right" w:pos="3400"/>
              </w:tabs>
              <w:autoSpaceDE w:val="0"/>
              <w:autoSpaceDN w:val="0"/>
              <w:adjustRightInd w:val="0"/>
              <w:spacing w:after="60" w:line="240" w:lineRule="auto"/>
              <w:jc w:val="right"/>
            </w:pPr>
            <w:r>
              <w:t>Very well</w:t>
            </w:r>
          </w:p>
        </w:tc>
        <w:tc>
          <w:tcPr>
            <w:tcW w:w="631" w:type="dxa"/>
            <w:tcBorders>
              <w:top w:val="single" w:sz="6" w:space="0" w:color="auto"/>
              <w:left w:val="single" w:sz="6" w:space="0" w:color="auto"/>
              <w:bottom w:val="single" w:sz="6" w:space="0" w:color="auto"/>
              <w:right w:val="single" w:sz="6" w:space="0" w:color="auto"/>
            </w:tcBorders>
          </w:tcPr>
          <w:p w14:paraId="4DB3193D" w14:textId="77777777" w:rsidR="00CD3256" w:rsidRPr="00511CF4" w:rsidRDefault="00CD3256" w:rsidP="00AD045C">
            <w:pPr>
              <w:keepNext/>
              <w:spacing w:line="240" w:lineRule="auto"/>
              <w:jc w:val="right"/>
            </w:pPr>
          </w:p>
        </w:tc>
      </w:tr>
      <w:tr w:rsidR="00CD3256" w:rsidRPr="00511CF4" w14:paraId="34618509" w14:textId="77777777" w:rsidTr="00AD045C">
        <w:trPr>
          <w:trHeight w:val="283"/>
        </w:trPr>
        <w:tc>
          <w:tcPr>
            <w:tcW w:w="3620" w:type="dxa"/>
            <w:tcBorders>
              <w:left w:val="nil"/>
              <w:right w:val="single" w:sz="6" w:space="0" w:color="auto"/>
            </w:tcBorders>
            <w:shd w:val="clear" w:color="auto" w:fill="auto"/>
          </w:tcPr>
          <w:p w14:paraId="194A47BC" w14:textId="77777777" w:rsidR="00CD3256" w:rsidRPr="00511CF4" w:rsidRDefault="00CD3256" w:rsidP="00AD045C">
            <w:pPr>
              <w:keepNext/>
              <w:keepLines/>
              <w:tabs>
                <w:tab w:val="right" w:pos="3400"/>
              </w:tabs>
              <w:autoSpaceDE w:val="0"/>
              <w:autoSpaceDN w:val="0"/>
              <w:adjustRightInd w:val="0"/>
              <w:spacing w:after="60" w:line="240" w:lineRule="auto"/>
              <w:jc w:val="right"/>
            </w:pPr>
            <w:r>
              <w:t>Well</w:t>
            </w:r>
          </w:p>
        </w:tc>
        <w:tc>
          <w:tcPr>
            <w:tcW w:w="631" w:type="dxa"/>
            <w:tcBorders>
              <w:top w:val="single" w:sz="6" w:space="0" w:color="auto"/>
              <w:left w:val="single" w:sz="6" w:space="0" w:color="auto"/>
              <w:bottom w:val="single" w:sz="6" w:space="0" w:color="auto"/>
              <w:right w:val="single" w:sz="6" w:space="0" w:color="auto"/>
            </w:tcBorders>
          </w:tcPr>
          <w:p w14:paraId="51AEA7A0" w14:textId="77777777" w:rsidR="00CD3256" w:rsidRPr="00511CF4" w:rsidRDefault="00CD3256" w:rsidP="00AD045C">
            <w:pPr>
              <w:keepNext/>
              <w:spacing w:line="240" w:lineRule="auto"/>
              <w:jc w:val="right"/>
            </w:pPr>
          </w:p>
        </w:tc>
      </w:tr>
      <w:tr w:rsidR="00CD3256" w:rsidRPr="00511CF4" w14:paraId="4C000ED9" w14:textId="77777777" w:rsidTr="00AD045C">
        <w:trPr>
          <w:trHeight w:val="283"/>
        </w:trPr>
        <w:tc>
          <w:tcPr>
            <w:tcW w:w="3620" w:type="dxa"/>
            <w:tcBorders>
              <w:left w:val="nil"/>
              <w:right w:val="single" w:sz="6" w:space="0" w:color="auto"/>
            </w:tcBorders>
            <w:shd w:val="clear" w:color="auto" w:fill="auto"/>
          </w:tcPr>
          <w:p w14:paraId="1C3970EE" w14:textId="77777777" w:rsidR="00CD3256" w:rsidRPr="00511CF4" w:rsidRDefault="00CD3256" w:rsidP="00AD045C">
            <w:pPr>
              <w:keepNext/>
              <w:keepLines/>
              <w:tabs>
                <w:tab w:val="right" w:pos="3400"/>
              </w:tabs>
              <w:autoSpaceDE w:val="0"/>
              <w:autoSpaceDN w:val="0"/>
              <w:adjustRightInd w:val="0"/>
              <w:spacing w:after="60" w:line="240" w:lineRule="auto"/>
              <w:jc w:val="right"/>
            </w:pPr>
            <w:r>
              <w:t>Not very well</w:t>
            </w:r>
          </w:p>
        </w:tc>
        <w:tc>
          <w:tcPr>
            <w:tcW w:w="631" w:type="dxa"/>
            <w:tcBorders>
              <w:top w:val="single" w:sz="6" w:space="0" w:color="auto"/>
              <w:left w:val="single" w:sz="6" w:space="0" w:color="auto"/>
              <w:bottom w:val="single" w:sz="6" w:space="0" w:color="auto"/>
              <w:right w:val="single" w:sz="6" w:space="0" w:color="auto"/>
            </w:tcBorders>
          </w:tcPr>
          <w:p w14:paraId="62AE18F3" w14:textId="77777777" w:rsidR="00CD3256" w:rsidRPr="00511CF4" w:rsidRDefault="00CD3256" w:rsidP="00AD045C">
            <w:pPr>
              <w:keepNext/>
              <w:spacing w:line="240" w:lineRule="auto"/>
              <w:jc w:val="right"/>
            </w:pPr>
          </w:p>
        </w:tc>
      </w:tr>
      <w:tr w:rsidR="00CD3256" w:rsidRPr="00511CF4" w14:paraId="3C64EAE1" w14:textId="77777777" w:rsidTr="00AD045C">
        <w:trPr>
          <w:trHeight w:val="283"/>
        </w:trPr>
        <w:tc>
          <w:tcPr>
            <w:tcW w:w="3620" w:type="dxa"/>
            <w:tcBorders>
              <w:left w:val="nil"/>
              <w:right w:val="single" w:sz="6" w:space="0" w:color="auto"/>
            </w:tcBorders>
            <w:shd w:val="clear" w:color="auto" w:fill="auto"/>
          </w:tcPr>
          <w:p w14:paraId="39467C3D" w14:textId="77777777" w:rsidR="00CD3256" w:rsidRDefault="00CD3256" w:rsidP="00AD045C">
            <w:pPr>
              <w:keepNext/>
              <w:keepLines/>
              <w:tabs>
                <w:tab w:val="right" w:pos="3400"/>
              </w:tabs>
              <w:autoSpaceDE w:val="0"/>
              <w:autoSpaceDN w:val="0"/>
              <w:adjustRightInd w:val="0"/>
              <w:spacing w:after="60" w:line="240" w:lineRule="auto"/>
              <w:jc w:val="right"/>
            </w:pPr>
            <w:r>
              <w:lastRenderedPageBreak/>
              <w:t>Not at all well</w:t>
            </w:r>
          </w:p>
        </w:tc>
        <w:tc>
          <w:tcPr>
            <w:tcW w:w="631" w:type="dxa"/>
            <w:tcBorders>
              <w:top w:val="single" w:sz="6" w:space="0" w:color="auto"/>
              <w:left w:val="single" w:sz="6" w:space="0" w:color="auto"/>
              <w:bottom w:val="single" w:sz="6" w:space="0" w:color="auto"/>
              <w:right w:val="single" w:sz="6" w:space="0" w:color="auto"/>
            </w:tcBorders>
          </w:tcPr>
          <w:p w14:paraId="60190F18" w14:textId="77777777" w:rsidR="00CD3256" w:rsidRPr="00511CF4" w:rsidRDefault="00CD3256" w:rsidP="00AD045C">
            <w:pPr>
              <w:keepNext/>
              <w:spacing w:line="240" w:lineRule="auto"/>
              <w:jc w:val="right"/>
            </w:pPr>
          </w:p>
        </w:tc>
      </w:tr>
    </w:tbl>
    <w:p w14:paraId="06938771" w14:textId="77777777" w:rsidR="00CD3256" w:rsidRPr="001738E6" w:rsidRDefault="00CD3256" w:rsidP="00CD3256">
      <w:pPr>
        <w:rPr>
          <w:rStyle w:val="Strong"/>
          <w:b w:val="0"/>
        </w:rPr>
      </w:pPr>
      <w:r>
        <w:rPr>
          <w:rStyle w:val="Strong"/>
        </w:rPr>
        <w:tab/>
      </w:r>
      <w:r w:rsidRPr="001738E6">
        <w:rPr>
          <w:rStyle w:val="Strong"/>
          <w:b w:val="0"/>
        </w:rPr>
        <w:t>Please explain your answer</w:t>
      </w:r>
    </w:p>
    <w:tbl>
      <w:tblPr>
        <w:tblStyle w:val="TableGrid"/>
        <w:tblW w:w="0" w:type="auto"/>
        <w:tblInd w:w="704" w:type="dxa"/>
        <w:tblLook w:val="04A0" w:firstRow="1" w:lastRow="0" w:firstColumn="1" w:lastColumn="0" w:noHBand="0" w:noVBand="1"/>
      </w:tblPr>
      <w:tblGrid>
        <w:gridCol w:w="8923"/>
      </w:tblGrid>
      <w:tr w:rsidR="00CD3256" w14:paraId="2A84ADCB"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64BFBB63" w14:textId="77777777" w:rsidR="00CD3256" w:rsidRDefault="00CD3256" w:rsidP="00AD045C">
            <w:pPr>
              <w:pStyle w:val="NumberedBodyText0"/>
              <w:ind w:left="0" w:firstLine="0"/>
            </w:pPr>
          </w:p>
        </w:tc>
      </w:tr>
    </w:tbl>
    <w:p w14:paraId="3F0BFCA5" w14:textId="77777777" w:rsidR="00CD3256" w:rsidRDefault="00CD3256" w:rsidP="00CD3256">
      <w:pPr>
        <w:pStyle w:val="NumberedBodyText0"/>
        <w:ind w:left="0" w:firstLine="0"/>
      </w:pPr>
    </w:p>
    <w:p w14:paraId="49E80CC0" w14:textId="77777777" w:rsidR="00CD3256" w:rsidRPr="00483EF4" w:rsidRDefault="00CD3256" w:rsidP="00CD3256">
      <w:pPr>
        <w:keepNext/>
        <w:keepLines/>
        <w:spacing w:before="240" w:after="240" w:line="240" w:lineRule="auto"/>
        <w:ind w:left="360" w:hanging="360"/>
      </w:pPr>
      <w:r>
        <w:t>Q16</w:t>
      </w:r>
      <w:r>
        <w:tab/>
        <w:t>How do you think the model contributes to medicines optimization at admission and discharge from hospital?</w:t>
      </w:r>
    </w:p>
    <w:tbl>
      <w:tblPr>
        <w:tblStyle w:val="TableGrid"/>
        <w:tblW w:w="0" w:type="auto"/>
        <w:tblInd w:w="360" w:type="dxa"/>
        <w:tblLook w:val="04A0" w:firstRow="1" w:lastRow="0" w:firstColumn="1" w:lastColumn="0" w:noHBand="0" w:noVBand="1"/>
      </w:tblPr>
      <w:tblGrid>
        <w:gridCol w:w="9267"/>
      </w:tblGrid>
      <w:tr w:rsidR="00CD3256" w14:paraId="70E718AD" w14:textId="77777777" w:rsidTr="00AD045C">
        <w:trPr>
          <w:cnfStyle w:val="100000000000" w:firstRow="1" w:lastRow="0" w:firstColumn="0" w:lastColumn="0" w:oddVBand="0" w:evenVBand="0" w:oddHBand="0" w:evenHBand="0" w:firstRowFirstColumn="0" w:firstRowLastColumn="0" w:lastRowFirstColumn="0" w:lastRowLastColumn="0"/>
        </w:trPr>
        <w:tc>
          <w:tcPr>
            <w:tcW w:w="9267" w:type="dxa"/>
            <w:shd w:val="clear" w:color="auto" w:fill="D9D9D9" w:themeFill="background1" w:themeFillShade="D9"/>
          </w:tcPr>
          <w:p w14:paraId="663DEE2D" w14:textId="77777777" w:rsidR="00CD3256" w:rsidRDefault="00CD3256" w:rsidP="00AD045C">
            <w:pPr>
              <w:keepNext/>
              <w:keepLines/>
              <w:spacing w:before="240" w:after="240" w:line="240" w:lineRule="auto"/>
              <w:rPr>
                <w:sz w:val="22"/>
                <w:szCs w:val="22"/>
              </w:rPr>
            </w:pPr>
          </w:p>
        </w:tc>
      </w:tr>
    </w:tbl>
    <w:p w14:paraId="6CAA8700" w14:textId="77777777" w:rsidR="00CD3256" w:rsidRDefault="00CD3256" w:rsidP="00CD3256">
      <w:pPr>
        <w:rPr>
          <w:rStyle w:val="Strong"/>
          <w:b w:val="0"/>
        </w:rPr>
      </w:pPr>
    </w:p>
    <w:p w14:paraId="650A0967" w14:textId="77777777" w:rsidR="00CD3256" w:rsidRPr="00511CF4" w:rsidRDefault="00CD3256" w:rsidP="00CD3256">
      <w:pPr>
        <w:keepNext/>
        <w:spacing w:before="240" w:after="240" w:line="240" w:lineRule="auto"/>
        <w:jc w:val="both"/>
        <w:rPr>
          <w:i/>
        </w:rPr>
      </w:pPr>
      <w:r>
        <w:t>Q17</w:t>
      </w:r>
      <w:r>
        <w:tab/>
        <w:t>Do you think that the</w:t>
      </w:r>
      <w:r w:rsidRPr="001738E6">
        <w:t xml:space="preserve"> project provides a good service to patients</w:t>
      </w:r>
      <w:r>
        <w:t>?</w:t>
      </w:r>
      <w:r w:rsidRPr="001738E6">
        <w:t xml:space="preserve"> </w:t>
      </w:r>
      <w:r w:rsidRPr="00511CF4">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731AF8A3" w14:textId="77777777" w:rsidTr="00AD045C">
        <w:trPr>
          <w:trHeight w:val="283"/>
        </w:trPr>
        <w:tc>
          <w:tcPr>
            <w:tcW w:w="3620" w:type="dxa"/>
            <w:tcBorders>
              <w:left w:val="nil"/>
              <w:right w:val="single" w:sz="6" w:space="0" w:color="auto"/>
            </w:tcBorders>
            <w:shd w:val="clear" w:color="auto" w:fill="auto"/>
          </w:tcPr>
          <w:p w14:paraId="4D179EBE"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1E31AF33" w14:textId="77777777" w:rsidR="00CD3256" w:rsidRPr="00511CF4" w:rsidRDefault="00CD3256" w:rsidP="00AD045C">
            <w:pPr>
              <w:keepNext/>
              <w:spacing w:line="240" w:lineRule="auto"/>
              <w:jc w:val="right"/>
            </w:pPr>
          </w:p>
        </w:tc>
      </w:tr>
      <w:tr w:rsidR="00CD3256" w:rsidRPr="00511CF4" w14:paraId="33609F99" w14:textId="77777777" w:rsidTr="00AD045C">
        <w:trPr>
          <w:trHeight w:val="283"/>
        </w:trPr>
        <w:tc>
          <w:tcPr>
            <w:tcW w:w="3620" w:type="dxa"/>
            <w:tcBorders>
              <w:left w:val="nil"/>
              <w:right w:val="single" w:sz="6" w:space="0" w:color="auto"/>
            </w:tcBorders>
            <w:shd w:val="clear" w:color="auto" w:fill="auto"/>
          </w:tcPr>
          <w:p w14:paraId="6CC17F7F" w14:textId="77777777" w:rsidR="00CD3256" w:rsidRPr="00511CF4" w:rsidRDefault="00CD3256" w:rsidP="00AD045C">
            <w:pPr>
              <w:keepNext/>
              <w:keepLines/>
              <w:tabs>
                <w:tab w:val="right" w:pos="3400"/>
              </w:tabs>
              <w:autoSpaceDE w:val="0"/>
              <w:autoSpaceDN w:val="0"/>
              <w:adjustRightInd w:val="0"/>
              <w:spacing w:after="60" w:line="240" w:lineRule="auto"/>
              <w:jc w:val="right"/>
            </w:pPr>
            <w:r>
              <w:t>No</w:t>
            </w:r>
          </w:p>
        </w:tc>
        <w:tc>
          <w:tcPr>
            <w:tcW w:w="631" w:type="dxa"/>
            <w:tcBorders>
              <w:top w:val="single" w:sz="6" w:space="0" w:color="auto"/>
              <w:left w:val="single" w:sz="6" w:space="0" w:color="auto"/>
              <w:bottom w:val="single" w:sz="6" w:space="0" w:color="auto"/>
              <w:right w:val="single" w:sz="6" w:space="0" w:color="auto"/>
            </w:tcBorders>
          </w:tcPr>
          <w:p w14:paraId="564515C2" w14:textId="77777777" w:rsidR="00CD3256" w:rsidRPr="00511CF4" w:rsidRDefault="00CD3256" w:rsidP="00AD045C">
            <w:pPr>
              <w:keepNext/>
              <w:spacing w:line="240" w:lineRule="auto"/>
              <w:jc w:val="right"/>
            </w:pPr>
          </w:p>
        </w:tc>
      </w:tr>
      <w:tr w:rsidR="00CD3256" w:rsidRPr="00511CF4" w14:paraId="2FF6B7A9" w14:textId="77777777" w:rsidTr="00AD045C">
        <w:trPr>
          <w:trHeight w:val="283"/>
        </w:trPr>
        <w:tc>
          <w:tcPr>
            <w:tcW w:w="3620" w:type="dxa"/>
            <w:tcBorders>
              <w:left w:val="nil"/>
              <w:right w:val="single" w:sz="6" w:space="0" w:color="auto"/>
            </w:tcBorders>
            <w:shd w:val="clear" w:color="auto" w:fill="auto"/>
          </w:tcPr>
          <w:p w14:paraId="1CD78E8B" w14:textId="77777777" w:rsidR="00CD3256" w:rsidRPr="00511CF4" w:rsidRDefault="00CD3256" w:rsidP="00AD045C">
            <w:pPr>
              <w:keepNext/>
              <w:keepLines/>
              <w:tabs>
                <w:tab w:val="right" w:pos="3400"/>
              </w:tabs>
              <w:autoSpaceDE w:val="0"/>
              <w:autoSpaceDN w:val="0"/>
              <w:adjustRightInd w:val="0"/>
              <w:spacing w:after="60" w:line="240" w:lineRule="auto"/>
              <w:jc w:val="right"/>
            </w:pPr>
            <w:r>
              <w:t>Don’t know</w:t>
            </w:r>
          </w:p>
        </w:tc>
        <w:tc>
          <w:tcPr>
            <w:tcW w:w="631" w:type="dxa"/>
            <w:tcBorders>
              <w:top w:val="single" w:sz="6" w:space="0" w:color="auto"/>
              <w:left w:val="single" w:sz="6" w:space="0" w:color="auto"/>
              <w:bottom w:val="single" w:sz="6" w:space="0" w:color="auto"/>
              <w:right w:val="single" w:sz="6" w:space="0" w:color="auto"/>
            </w:tcBorders>
          </w:tcPr>
          <w:p w14:paraId="14843BCC" w14:textId="77777777" w:rsidR="00CD3256" w:rsidRPr="00511CF4" w:rsidRDefault="00CD3256" w:rsidP="00AD045C">
            <w:pPr>
              <w:keepNext/>
              <w:spacing w:line="240" w:lineRule="auto"/>
              <w:jc w:val="right"/>
            </w:pPr>
          </w:p>
        </w:tc>
      </w:tr>
    </w:tbl>
    <w:p w14:paraId="26F08ADD" w14:textId="77777777" w:rsidR="00CD3256" w:rsidRPr="001738E6" w:rsidRDefault="00CD3256" w:rsidP="00CD3256">
      <w:pPr>
        <w:rPr>
          <w:rStyle w:val="Strong"/>
          <w:b w:val="0"/>
        </w:rPr>
      </w:pPr>
      <w:r>
        <w:rPr>
          <w:rStyle w:val="Strong"/>
        </w:rPr>
        <w:tab/>
      </w:r>
      <w:r w:rsidRPr="001738E6">
        <w:rPr>
          <w:rStyle w:val="Strong"/>
          <w:b w:val="0"/>
        </w:rPr>
        <w:t>Please explain your answer</w:t>
      </w:r>
    </w:p>
    <w:tbl>
      <w:tblPr>
        <w:tblStyle w:val="TableGrid"/>
        <w:tblW w:w="0" w:type="auto"/>
        <w:tblInd w:w="704" w:type="dxa"/>
        <w:tblLook w:val="04A0" w:firstRow="1" w:lastRow="0" w:firstColumn="1" w:lastColumn="0" w:noHBand="0" w:noVBand="1"/>
      </w:tblPr>
      <w:tblGrid>
        <w:gridCol w:w="8923"/>
      </w:tblGrid>
      <w:tr w:rsidR="00CD3256" w14:paraId="69EECAD7" w14:textId="77777777" w:rsidTr="00AD045C">
        <w:trPr>
          <w:cnfStyle w:val="100000000000" w:firstRow="1" w:lastRow="0" w:firstColumn="0" w:lastColumn="0" w:oddVBand="0" w:evenVBand="0" w:oddHBand="0" w:evenHBand="0" w:firstRowFirstColumn="0" w:firstRowLastColumn="0" w:lastRowFirstColumn="0" w:lastRowLastColumn="0"/>
          <w:trHeight w:val="570"/>
        </w:trPr>
        <w:tc>
          <w:tcPr>
            <w:tcW w:w="8923" w:type="dxa"/>
            <w:shd w:val="clear" w:color="auto" w:fill="D9D9D9" w:themeFill="background1" w:themeFillShade="D9"/>
          </w:tcPr>
          <w:p w14:paraId="750C0A29" w14:textId="77777777" w:rsidR="00CD3256" w:rsidRDefault="00CD3256" w:rsidP="00AD045C">
            <w:pPr>
              <w:keepNext/>
              <w:spacing w:before="240" w:after="240" w:line="240" w:lineRule="auto"/>
              <w:jc w:val="both"/>
              <w:rPr>
                <w:sz w:val="22"/>
                <w:szCs w:val="22"/>
              </w:rPr>
            </w:pPr>
          </w:p>
        </w:tc>
      </w:tr>
    </w:tbl>
    <w:p w14:paraId="08E8955E" w14:textId="77777777" w:rsidR="00CD3256" w:rsidRDefault="00CD3256" w:rsidP="00CD3256">
      <w:pPr>
        <w:keepNext/>
        <w:spacing w:before="240" w:after="240" w:line="240" w:lineRule="auto"/>
        <w:jc w:val="both"/>
      </w:pPr>
    </w:p>
    <w:p w14:paraId="5DB6E2E8" w14:textId="77777777" w:rsidR="00CD3256" w:rsidRPr="00511CF4" w:rsidRDefault="00CD3256" w:rsidP="00CD3256">
      <w:pPr>
        <w:keepNext/>
        <w:spacing w:before="240" w:after="240" w:line="240" w:lineRule="auto"/>
        <w:jc w:val="both"/>
        <w:rPr>
          <w:i/>
        </w:rPr>
      </w:pPr>
      <w:r>
        <w:t>Q18</w:t>
      </w:r>
      <w:r>
        <w:tab/>
      </w:r>
      <w:r w:rsidRPr="001738E6">
        <w:t xml:space="preserve"> Do you think the project provides value for money? Why?</w:t>
      </w:r>
      <w:r w:rsidRPr="001738E6">
        <w:rPr>
          <w:i/>
        </w:rPr>
        <w:t xml:space="preserve"> </w:t>
      </w:r>
      <w:r w:rsidRPr="00511CF4">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20388BD8" w14:textId="77777777" w:rsidTr="00AD045C">
        <w:trPr>
          <w:trHeight w:val="283"/>
        </w:trPr>
        <w:tc>
          <w:tcPr>
            <w:tcW w:w="3620" w:type="dxa"/>
            <w:tcBorders>
              <w:left w:val="nil"/>
              <w:right w:val="single" w:sz="6" w:space="0" w:color="auto"/>
            </w:tcBorders>
            <w:shd w:val="clear" w:color="auto" w:fill="auto"/>
          </w:tcPr>
          <w:p w14:paraId="4C2BBB1E"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44B649C3" w14:textId="77777777" w:rsidR="00CD3256" w:rsidRPr="00511CF4" w:rsidRDefault="00CD3256" w:rsidP="00AD045C">
            <w:pPr>
              <w:keepNext/>
              <w:spacing w:line="240" w:lineRule="auto"/>
              <w:jc w:val="right"/>
            </w:pPr>
          </w:p>
        </w:tc>
      </w:tr>
      <w:tr w:rsidR="00CD3256" w:rsidRPr="00511CF4" w14:paraId="5118A1F6" w14:textId="77777777" w:rsidTr="00AD045C">
        <w:trPr>
          <w:trHeight w:val="283"/>
        </w:trPr>
        <w:tc>
          <w:tcPr>
            <w:tcW w:w="3620" w:type="dxa"/>
            <w:tcBorders>
              <w:left w:val="nil"/>
              <w:right w:val="single" w:sz="6" w:space="0" w:color="auto"/>
            </w:tcBorders>
            <w:shd w:val="clear" w:color="auto" w:fill="auto"/>
          </w:tcPr>
          <w:p w14:paraId="34599451" w14:textId="77777777" w:rsidR="00CD3256" w:rsidRPr="00511CF4" w:rsidRDefault="00CD3256" w:rsidP="00AD045C">
            <w:pPr>
              <w:keepNext/>
              <w:keepLines/>
              <w:tabs>
                <w:tab w:val="right" w:pos="3400"/>
              </w:tabs>
              <w:autoSpaceDE w:val="0"/>
              <w:autoSpaceDN w:val="0"/>
              <w:adjustRightInd w:val="0"/>
              <w:spacing w:after="60" w:line="240" w:lineRule="auto"/>
              <w:jc w:val="right"/>
            </w:pPr>
            <w:r>
              <w:t>No</w:t>
            </w:r>
          </w:p>
        </w:tc>
        <w:tc>
          <w:tcPr>
            <w:tcW w:w="631" w:type="dxa"/>
            <w:tcBorders>
              <w:top w:val="single" w:sz="6" w:space="0" w:color="auto"/>
              <w:left w:val="single" w:sz="6" w:space="0" w:color="auto"/>
              <w:bottom w:val="single" w:sz="6" w:space="0" w:color="auto"/>
              <w:right w:val="single" w:sz="6" w:space="0" w:color="auto"/>
            </w:tcBorders>
          </w:tcPr>
          <w:p w14:paraId="6B9BBFC4" w14:textId="77777777" w:rsidR="00CD3256" w:rsidRPr="00511CF4" w:rsidRDefault="00CD3256" w:rsidP="00AD045C">
            <w:pPr>
              <w:keepNext/>
              <w:spacing w:line="240" w:lineRule="auto"/>
              <w:jc w:val="right"/>
            </w:pPr>
          </w:p>
        </w:tc>
      </w:tr>
      <w:tr w:rsidR="00CD3256" w:rsidRPr="00511CF4" w14:paraId="27BB739E" w14:textId="77777777" w:rsidTr="00AD045C">
        <w:trPr>
          <w:trHeight w:val="283"/>
        </w:trPr>
        <w:tc>
          <w:tcPr>
            <w:tcW w:w="3620" w:type="dxa"/>
            <w:tcBorders>
              <w:left w:val="nil"/>
              <w:right w:val="single" w:sz="6" w:space="0" w:color="auto"/>
            </w:tcBorders>
            <w:shd w:val="clear" w:color="auto" w:fill="auto"/>
          </w:tcPr>
          <w:p w14:paraId="390A399A" w14:textId="77777777" w:rsidR="00CD3256" w:rsidRPr="00511CF4" w:rsidRDefault="00CD3256" w:rsidP="00AD045C">
            <w:pPr>
              <w:keepNext/>
              <w:keepLines/>
              <w:tabs>
                <w:tab w:val="right" w:pos="3400"/>
              </w:tabs>
              <w:autoSpaceDE w:val="0"/>
              <w:autoSpaceDN w:val="0"/>
              <w:adjustRightInd w:val="0"/>
              <w:spacing w:after="60" w:line="240" w:lineRule="auto"/>
              <w:jc w:val="right"/>
            </w:pPr>
            <w:r>
              <w:t>Don’t know</w:t>
            </w:r>
          </w:p>
        </w:tc>
        <w:tc>
          <w:tcPr>
            <w:tcW w:w="631" w:type="dxa"/>
            <w:tcBorders>
              <w:top w:val="single" w:sz="6" w:space="0" w:color="auto"/>
              <w:left w:val="single" w:sz="6" w:space="0" w:color="auto"/>
              <w:bottom w:val="single" w:sz="6" w:space="0" w:color="auto"/>
              <w:right w:val="single" w:sz="6" w:space="0" w:color="auto"/>
            </w:tcBorders>
          </w:tcPr>
          <w:p w14:paraId="58509D9D" w14:textId="77777777" w:rsidR="00CD3256" w:rsidRPr="00511CF4" w:rsidRDefault="00CD3256" w:rsidP="00AD045C">
            <w:pPr>
              <w:keepNext/>
              <w:spacing w:line="240" w:lineRule="auto"/>
              <w:jc w:val="right"/>
            </w:pPr>
          </w:p>
        </w:tc>
      </w:tr>
    </w:tbl>
    <w:p w14:paraId="5D4F373C" w14:textId="77777777" w:rsidR="00CD3256" w:rsidRPr="001738E6" w:rsidRDefault="00CD3256" w:rsidP="00CD3256">
      <w:pPr>
        <w:rPr>
          <w:rStyle w:val="Strong"/>
          <w:b w:val="0"/>
        </w:rPr>
      </w:pPr>
      <w:r>
        <w:rPr>
          <w:rStyle w:val="Strong"/>
        </w:rPr>
        <w:tab/>
      </w:r>
      <w:r w:rsidRPr="001738E6">
        <w:rPr>
          <w:rStyle w:val="Strong"/>
          <w:b w:val="0"/>
        </w:rPr>
        <w:t>Please explain your answer</w:t>
      </w:r>
    </w:p>
    <w:tbl>
      <w:tblPr>
        <w:tblStyle w:val="TableGrid"/>
        <w:tblW w:w="0" w:type="auto"/>
        <w:tblInd w:w="704" w:type="dxa"/>
        <w:tblLook w:val="04A0" w:firstRow="1" w:lastRow="0" w:firstColumn="1" w:lastColumn="0" w:noHBand="0" w:noVBand="1"/>
      </w:tblPr>
      <w:tblGrid>
        <w:gridCol w:w="8923"/>
      </w:tblGrid>
      <w:tr w:rsidR="00CD3256" w14:paraId="77EE0755"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4306D389" w14:textId="77777777" w:rsidR="00CD3256" w:rsidRDefault="00CD3256" w:rsidP="00AD045C">
            <w:pPr>
              <w:pStyle w:val="NumberedBodyText0"/>
              <w:ind w:left="0" w:firstLine="0"/>
            </w:pPr>
          </w:p>
        </w:tc>
      </w:tr>
    </w:tbl>
    <w:p w14:paraId="019C3C8C" w14:textId="77777777" w:rsidR="00CD3256" w:rsidRDefault="00CD3256" w:rsidP="00CD3256">
      <w:pPr>
        <w:keepNext/>
        <w:spacing w:before="240" w:after="240" w:line="240" w:lineRule="auto"/>
        <w:jc w:val="both"/>
      </w:pPr>
      <w:r>
        <w:t>Q19</w:t>
      </w:r>
      <w:r>
        <w:tab/>
        <w:t xml:space="preserve">In your opinion, what are the enablers to joint working? </w:t>
      </w:r>
    </w:p>
    <w:tbl>
      <w:tblPr>
        <w:tblStyle w:val="TableGrid"/>
        <w:tblW w:w="0" w:type="auto"/>
        <w:tblInd w:w="704" w:type="dxa"/>
        <w:tblLook w:val="04A0" w:firstRow="1" w:lastRow="0" w:firstColumn="1" w:lastColumn="0" w:noHBand="0" w:noVBand="1"/>
      </w:tblPr>
      <w:tblGrid>
        <w:gridCol w:w="8923"/>
      </w:tblGrid>
      <w:tr w:rsidR="00CD3256" w14:paraId="5512D312"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61CB734A" w14:textId="77777777" w:rsidR="00CD3256" w:rsidRDefault="00CD3256" w:rsidP="00AD045C">
            <w:pPr>
              <w:keepNext/>
              <w:spacing w:before="240" w:after="240" w:line="240" w:lineRule="auto"/>
              <w:jc w:val="both"/>
              <w:rPr>
                <w:i/>
                <w:sz w:val="22"/>
                <w:szCs w:val="22"/>
              </w:rPr>
            </w:pPr>
          </w:p>
        </w:tc>
      </w:tr>
    </w:tbl>
    <w:p w14:paraId="4E384223" w14:textId="77777777" w:rsidR="00CD3256" w:rsidRDefault="00CD3256" w:rsidP="00CD3256">
      <w:pPr>
        <w:keepNext/>
        <w:spacing w:before="240" w:after="240" w:line="240" w:lineRule="auto"/>
        <w:jc w:val="both"/>
      </w:pPr>
      <w:r>
        <w:t>Q20</w:t>
      </w:r>
      <w:r>
        <w:tab/>
        <w:t xml:space="preserve">In your opinion, what are the 3 things that work well with the introduction of the Integrated Pharmacy project? </w:t>
      </w:r>
    </w:p>
    <w:tbl>
      <w:tblPr>
        <w:tblStyle w:val="TableGrid"/>
        <w:tblW w:w="0" w:type="auto"/>
        <w:tblInd w:w="704" w:type="dxa"/>
        <w:tblLook w:val="04A0" w:firstRow="1" w:lastRow="0" w:firstColumn="1" w:lastColumn="0" w:noHBand="0" w:noVBand="1"/>
      </w:tblPr>
      <w:tblGrid>
        <w:gridCol w:w="8923"/>
      </w:tblGrid>
      <w:tr w:rsidR="00CD3256" w14:paraId="5471FD7E"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5F4E286E" w14:textId="77777777" w:rsidR="00CD3256" w:rsidRDefault="00CD3256" w:rsidP="00AD045C">
            <w:pPr>
              <w:keepNext/>
              <w:spacing w:before="240" w:after="240" w:line="240" w:lineRule="auto"/>
              <w:jc w:val="both"/>
              <w:rPr>
                <w:i/>
                <w:sz w:val="22"/>
                <w:szCs w:val="22"/>
              </w:rPr>
            </w:pPr>
          </w:p>
        </w:tc>
      </w:tr>
    </w:tbl>
    <w:p w14:paraId="3416BC71" w14:textId="77777777" w:rsidR="00CD3256" w:rsidRDefault="00CD3256" w:rsidP="00CD3256">
      <w:pPr>
        <w:pStyle w:val="NumberedBodyText0"/>
        <w:ind w:left="0" w:firstLine="0"/>
      </w:pPr>
      <w:r>
        <w:t>Q21</w:t>
      </w:r>
      <w:r>
        <w:tab/>
        <w:t xml:space="preserve">How has the project help improved integrated team working? </w:t>
      </w:r>
    </w:p>
    <w:tbl>
      <w:tblPr>
        <w:tblStyle w:val="TableGrid"/>
        <w:tblW w:w="0" w:type="auto"/>
        <w:tblInd w:w="704" w:type="dxa"/>
        <w:tblLook w:val="04A0" w:firstRow="1" w:lastRow="0" w:firstColumn="1" w:lastColumn="0" w:noHBand="0" w:noVBand="1"/>
      </w:tblPr>
      <w:tblGrid>
        <w:gridCol w:w="8923"/>
      </w:tblGrid>
      <w:tr w:rsidR="00CD3256" w14:paraId="50BE3E60"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67480394" w14:textId="77777777" w:rsidR="00CD3256" w:rsidRDefault="00CD3256" w:rsidP="00AD045C"/>
        </w:tc>
      </w:tr>
    </w:tbl>
    <w:p w14:paraId="2D6BBB26" w14:textId="77777777" w:rsidR="00CD3256" w:rsidRDefault="00CD3256" w:rsidP="00CD3256">
      <w:pPr>
        <w:pStyle w:val="NumberedBodyText0"/>
        <w:ind w:left="0" w:firstLine="0"/>
      </w:pPr>
    </w:p>
    <w:p w14:paraId="18F76538" w14:textId="77777777" w:rsidR="00CD3256" w:rsidRPr="00D85086" w:rsidRDefault="00CD3256" w:rsidP="00CD3256">
      <w:pPr>
        <w:pStyle w:val="NumberedBodyText0"/>
        <w:ind w:left="0" w:firstLine="0"/>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3256" w14:paraId="2D205CB2" w14:textId="77777777" w:rsidTr="00AD045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808080" w:themeFill="background1" w:themeFillShade="80"/>
          </w:tcPr>
          <w:p w14:paraId="65F2C299" w14:textId="77777777" w:rsidR="00CD3256" w:rsidRDefault="00CD3256" w:rsidP="00AD045C">
            <w:pPr>
              <w:pStyle w:val="Boxtilte"/>
              <w:ind w:firstLine="0"/>
              <w:jc w:val="left"/>
            </w:pPr>
            <w:r>
              <w:t>Suggestions for improvement</w:t>
            </w:r>
          </w:p>
        </w:tc>
      </w:tr>
    </w:tbl>
    <w:p w14:paraId="4D90EED5" w14:textId="77777777" w:rsidR="00CD3256" w:rsidRDefault="00CD3256" w:rsidP="00CD3256">
      <w:pPr>
        <w:pStyle w:val="NumberedBodyText0"/>
        <w:ind w:left="0" w:firstLine="0"/>
      </w:pPr>
    </w:p>
    <w:p w14:paraId="4C2736DF" w14:textId="77777777" w:rsidR="00CD3256" w:rsidRDefault="00CD3256" w:rsidP="00CD3256">
      <w:pPr>
        <w:pStyle w:val="NumberedBodyText0"/>
        <w:ind w:left="0" w:firstLine="0"/>
      </w:pPr>
      <w:r>
        <w:t>Q22</w:t>
      </w:r>
      <w:r>
        <w:tab/>
        <w:t xml:space="preserve">In your opinion, what are the main barriers to joint working, if any? </w:t>
      </w:r>
    </w:p>
    <w:tbl>
      <w:tblPr>
        <w:tblStyle w:val="TableGrid"/>
        <w:tblW w:w="0" w:type="auto"/>
        <w:tblInd w:w="704" w:type="dxa"/>
        <w:tblLook w:val="04A0" w:firstRow="1" w:lastRow="0" w:firstColumn="1" w:lastColumn="0" w:noHBand="0" w:noVBand="1"/>
      </w:tblPr>
      <w:tblGrid>
        <w:gridCol w:w="8923"/>
      </w:tblGrid>
      <w:tr w:rsidR="00CD3256" w14:paraId="622E662F"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1770EC85" w14:textId="77777777" w:rsidR="00CD3256" w:rsidRDefault="00CD3256" w:rsidP="00AD045C"/>
        </w:tc>
      </w:tr>
    </w:tbl>
    <w:p w14:paraId="2912F7EF" w14:textId="77777777" w:rsidR="00CD3256" w:rsidRDefault="00CD3256" w:rsidP="00CD3256">
      <w:pPr>
        <w:pStyle w:val="NumberedBodyText0"/>
        <w:ind w:left="0" w:firstLine="0"/>
      </w:pPr>
    </w:p>
    <w:p w14:paraId="57BE6404" w14:textId="77777777" w:rsidR="00CD3256" w:rsidRDefault="00CD3256" w:rsidP="00CD3256">
      <w:pPr>
        <w:pStyle w:val="NumberedBodyText0"/>
        <w:ind w:left="0" w:firstLine="0"/>
      </w:pPr>
      <w:r>
        <w:t>Q23</w:t>
      </w:r>
      <w:r>
        <w:tab/>
        <w:t xml:space="preserve">In your opinion, what are the main 3 things that could be improved upon for the project going forward? </w:t>
      </w:r>
    </w:p>
    <w:tbl>
      <w:tblPr>
        <w:tblStyle w:val="TableGrid"/>
        <w:tblW w:w="0" w:type="auto"/>
        <w:tblInd w:w="704" w:type="dxa"/>
        <w:tblLook w:val="04A0" w:firstRow="1" w:lastRow="0" w:firstColumn="1" w:lastColumn="0" w:noHBand="0" w:noVBand="1"/>
      </w:tblPr>
      <w:tblGrid>
        <w:gridCol w:w="8923"/>
      </w:tblGrid>
      <w:tr w:rsidR="00CD3256" w14:paraId="7D29C7C1"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3E0FBF46" w14:textId="77777777" w:rsidR="00CD3256" w:rsidRDefault="00CD3256" w:rsidP="00AD045C"/>
        </w:tc>
      </w:tr>
    </w:tbl>
    <w:p w14:paraId="46E12376" w14:textId="77777777" w:rsidR="00CD3256" w:rsidRDefault="00CD3256" w:rsidP="00CD3256"/>
    <w:p w14:paraId="461A3285" w14:textId="77777777" w:rsidR="00CD3256" w:rsidRPr="00480679" w:rsidRDefault="00CD3256" w:rsidP="00CD3256">
      <w:r>
        <w:t>Q24</w:t>
      </w:r>
      <w:r w:rsidRPr="00480679">
        <w:tab/>
        <w:t>Any other comments</w:t>
      </w:r>
      <w:r>
        <w:t>?</w:t>
      </w:r>
    </w:p>
    <w:tbl>
      <w:tblPr>
        <w:tblStyle w:val="TableGrid"/>
        <w:tblW w:w="0" w:type="auto"/>
        <w:tblInd w:w="704" w:type="dxa"/>
        <w:tblLook w:val="04A0" w:firstRow="1" w:lastRow="0" w:firstColumn="1" w:lastColumn="0" w:noHBand="0" w:noVBand="1"/>
      </w:tblPr>
      <w:tblGrid>
        <w:gridCol w:w="8923"/>
      </w:tblGrid>
      <w:tr w:rsidR="00CD3256" w14:paraId="021B663C"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7610EB2F" w14:textId="77777777" w:rsidR="00CD3256" w:rsidRDefault="00CD3256" w:rsidP="00AD045C"/>
        </w:tc>
      </w:tr>
    </w:tbl>
    <w:p w14:paraId="702DBE85" w14:textId="77777777" w:rsidR="00CD3256" w:rsidRDefault="00CD3256" w:rsidP="00CD3256">
      <w:pPr>
        <w:pStyle w:val="BodyText-parastyle"/>
      </w:pPr>
    </w:p>
    <w:p w14:paraId="25F2F366" w14:textId="77777777" w:rsidR="00CD3256" w:rsidRDefault="00CD3256" w:rsidP="00CD3256">
      <w:pPr>
        <w:pStyle w:val="AppendixHeader"/>
      </w:pPr>
    </w:p>
    <w:p w14:paraId="74705D01" w14:textId="77777777" w:rsidR="00CD3256" w:rsidRDefault="00CD3256" w:rsidP="00CD3256">
      <w:pPr>
        <w:pStyle w:val="AppendixHeader"/>
      </w:pPr>
    </w:p>
    <w:p w14:paraId="15ACDE1C"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3D19DA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B9911F0"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A5205F7"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7BBD68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C2103C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99ADF3B"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572B087"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BEAF99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4075174D"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70BC6D4"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49D79565"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E8B307C"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CCFFB5B"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1EACB1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77D3281"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90744DA" w14:textId="77777777" w:rsidR="00CD3256" w:rsidRDefault="00CD3256" w:rsidP="00CD3256">
      <w:pPr>
        <w:pStyle w:val="AppendixHeader"/>
      </w:pPr>
    </w:p>
    <w:p w14:paraId="76E91C55" w14:textId="77777777" w:rsidR="00CD3256" w:rsidRDefault="00CD3256" w:rsidP="00CD3256">
      <w:pPr>
        <w:pStyle w:val="AppendixHeader"/>
      </w:pPr>
    </w:p>
    <w:p w14:paraId="67F0F179" w14:textId="77777777" w:rsidR="00CD3256" w:rsidRDefault="00CD3256" w:rsidP="00CD3256">
      <w:pPr>
        <w:pStyle w:val="AppendixHeader"/>
      </w:pPr>
    </w:p>
    <w:p w14:paraId="216C8DE5" w14:textId="77777777" w:rsidR="00CD3256" w:rsidRDefault="00CD3256" w:rsidP="00CD3256">
      <w:pPr>
        <w:pStyle w:val="AppendixHeader"/>
      </w:pPr>
    </w:p>
    <w:p w14:paraId="5C8C42FC" w14:textId="77777777" w:rsidR="00CD3256" w:rsidRDefault="00CD3256" w:rsidP="00CD3256">
      <w:pPr>
        <w:pStyle w:val="AppendixHeader"/>
      </w:pPr>
    </w:p>
    <w:p w14:paraId="0BF2B19D" w14:textId="77777777" w:rsidR="00CD3256" w:rsidRDefault="00CD3256" w:rsidP="00CD3256">
      <w:pPr>
        <w:pStyle w:val="AppendixHeader"/>
      </w:pPr>
    </w:p>
    <w:p w14:paraId="7894955F" w14:textId="77777777" w:rsidR="00CD3256" w:rsidRDefault="00CD3256" w:rsidP="00CD3256">
      <w:pPr>
        <w:pStyle w:val="AppendixHeader"/>
      </w:pPr>
    </w:p>
    <w:p w14:paraId="77334655" w14:textId="77777777" w:rsidR="00CD3256" w:rsidRDefault="00CD3256" w:rsidP="00CD3256">
      <w:pPr>
        <w:pStyle w:val="AppendixHeader"/>
      </w:pPr>
    </w:p>
    <w:p w14:paraId="051E2F95" w14:textId="77777777" w:rsidR="00CD3256" w:rsidRDefault="00CD3256" w:rsidP="00CD3256">
      <w:pPr>
        <w:pStyle w:val="AppendixHeader"/>
      </w:pPr>
    </w:p>
    <w:p w14:paraId="72140E9D" w14:textId="77777777" w:rsidR="00CD3256" w:rsidRDefault="00CD3256" w:rsidP="00CD3256">
      <w:pPr>
        <w:pStyle w:val="AppendixHeader"/>
      </w:pPr>
    </w:p>
    <w:p w14:paraId="068192AD" w14:textId="77777777" w:rsidR="00CD3256" w:rsidRDefault="00CD3256" w:rsidP="00CD3256">
      <w:pPr>
        <w:pStyle w:val="AppendixHeader"/>
      </w:pPr>
      <w:bookmarkStart w:id="53" w:name="_Toc482197567"/>
      <w:bookmarkStart w:id="54" w:name="_Toc482200114"/>
      <w:r>
        <w:t>Appendix 2 – Integrated Pharmacy Patient Survey</w:t>
      </w:r>
      <w:bookmarkEnd w:id="53"/>
      <w:bookmarkEnd w:id="54"/>
    </w:p>
    <w:p w14:paraId="33E4B13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76F77ED"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A589CFC"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48B39DF"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C382769"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14CA350"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6422086E"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8AA5209"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919D03B"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3E561A4F"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83C2F5B"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7F163B2"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528A4887"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E0D4AF9"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F01E375"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067FF7C5"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650E235"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1802FA73"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454ED688"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7C89078E" w14:textId="77777777" w:rsidR="00CD3256" w:rsidRDefault="00CD3256" w:rsidP="00CD3256">
      <w:pPr>
        <w:spacing w:before="0" w:after="0" w:line="240" w:lineRule="auto"/>
        <w:rPr>
          <w:rFonts w:ascii="Arial" w:eastAsia="Times New Roman" w:hAnsi="Arial" w:cs="Arial"/>
          <w:b/>
          <w:bCs/>
          <w:caps/>
          <w:color w:val="16365D"/>
          <w:sz w:val="32"/>
          <w:szCs w:val="32"/>
          <w:lang w:val="en-GB"/>
        </w:rPr>
      </w:pPr>
    </w:p>
    <w:p w14:paraId="2FF3BEDC" w14:textId="77777777" w:rsidR="00CD3256" w:rsidRPr="005A10E6" w:rsidRDefault="00CD3256" w:rsidP="00CD3256">
      <w:pPr>
        <w:pStyle w:val="BodyText-parastyle"/>
      </w:pPr>
      <w:r>
        <w:t xml:space="preserve">The </w:t>
      </w:r>
      <w:r w:rsidRPr="005A10E6">
        <w:t>Southern NHS Foundation Trust have commissioned PACEC to conduct a service improvement evaluation of the Hampshire Multi-Speciality Community Provider (MCP) Better Local Care Vanguard.</w:t>
      </w:r>
    </w:p>
    <w:p w14:paraId="34EDC388" w14:textId="77777777" w:rsidR="00CD3256" w:rsidRPr="005A10E6" w:rsidRDefault="00CD3256" w:rsidP="00CD3256">
      <w:pPr>
        <w:pStyle w:val="BodyText-parastyle"/>
      </w:pPr>
      <w:r w:rsidRPr="005A10E6">
        <w:t xml:space="preserve">As a patient receiving health and care services, your views are very important for informing how the </w:t>
      </w:r>
      <w:r>
        <w:t xml:space="preserve">service can improve in future. </w:t>
      </w:r>
      <w:r w:rsidRPr="005A10E6">
        <w:t>The</w:t>
      </w:r>
      <w:r>
        <w:t xml:space="preserve"> questions we would like to ask are </w:t>
      </w:r>
      <w:r w:rsidRPr="005A10E6">
        <w:t xml:space="preserve">about your experience and understanding of the care </w:t>
      </w:r>
      <w:r>
        <w:t>you have received from the Integrated Pharmacy team.</w:t>
      </w:r>
    </w:p>
    <w:p w14:paraId="2073086F" w14:textId="77777777" w:rsidR="00CD3256" w:rsidRPr="005A10E6" w:rsidRDefault="00CD3256" w:rsidP="00CD3256">
      <w:pPr>
        <w:pStyle w:val="BodyText-parastyle"/>
      </w:pPr>
      <w:r w:rsidRPr="005A10E6">
        <w:t>Your response to this series of questions will be anonymous and we will ensure that you cannot inadvertently be identified by using national guidelines on disclosure of personal data.</w:t>
      </w:r>
    </w:p>
    <w:p w14:paraId="78173D7F" w14:textId="77777777" w:rsidR="00CD3256" w:rsidRPr="005A10E6" w:rsidRDefault="00CD3256" w:rsidP="00CD3256">
      <w:pPr>
        <w:pStyle w:val="BodyText-parastyle"/>
      </w:pPr>
      <w:r w:rsidRPr="005A10E6">
        <w:t>Any information you provide will be held securely on a managed computer server and can only be accessed by m</w:t>
      </w:r>
      <w:r>
        <w:t xml:space="preserve">embers of the evaluation team. </w:t>
      </w:r>
      <w:r w:rsidRPr="005A10E6">
        <w:t>Your individual data will not be shared with any third party, an</w:t>
      </w:r>
      <w:r>
        <w:t xml:space="preserve">d results of our survey will be reported </w:t>
      </w:r>
      <w:r w:rsidRPr="005A10E6">
        <w:t>in aggregate form.</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D3256" w14:paraId="2C8DC46B" w14:textId="77777777" w:rsidTr="00AD045C">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808080" w:themeFill="background1" w:themeFillShade="80"/>
          </w:tcPr>
          <w:p w14:paraId="2E9F33AA" w14:textId="77777777" w:rsidR="00CD3256" w:rsidRDefault="00CD3256" w:rsidP="00AD045C">
            <w:pPr>
              <w:pStyle w:val="Boxtilte"/>
              <w:ind w:firstLine="0"/>
              <w:jc w:val="left"/>
            </w:pPr>
            <w:r w:rsidRPr="008318DF">
              <w:t>Patient profile information</w:t>
            </w:r>
          </w:p>
        </w:tc>
      </w:tr>
    </w:tbl>
    <w:p w14:paraId="55B51789" w14:textId="77777777" w:rsidR="00CD3256" w:rsidRPr="005A10E6" w:rsidRDefault="00CD3256" w:rsidP="00CD3256">
      <w:pPr>
        <w:pStyle w:val="BodyText-parastyle"/>
      </w:pPr>
    </w:p>
    <w:p w14:paraId="1F54B45E" w14:textId="77777777" w:rsidR="00CD3256" w:rsidRPr="00270C5A" w:rsidRDefault="00CD3256" w:rsidP="00CD3256">
      <w:pPr>
        <w:pStyle w:val="ListParagraph"/>
        <w:keepNext/>
        <w:numPr>
          <w:ilvl w:val="0"/>
          <w:numId w:val="0"/>
        </w:numPr>
        <w:spacing w:before="240" w:after="240" w:line="240" w:lineRule="auto"/>
        <w:ind w:left="720"/>
        <w:rPr>
          <w:i/>
        </w:rPr>
      </w:pPr>
      <w:r>
        <w:t>Q1</w:t>
      </w:r>
      <w:r>
        <w:tab/>
        <w:t>Are you</w:t>
      </w:r>
      <w:r w:rsidRPr="00270C5A">
        <w:rPr>
          <w:i/>
        </w:rPr>
        <w:t xml:space="preserve"> (Tick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7FF85457" w14:textId="77777777" w:rsidTr="00AD045C">
        <w:trPr>
          <w:trHeight w:val="283"/>
        </w:trPr>
        <w:tc>
          <w:tcPr>
            <w:tcW w:w="3620" w:type="dxa"/>
            <w:tcBorders>
              <w:left w:val="nil"/>
              <w:right w:val="single" w:sz="6" w:space="0" w:color="auto"/>
            </w:tcBorders>
            <w:shd w:val="clear" w:color="auto" w:fill="auto"/>
          </w:tcPr>
          <w:p w14:paraId="0F984C93" w14:textId="77777777" w:rsidR="00CD3256" w:rsidRPr="00511CF4" w:rsidRDefault="00CD3256" w:rsidP="00AD045C">
            <w:pPr>
              <w:keepNext/>
              <w:keepLines/>
              <w:tabs>
                <w:tab w:val="right" w:pos="3400"/>
              </w:tabs>
              <w:autoSpaceDE w:val="0"/>
              <w:autoSpaceDN w:val="0"/>
              <w:adjustRightInd w:val="0"/>
              <w:spacing w:after="60" w:line="240" w:lineRule="auto"/>
              <w:jc w:val="right"/>
            </w:pPr>
            <w:r>
              <w:t>Male</w:t>
            </w:r>
          </w:p>
        </w:tc>
        <w:tc>
          <w:tcPr>
            <w:tcW w:w="631" w:type="dxa"/>
            <w:tcBorders>
              <w:top w:val="single" w:sz="6" w:space="0" w:color="auto"/>
              <w:left w:val="single" w:sz="6" w:space="0" w:color="auto"/>
              <w:bottom w:val="single" w:sz="6" w:space="0" w:color="auto"/>
              <w:right w:val="single" w:sz="6" w:space="0" w:color="auto"/>
            </w:tcBorders>
          </w:tcPr>
          <w:p w14:paraId="60BE4F62" w14:textId="77777777" w:rsidR="00CD3256" w:rsidRPr="00511CF4" w:rsidRDefault="00CD3256" w:rsidP="00AD045C">
            <w:pPr>
              <w:keepNext/>
              <w:spacing w:line="240" w:lineRule="auto"/>
              <w:jc w:val="right"/>
            </w:pPr>
          </w:p>
        </w:tc>
      </w:tr>
      <w:tr w:rsidR="00CD3256" w:rsidRPr="00511CF4" w14:paraId="7E7C826F" w14:textId="77777777" w:rsidTr="00AD045C">
        <w:trPr>
          <w:trHeight w:val="283"/>
        </w:trPr>
        <w:tc>
          <w:tcPr>
            <w:tcW w:w="3620" w:type="dxa"/>
            <w:tcBorders>
              <w:left w:val="nil"/>
              <w:right w:val="single" w:sz="6" w:space="0" w:color="auto"/>
            </w:tcBorders>
            <w:shd w:val="clear" w:color="auto" w:fill="auto"/>
          </w:tcPr>
          <w:p w14:paraId="74C88377" w14:textId="77777777" w:rsidR="00CD3256" w:rsidRPr="00511CF4" w:rsidRDefault="00CD3256" w:rsidP="00AD045C">
            <w:pPr>
              <w:keepNext/>
              <w:keepLines/>
              <w:tabs>
                <w:tab w:val="right" w:pos="3400"/>
              </w:tabs>
              <w:autoSpaceDE w:val="0"/>
              <w:autoSpaceDN w:val="0"/>
              <w:adjustRightInd w:val="0"/>
              <w:spacing w:after="60" w:line="240" w:lineRule="auto"/>
              <w:jc w:val="right"/>
            </w:pPr>
            <w:r>
              <w:lastRenderedPageBreak/>
              <w:t>Female</w:t>
            </w:r>
          </w:p>
        </w:tc>
        <w:tc>
          <w:tcPr>
            <w:tcW w:w="631" w:type="dxa"/>
            <w:tcBorders>
              <w:top w:val="single" w:sz="6" w:space="0" w:color="auto"/>
              <w:left w:val="single" w:sz="6" w:space="0" w:color="auto"/>
              <w:bottom w:val="single" w:sz="6" w:space="0" w:color="auto"/>
              <w:right w:val="single" w:sz="6" w:space="0" w:color="auto"/>
            </w:tcBorders>
          </w:tcPr>
          <w:p w14:paraId="4B6861CB" w14:textId="77777777" w:rsidR="00CD3256" w:rsidRPr="00511CF4" w:rsidRDefault="00CD3256" w:rsidP="00AD045C">
            <w:pPr>
              <w:keepNext/>
              <w:spacing w:line="240" w:lineRule="auto"/>
              <w:jc w:val="right"/>
            </w:pPr>
          </w:p>
        </w:tc>
      </w:tr>
    </w:tbl>
    <w:p w14:paraId="09A4C66D" w14:textId="77777777" w:rsidR="00CD3256" w:rsidRPr="00270C5A" w:rsidRDefault="00CD3256" w:rsidP="00CD3256">
      <w:pPr>
        <w:pStyle w:val="ListParagraph"/>
        <w:keepNext/>
        <w:numPr>
          <w:ilvl w:val="0"/>
          <w:numId w:val="0"/>
        </w:numPr>
        <w:spacing w:before="240" w:after="240" w:line="240" w:lineRule="auto"/>
        <w:ind w:left="720"/>
        <w:rPr>
          <w:i/>
        </w:rPr>
      </w:pPr>
      <w:r>
        <w:t>Q2</w:t>
      </w:r>
      <w:r>
        <w:tab/>
        <w:t xml:space="preserve">What is your age group? </w:t>
      </w:r>
      <w:r w:rsidRPr="00270C5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1D03966C" w14:textId="77777777" w:rsidTr="00AD045C">
        <w:trPr>
          <w:trHeight w:val="283"/>
        </w:trPr>
        <w:tc>
          <w:tcPr>
            <w:tcW w:w="3620" w:type="dxa"/>
            <w:tcBorders>
              <w:left w:val="nil"/>
              <w:right w:val="single" w:sz="6" w:space="0" w:color="auto"/>
            </w:tcBorders>
            <w:shd w:val="clear" w:color="auto" w:fill="auto"/>
          </w:tcPr>
          <w:p w14:paraId="115CFEDE" w14:textId="77777777" w:rsidR="00CD3256" w:rsidRPr="00CD0F03" w:rsidRDefault="00CD3256" w:rsidP="00AD045C">
            <w:pPr>
              <w:jc w:val="right"/>
            </w:pPr>
            <w:r>
              <w:t>Under 18</w:t>
            </w:r>
          </w:p>
        </w:tc>
        <w:tc>
          <w:tcPr>
            <w:tcW w:w="631" w:type="dxa"/>
            <w:tcBorders>
              <w:top w:val="single" w:sz="6" w:space="0" w:color="auto"/>
              <w:left w:val="single" w:sz="6" w:space="0" w:color="auto"/>
              <w:bottom w:val="single" w:sz="6" w:space="0" w:color="auto"/>
              <w:right w:val="single" w:sz="6" w:space="0" w:color="auto"/>
            </w:tcBorders>
          </w:tcPr>
          <w:p w14:paraId="37AA5820" w14:textId="77777777" w:rsidR="00CD3256" w:rsidRPr="00511CF4" w:rsidRDefault="00CD3256" w:rsidP="00AD045C">
            <w:pPr>
              <w:keepNext/>
              <w:spacing w:line="240" w:lineRule="auto"/>
              <w:jc w:val="right"/>
            </w:pPr>
          </w:p>
        </w:tc>
      </w:tr>
      <w:tr w:rsidR="00CD3256" w:rsidRPr="00511CF4" w14:paraId="6153D3DD" w14:textId="77777777" w:rsidTr="00AD045C">
        <w:trPr>
          <w:trHeight w:val="283"/>
        </w:trPr>
        <w:tc>
          <w:tcPr>
            <w:tcW w:w="3620" w:type="dxa"/>
            <w:tcBorders>
              <w:left w:val="nil"/>
              <w:right w:val="single" w:sz="6" w:space="0" w:color="auto"/>
            </w:tcBorders>
            <w:shd w:val="clear" w:color="auto" w:fill="auto"/>
          </w:tcPr>
          <w:p w14:paraId="2DAE7C0F" w14:textId="77777777" w:rsidR="00CD3256" w:rsidRPr="00CD0F03" w:rsidRDefault="00CD3256" w:rsidP="00AD045C">
            <w:pPr>
              <w:jc w:val="right"/>
            </w:pPr>
            <w:r w:rsidRPr="00CD0F03">
              <w:t>18-24 years old</w:t>
            </w:r>
          </w:p>
        </w:tc>
        <w:tc>
          <w:tcPr>
            <w:tcW w:w="631" w:type="dxa"/>
            <w:tcBorders>
              <w:top w:val="single" w:sz="6" w:space="0" w:color="auto"/>
              <w:left w:val="single" w:sz="6" w:space="0" w:color="auto"/>
              <w:bottom w:val="single" w:sz="6" w:space="0" w:color="auto"/>
              <w:right w:val="single" w:sz="6" w:space="0" w:color="auto"/>
            </w:tcBorders>
          </w:tcPr>
          <w:p w14:paraId="19DA2896" w14:textId="77777777" w:rsidR="00CD3256" w:rsidRPr="00511CF4" w:rsidRDefault="00CD3256" w:rsidP="00AD045C">
            <w:pPr>
              <w:keepNext/>
              <w:spacing w:line="240" w:lineRule="auto"/>
              <w:jc w:val="right"/>
            </w:pPr>
          </w:p>
        </w:tc>
      </w:tr>
      <w:tr w:rsidR="00CD3256" w:rsidRPr="00511CF4" w14:paraId="62528A59" w14:textId="77777777" w:rsidTr="00AD045C">
        <w:trPr>
          <w:trHeight w:val="283"/>
        </w:trPr>
        <w:tc>
          <w:tcPr>
            <w:tcW w:w="3620" w:type="dxa"/>
            <w:tcBorders>
              <w:left w:val="nil"/>
              <w:right w:val="single" w:sz="6" w:space="0" w:color="auto"/>
            </w:tcBorders>
            <w:shd w:val="clear" w:color="auto" w:fill="auto"/>
          </w:tcPr>
          <w:p w14:paraId="67F3A92A" w14:textId="77777777" w:rsidR="00CD3256" w:rsidRPr="00CD0F03" w:rsidRDefault="00CD3256" w:rsidP="00AD045C">
            <w:pPr>
              <w:jc w:val="right"/>
            </w:pPr>
            <w:r w:rsidRPr="00CD0F03">
              <w:t>25-34 years old</w:t>
            </w:r>
          </w:p>
        </w:tc>
        <w:tc>
          <w:tcPr>
            <w:tcW w:w="631" w:type="dxa"/>
            <w:tcBorders>
              <w:top w:val="single" w:sz="6" w:space="0" w:color="auto"/>
              <w:left w:val="single" w:sz="6" w:space="0" w:color="auto"/>
              <w:bottom w:val="single" w:sz="6" w:space="0" w:color="auto"/>
              <w:right w:val="single" w:sz="6" w:space="0" w:color="auto"/>
            </w:tcBorders>
          </w:tcPr>
          <w:p w14:paraId="09AD8EF9" w14:textId="77777777" w:rsidR="00CD3256" w:rsidRPr="00511CF4" w:rsidRDefault="00CD3256" w:rsidP="00AD045C">
            <w:pPr>
              <w:keepNext/>
              <w:spacing w:line="240" w:lineRule="auto"/>
              <w:jc w:val="right"/>
            </w:pPr>
          </w:p>
        </w:tc>
      </w:tr>
      <w:tr w:rsidR="00CD3256" w:rsidRPr="00511CF4" w14:paraId="3008CB18" w14:textId="77777777" w:rsidTr="00AD045C">
        <w:trPr>
          <w:trHeight w:val="283"/>
        </w:trPr>
        <w:tc>
          <w:tcPr>
            <w:tcW w:w="3620" w:type="dxa"/>
            <w:tcBorders>
              <w:left w:val="nil"/>
              <w:right w:val="single" w:sz="6" w:space="0" w:color="auto"/>
            </w:tcBorders>
            <w:shd w:val="clear" w:color="auto" w:fill="auto"/>
          </w:tcPr>
          <w:p w14:paraId="13925266" w14:textId="77777777" w:rsidR="00CD3256" w:rsidRPr="00CD0F03" w:rsidRDefault="00CD3256" w:rsidP="00AD045C">
            <w:pPr>
              <w:jc w:val="right"/>
            </w:pPr>
            <w:r w:rsidRPr="00CD0F03">
              <w:t>35-44 years old</w:t>
            </w:r>
          </w:p>
        </w:tc>
        <w:tc>
          <w:tcPr>
            <w:tcW w:w="631" w:type="dxa"/>
            <w:tcBorders>
              <w:top w:val="single" w:sz="6" w:space="0" w:color="auto"/>
              <w:left w:val="single" w:sz="6" w:space="0" w:color="auto"/>
              <w:bottom w:val="single" w:sz="6" w:space="0" w:color="auto"/>
              <w:right w:val="single" w:sz="6" w:space="0" w:color="auto"/>
            </w:tcBorders>
          </w:tcPr>
          <w:p w14:paraId="6F6FD344" w14:textId="77777777" w:rsidR="00CD3256" w:rsidRPr="00511CF4" w:rsidRDefault="00CD3256" w:rsidP="00AD045C">
            <w:pPr>
              <w:keepNext/>
              <w:spacing w:line="240" w:lineRule="auto"/>
              <w:jc w:val="right"/>
            </w:pPr>
          </w:p>
        </w:tc>
      </w:tr>
      <w:tr w:rsidR="00CD3256" w:rsidRPr="00511CF4" w14:paraId="4F452075" w14:textId="77777777" w:rsidTr="00AD045C">
        <w:trPr>
          <w:trHeight w:val="283"/>
        </w:trPr>
        <w:tc>
          <w:tcPr>
            <w:tcW w:w="3620" w:type="dxa"/>
            <w:tcBorders>
              <w:left w:val="nil"/>
              <w:right w:val="single" w:sz="6" w:space="0" w:color="auto"/>
            </w:tcBorders>
            <w:shd w:val="clear" w:color="auto" w:fill="auto"/>
          </w:tcPr>
          <w:p w14:paraId="5C642711" w14:textId="77777777" w:rsidR="00CD3256" w:rsidRPr="00CD0F03" w:rsidRDefault="00CD3256" w:rsidP="00AD045C">
            <w:pPr>
              <w:jc w:val="right"/>
            </w:pPr>
            <w:r w:rsidRPr="00CD0F03">
              <w:t>45-54 years old</w:t>
            </w:r>
          </w:p>
        </w:tc>
        <w:tc>
          <w:tcPr>
            <w:tcW w:w="631" w:type="dxa"/>
            <w:tcBorders>
              <w:top w:val="single" w:sz="6" w:space="0" w:color="auto"/>
              <w:left w:val="single" w:sz="6" w:space="0" w:color="auto"/>
              <w:bottom w:val="single" w:sz="6" w:space="0" w:color="auto"/>
              <w:right w:val="single" w:sz="6" w:space="0" w:color="auto"/>
            </w:tcBorders>
          </w:tcPr>
          <w:p w14:paraId="093B9EBB" w14:textId="77777777" w:rsidR="00CD3256" w:rsidRPr="00511CF4" w:rsidRDefault="00CD3256" w:rsidP="00AD045C">
            <w:pPr>
              <w:keepNext/>
              <w:spacing w:line="240" w:lineRule="auto"/>
              <w:jc w:val="right"/>
            </w:pPr>
          </w:p>
        </w:tc>
      </w:tr>
      <w:tr w:rsidR="00CD3256" w:rsidRPr="00511CF4" w14:paraId="60C8437D" w14:textId="77777777" w:rsidTr="00AD045C">
        <w:trPr>
          <w:trHeight w:val="283"/>
        </w:trPr>
        <w:tc>
          <w:tcPr>
            <w:tcW w:w="3620" w:type="dxa"/>
            <w:tcBorders>
              <w:left w:val="nil"/>
              <w:right w:val="single" w:sz="6" w:space="0" w:color="auto"/>
            </w:tcBorders>
            <w:shd w:val="clear" w:color="auto" w:fill="auto"/>
          </w:tcPr>
          <w:p w14:paraId="29FB0F02" w14:textId="77777777" w:rsidR="00CD3256" w:rsidRPr="00CD0F03" w:rsidRDefault="00CD3256" w:rsidP="00AD045C">
            <w:pPr>
              <w:jc w:val="right"/>
            </w:pPr>
            <w:r w:rsidRPr="00CD0F03">
              <w:t>55-64 years old</w:t>
            </w:r>
          </w:p>
        </w:tc>
        <w:tc>
          <w:tcPr>
            <w:tcW w:w="631" w:type="dxa"/>
            <w:tcBorders>
              <w:top w:val="single" w:sz="6" w:space="0" w:color="auto"/>
              <w:left w:val="single" w:sz="6" w:space="0" w:color="auto"/>
              <w:bottom w:val="single" w:sz="6" w:space="0" w:color="auto"/>
              <w:right w:val="single" w:sz="6" w:space="0" w:color="auto"/>
            </w:tcBorders>
          </w:tcPr>
          <w:p w14:paraId="1F7B85C9" w14:textId="77777777" w:rsidR="00CD3256" w:rsidRPr="00511CF4" w:rsidRDefault="00CD3256" w:rsidP="00AD045C">
            <w:pPr>
              <w:keepNext/>
              <w:spacing w:line="240" w:lineRule="auto"/>
              <w:jc w:val="right"/>
            </w:pPr>
          </w:p>
        </w:tc>
      </w:tr>
      <w:tr w:rsidR="00CD3256" w:rsidRPr="00511CF4" w14:paraId="4BC7EBA9" w14:textId="77777777" w:rsidTr="00AD045C">
        <w:trPr>
          <w:trHeight w:val="283"/>
        </w:trPr>
        <w:tc>
          <w:tcPr>
            <w:tcW w:w="3620" w:type="dxa"/>
            <w:tcBorders>
              <w:left w:val="nil"/>
              <w:right w:val="single" w:sz="6" w:space="0" w:color="auto"/>
            </w:tcBorders>
            <w:shd w:val="clear" w:color="auto" w:fill="auto"/>
          </w:tcPr>
          <w:p w14:paraId="7DD1F995" w14:textId="77777777" w:rsidR="00CD3256" w:rsidRPr="00CD0F03" w:rsidRDefault="00CD3256" w:rsidP="00AD045C">
            <w:pPr>
              <w:jc w:val="right"/>
            </w:pPr>
            <w:r w:rsidRPr="00CD0F03">
              <w:t>65-74 years old</w:t>
            </w:r>
          </w:p>
        </w:tc>
        <w:tc>
          <w:tcPr>
            <w:tcW w:w="631" w:type="dxa"/>
            <w:tcBorders>
              <w:top w:val="single" w:sz="6" w:space="0" w:color="auto"/>
              <w:left w:val="single" w:sz="6" w:space="0" w:color="auto"/>
              <w:bottom w:val="single" w:sz="6" w:space="0" w:color="auto"/>
              <w:right w:val="single" w:sz="6" w:space="0" w:color="auto"/>
            </w:tcBorders>
          </w:tcPr>
          <w:p w14:paraId="7B60CDE6" w14:textId="77777777" w:rsidR="00CD3256" w:rsidRPr="00511CF4" w:rsidRDefault="00CD3256" w:rsidP="00AD045C">
            <w:pPr>
              <w:keepNext/>
              <w:spacing w:line="240" w:lineRule="auto"/>
              <w:jc w:val="right"/>
            </w:pPr>
          </w:p>
        </w:tc>
      </w:tr>
      <w:tr w:rsidR="00CD3256" w:rsidRPr="00511CF4" w14:paraId="1B139B7F" w14:textId="77777777" w:rsidTr="00AD045C">
        <w:trPr>
          <w:trHeight w:val="283"/>
        </w:trPr>
        <w:tc>
          <w:tcPr>
            <w:tcW w:w="3620" w:type="dxa"/>
            <w:tcBorders>
              <w:left w:val="nil"/>
              <w:right w:val="single" w:sz="6" w:space="0" w:color="auto"/>
            </w:tcBorders>
            <w:shd w:val="clear" w:color="auto" w:fill="auto"/>
          </w:tcPr>
          <w:p w14:paraId="4FA89D04" w14:textId="77777777" w:rsidR="00CD3256" w:rsidRPr="00CD0F03" w:rsidRDefault="00CD3256" w:rsidP="00AD045C">
            <w:pPr>
              <w:jc w:val="right"/>
            </w:pPr>
            <w:r w:rsidRPr="00CD0F03">
              <w:rPr>
                <w:i/>
              </w:rPr>
              <w:t>75+</w:t>
            </w:r>
          </w:p>
        </w:tc>
        <w:tc>
          <w:tcPr>
            <w:tcW w:w="631" w:type="dxa"/>
            <w:tcBorders>
              <w:top w:val="single" w:sz="6" w:space="0" w:color="auto"/>
              <w:left w:val="single" w:sz="6" w:space="0" w:color="auto"/>
              <w:bottom w:val="single" w:sz="6" w:space="0" w:color="auto"/>
              <w:right w:val="single" w:sz="6" w:space="0" w:color="auto"/>
            </w:tcBorders>
          </w:tcPr>
          <w:p w14:paraId="129C8E81" w14:textId="77777777" w:rsidR="00CD3256" w:rsidRPr="00511CF4" w:rsidRDefault="00CD3256" w:rsidP="00AD045C">
            <w:pPr>
              <w:keepNext/>
              <w:spacing w:line="240" w:lineRule="auto"/>
              <w:jc w:val="right"/>
            </w:pPr>
          </w:p>
        </w:tc>
      </w:tr>
    </w:tbl>
    <w:p w14:paraId="5A410631" w14:textId="77777777" w:rsidR="00CD3256" w:rsidRDefault="00CD3256" w:rsidP="00CD3256">
      <w:pPr>
        <w:pStyle w:val="BodyText-parastyle"/>
      </w:pPr>
    </w:p>
    <w:p w14:paraId="0B976257" w14:textId="77777777" w:rsidR="00CD3256" w:rsidRDefault="00CD3256" w:rsidP="00CD3256">
      <w:pPr>
        <w:pStyle w:val="BodyText-parastyle"/>
      </w:pPr>
    </w:p>
    <w:p w14:paraId="49A46398" w14:textId="77777777" w:rsidR="00CD3256" w:rsidRPr="00270C5A" w:rsidRDefault="00CD3256" w:rsidP="00CD3256">
      <w:pPr>
        <w:pStyle w:val="NumberedBodytext"/>
        <w:numPr>
          <w:ilvl w:val="0"/>
          <w:numId w:val="0"/>
        </w:numPr>
        <w:ind w:left="360" w:firstLine="360"/>
      </w:pPr>
      <w:r>
        <w:rPr>
          <w:szCs w:val="22"/>
        </w:rPr>
        <w:t>Q3</w:t>
      </w:r>
      <w:r>
        <w:rPr>
          <w:szCs w:val="22"/>
        </w:rPr>
        <w:tab/>
      </w:r>
      <w:r w:rsidRPr="005B4069">
        <w:rPr>
          <w:szCs w:val="22"/>
        </w:rPr>
        <w:t xml:space="preserve">Which Local Practice do you </w:t>
      </w:r>
      <w:r>
        <w:rPr>
          <w:szCs w:val="22"/>
        </w:rPr>
        <w:t>normally go to</w:t>
      </w:r>
      <w:r w:rsidRPr="005B4069">
        <w:rPr>
          <w:szCs w:val="22"/>
        </w:rPr>
        <w:t>?</w:t>
      </w:r>
      <w:r w:rsidRPr="00270C5A">
        <w:t xml:space="preserve"> (Tick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1382A8E0" w14:textId="77777777" w:rsidTr="00AD045C">
        <w:trPr>
          <w:trHeight w:val="283"/>
        </w:trPr>
        <w:tc>
          <w:tcPr>
            <w:tcW w:w="3620" w:type="dxa"/>
            <w:tcBorders>
              <w:left w:val="nil"/>
              <w:right w:val="single" w:sz="6" w:space="0" w:color="auto"/>
            </w:tcBorders>
            <w:shd w:val="clear" w:color="auto" w:fill="auto"/>
          </w:tcPr>
          <w:p w14:paraId="428D9CB4" w14:textId="77777777" w:rsidR="00CD3256" w:rsidRPr="00511CF4" w:rsidRDefault="00CD3256" w:rsidP="00AD045C">
            <w:pPr>
              <w:keepNext/>
              <w:keepLines/>
              <w:tabs>
                <w:tab w:val="right" w:pos="3400"/>
              </w:tabs>
              <w:autoSpaceDE w:val="0"/>
              <w:autoSpaceDN w:val="0"/>
              <w:adjustRightInd w:val="0"/>
              <w:spacing w:after="60" w:line="240" w:lineRule="auto"/>
              <w:jc w:val="right"/>
            </w:pPr>
            <w:r>
              <w:t>Arnewood P</w:t>
            </w:r>
            <w:r w:rsidRPr="00B66179">
              <w:t>ractice</w:t>
            </w:r>
          </w:p>
        </w:tc>
        <w:tc>
          <w:tcPr>
            <w:tcW w:w="631" w:type="dxa"/>
            <w:tcBorders>
              <w:top w:val="single" w:sz="6" w:space="0" w:color="auto"/>
              <w:left w:val="single" w:sz="6" w:space="0" w:color="auto"/>
              <w:bottom w:val="single" w:sz="6" w:space="0" w:color="auto"/>
              <w:right w:val="single" w:sz="6" w:space="0" w:color="auto"/>
            </w:tcBorders>
          </w:tcPr>
          <w:p w14:paraId="4DC1811A" w14:textId="77777777" w:rsidR="00CD3256" w:rsidRPr="00511CF4" w:rsidRDefault="00CD3256" w:rsidP="00AD045C">
            <w:pPr>
              <w:keepNext/>
              <w:spacing w:line="240" w:lineRule="auto"/>
              <w:jc w:val="right"/>
            </w:pPr>
          </w:p>
        </w:tc>
      </w:tr>
      <w:tr w:rsidR="00CD3256" w:rsidRPr="00511CF4" w14:paraId="2812F318" w14:textId="77777777" w:rsidTr="00AD045C">
        <w:trPr>
          <w:trHeight w:val="283"/>
        </w:trPr>
        <w:tc>
          <w:tcPr>
            <w:tcW w:w="3620" w:type="dxa"/>
            <w:tcBorders>
              <w:left w:val="nil"/>
              <w:right w:val="single" w:sz="6" w:space="0" w:color="auto"/>
            </w:tcBorders>
            <w:shd w:val="clear" w:color="auto" w:fill="auto"/>
          </w:tcPr>
          <w:p w14:paraId="16955878" w14:textId="77777777" w:rsidR="00CD3256" w:rsidRPr="00511CF4" w:rsidRDefault="00CD3256" w:rsidP="00AD045C">
            <w:pPr>
              <w:keepNext/>
              <w:keepLines/>
              <w:tabs>
                <w:tab w:val="right" w:pos="3400"/>
              </w:tabs>
              <w:autoSpaceDE w:val="0"/>
              <w:autoSpaceDN w:val="0"/>
              <w:adjustRightInd w:val="0"/>
              <w:spacing w:after="60" w:line="240" w:lineRule="auto"/>
              <w:jc w:val="right"/>
            </w:pPr>
            <w:r>
              <w:t>New Milton Health Centre</w:t>
            </w:r>
          </w:p>
        </w:tc>
        <w:tc>
          <w:tcPr>
            <w:tcW w:w="631" w:type="dxa"/>
            <w:tcBorders>
              <w:top w:val="single" w:sz="6" w:space="0" w:color="auto"/>
              <w:left w:val="single" w:sz="6" w:space="0" w:color="auto"/>
              <w:bottom w:val="single" w:sz="6" w:space="0" w:color="auto"/>
              <w:right w:val="single" w:sz="6" w:space="0" w:color="auto"/>
            </w:tcBorders>
          </w:tcPr>
          <w:p w14:paraId="7A6FA4D2" w14:textId="77777777" w:rsidR="00CD3256" w:rsidRPr="00511CF4" w:rsidRDefault="00CD3256" w:rsidP="00AD045C">
            <w:pPr>
              <w:keepNext/>
              <w:spacing w:line="240" w:lineRule="auto"/>
              <w:jc w:val="right"/>
            </w:pPr>
          </w:p>
        </w:tc>
      </w:tr>
      <w:tr w:rsidR="00CD3256" w:rsidRPr="00511CF4" w14:paraId="561AB579" w14:textId="77777777" w:rsidTr="00AD045C">
        <w:trPr>
          <w:trHeight w:val="283"/>
        </w:trPr>
        <w:tc>
          <w:tcPr>
            <w:tcW w:w="3620" w:type="dxa"/>
            <w:tcBorders>
              <w:left w:val="nil"/>
              <w:right w:val="single" w:sz="6" w:space="0" w:color="auto"/>
            </w:tcBorders>
            <w:shd w:val="clear" w:color="auto" w:fill="auto"/>
          </w:tcPr>
          <w:p w14:paraId="7A049B49" w14:textId="77777777" w:rsidR="00CD3256" w:rsidRPr="00511CF4" w:rsidRDefault="00CD3256" w:rsidP="00AD045C">
            <w:pPr>
              <w:keepNext/>
              <w:keepLines/>
              <w:tabs>
                <w:tab w:val="right" w:pos="3400"/>
              </w:tabs>
              <w:autoSpaceDE w:val="0"/>
              <w:autoSpaceDN w:val="0"/>
              <w:adjustRightInd w:val="0"/>
              <w:spacing w:after="60" w:line="240" w:lineRule="auto"/>
              <w:jc w:val="right"/>
            </w:pPr>
            <w:r>
              <w:lastRenderedPageBreak/>
              <w:t>Barton Surgery</w:t>
            </w:r>
          </w:p>
        </w:tc>
        <w:tc>
          <w:tcPr>
            <w:tcW w:w="631" w:type="dxa"/>
            <w:tcBorders>
              <w:top w:val="single" w:sz="6" w:space="0" w:color="auto"/>
              <w:left w:val="single" w:sz="6" w:space="0" w:color="auto"/>
              <w:bottom w:val="single" w:sz="6" w:space="0" w:color="auto"/>
              <w:right w:val="single" w:sz="6" w:space="0" w:color="auto"/>
            </w:tcBorders>
          </w:tcPr>
          <w:p w14:paraId="1DC628DF" w14:textId="77777777" w:rsidR="00CD3256" w:rsidRPr="00511CF4" w:rsidRDefault="00CD3256" w:rsidP="00AD045C">
            <w:pPr>
              <w:keepNext/>
              <w:spacing w:line="240" w:lineRule="auto"/>
              <w:jc w:val="right"/>
            </w:pPr>
          </w:p>
        </w:tc>
      </w:tr>
      <w:tr w:rsidR="00CD3256" w:rsidRPr="00511CF4" w14:paraId="7F69CC97" w14:textId="77777777" w:rsidTr="00AD045C">
        <w:trPr>
          <w:trHeight w:val="283"/>
        </w:trPr>
        <w:tc>
          <w:tcPr>
            <w:tcW w:w="3620" w:type="dxa"/>
            <w:tcBorders>
              <w:left w:val="nil"/>
              <w:right w:val="single" w:sz="6" w:space="0" w:color="auto"/>
            </w:tcBorders>
            <w:shd w:val="clear" w:color="auto" w:fill="auto"/>
          </w:tcPr>
          <w:p w14:paraId="59B0C137" w14:textId="77777777" w:rsidR="00CD3256" w:rsidRPr="00511CF4" w:rsidRDefault="00CD3256" w:rsidP="00AD045C">
            <w:pPr>
              <w:keepNext/>
              <w:keepLines/>
              <w:tabs>
                <w:tab w:val="right" w:pos="3400"/>
              </w:tabs>
              <w:autoSpaceDE w:val="0"/>
              <w:autoSpaceDN w:val="0"/>
              <w:adjustRightInd w:val="0"/>
              <w:spacing w:after="60" w:line="240" w:lineRule="auto"/>
              <w:jc w:val="right"/>
            </w:pPr>
            <w:r>
              <w:t>C</w:t>
            </w:r>
            <w:r w:rsidRPr="00B66179">
              <w:t>h</w:t>
            </w:r>
            <w:r>
              <w:t>awton House S</w:t>
            </w:r>
            <w:r w:rsidRPr="00B66179">
              <w:t>urgery</w:t>
            </w:r>
          </w:p>
        </w:tc>
        <w:tc>
          <w:tcPr>
            <w:tcW w:w="631" w:type="dxa"/>
            <w:tcBorders>
              <w:top w:val="single" w:sz="6" w:space="0" w:color="auto"/>
              <w:left w:val="single" w:sz="6" w:space="0" w:color="auto"/>
              <w:bottom w:val="single" w:sz="6" w:space="0" w:color="auto"/>
              <w:right w:val="single" w:sz="6" w:space="0" w:color="auto"/>
            </w:tcBorders>
          </w:tcPr>
          <w:p w14:paraId="6CF14826" w14:textId="77777777" w:rsidR="00CD3256" w:rsidRPr="00511CF4" w:rsidRDefault="00CD3256" w:rsidP="00AD045C">
            <w:pPr>
              <w:keepNext/>
              <w:spacing w:line="240" w:lineRule="auto"/>
              <w:jc w:val="right"/>
            </w:pPr>
          </w:p>
        </w:tc>
      </w:tr>
      <w:tr w:rsidR="00CD3256" w:rsidRPr="00511CF4" w14:paraId="7EDCD936" w14:textId="77777777" w:rsidTr="00AD045C">
        <w:trPr>
          <w:trHeight w:val="283"/>
        </w:trPr>
        <w:tc>
          <w:tcPr>
            <w:tcW w:w="3620" w:type="dxa"/>
            <w:tcBorders>
              <w:left w:val="nil"/>
              <w:right w:val="single" w:sz="6" w:space="0" w:color="auto"/>
            </w:tcBorders>
            <w:shd w:val="clear" w:color="auto" w:fill="auto"/>
          </w:tcPr>
          <w:p w14:paraId="18DAC78D" w14:textId="77777777" w:rsidR="00CD3256" w:rsidRDefault="00CD3256" w:rsidP="00AD045C">
            <w:pPr>
              <w:keepNext/>
              <w:keepLines/>
              <w:tabs>
                <w:tab w:val="right" w:pos="3400"/>
              </w:tabs>
              <w:autoSpaceDE w:val="0"/>
              <w:autoSpaceDN w:val="0"/>
              <w:adjustRightInd w:val="0"/>
              <w:spacing w:after="60" w:line="240" w:lineRule="auto"/>
              <w:jc w:val="right"/>
            </w:pPr>
            <w:r>
              <w:t>Lyndhurst Surgery</w:t>
            </w:r>
          </w:p>
        </w:tc>
        <w:tc>
          <w:tcPr>
            <w:tcW w:w="631" w:type="dxa"/>
            <w:tcBorders>
              <w:top w:val="single" w:sz="6" w:space="0" w:color="auto"/>
              <w:left w:val="single" w:sz="6" w:space="0" w:color="auto"/>
              <w:bottom w:val="single" w:sz="6" w:space="0" w:color="auto"/>
              <w:right w:val="single" w:sz="6" w:space="0" w:color="auto"/>
            </w:tcBorders>
          </w:tcPr>
          <w:p w14:paraId="1C262818" w14:textId="77777777" w:rsidR="00CD3256" w:rsidRPr="00511CF4" w:rsidRDefault="00CD3256" w:rsidP="00AD045C">
            <w:pPr>
              <w:keepNext/>
              <w:spacing w:line="240" w:lineRule="auto"/>
              <w:jc w:val="right"/>
            </w:pPr>
          </w:p>
        </w:tc>
      </w:tr>
      <w:tr w:rsidR="00CD3256" w:rsidRPr="00511CF4" w14:paraId="70764E1B" w14:textId="77777777" w:rsidTr="00AD045C">
        <w:trPr>
          <w:trHeight w:val="283"/>
        </w:trPr>
        <w:tc>
          <w:tcPr>
            <w:tcW w:w="3620" w:type="dxa"/>
            <w:tcBorders>
              <w:left w:val="nil"/>
              <w:right w:val="single" w:sz="6" w:space="0" w:color="auto"/>
            </w:tcBorders>
            <w:shd w:val="clear" w:color="auto" w:fill="auto"/>
          </w:tcPr>
          <w:p w14:paraId="7985EB2B" w14:textId="77777777" w:rsidR="00CD3256" w:rsidRDefault="00CD3256" w:rsidP="00AD045C">
            <w:pPr>
              <w:keepNext/>
              <w:keepLines/>
              <w:tabs>
                <w:tab w:val="right" w:pos="3400"/>
              </w:tabs>
              <w:autoSpaceDE w:val="0"/>
              <w:autoSpaceDN w:val="0"/>
              <w:adjustRightInd w:val="0"/>
              <w:spacing w:after="60" w:line="240" w:lineRule="auto"/>
              <w:jc w:val="right"/>
            </w:pPr>
            <w:r>
              <w:t>New Forest Medical Group</w:t>
            </w:r>
          </w:p>
        </w:tc>
        <w:tc>
          <w:tcPr>
            <w:tcW w:w="631" w:type="dxa"/>
            <w:tcBorders>
              <w:top w:val="single" w:sz="6" w:space="0" w:color="auto"/>
              <w:left w:val="single" w:sz="6" w:space="0" w:color="auto"/>
              <w:bottom w:val="single" w:sz="6" w:space="0" w:color="auto"/>
              <w:right w:val="single" w:sz="6" w:space="0" w:color="auto"/>
            </w:tcBorders>
          </w:tcPr>
          <w:p w14:paraId="219BC8E2" w14:textId="77777777" w:rsidR="00CD3256" w:rsidRPr="00511CF4" w:rsidRDefault="00CD3256" w:rsidP="00AD045C">
            <w:pPr>
              <w:keepNext/>
              <w:spacing w:line="240" w:lineRule="auto"/>
              <w:jc w:val="right"/>
            </w:pPr>
          </w:p>
        </w:tc>
      </w:tr>
      <w:tr w:rsidR="00CD3256" w:rsidRPr="00511CF4" w14:paraId="5221D30C" w14:textId="77777777" w:rsidTr="00AD045C">
        <w:trPr>
          <w:trHeight w:val="283"/>
        </w:trPr>
        <w:tc>
          <w:tcPr>
            <w:tcW w:w="3620" w:type="dxa"/>
            <w:tcBorders>
              <w:left w:val="nil"/>
              <w:right w:val="single" w:sz="6" w:space="0" w:color="auto"/>
            </w:tcBorders>
            <w:shd w:val="clear" w:color="auto" w:fill="auto"/>
          </w:tcPr>
          <w:p w14:paraId="059F5102" w14:textId="77777777" w:rsidR="00CD3256" w:rsidRDefault="00CD3256" w:rsidP="00AD045C">
            <w:pPr>
              <w:keepNext/>
              <w:keepLines/>
              <w:tabs>
                <w:tab w:val="right" w:pos="3400"/>
              </w:tabs>
              <w:autoSpaceDE w:val="0"/>
              <w:autoSpaceDN w:val="0"/>
              <w:adjustRightInd w:val="0"/>
              <w:spacing w:after="60" w:line="240" w:lineRule="auto"/>
              <w:jc w:val="right"/>
            </w:pPr>
            <w:r>
              <w:t>Wistaria &amp; Milford S</w:t>
            </w:r>
            <w:r w:rsidRPr="00B66179">
              <w:t>urgeries</w:t>
            </w:r>
          </w:p>
        </w:tc>
        <w:tc>
          <w:tcPr>
            <w:tcW w:w="631" w:type="dxa"/>
            <w:tcBorders>
              <w:top w:val="single" w:sz="6" w:space="0" w:color="auto"/>
              <w:left w:val="single" w:sz="6" w:space="0" w:color="auto"/>
              <w:bottom w:val="single" w:sz="6" w:space="0" w:color="auto"/>
              <w:right w:val="single" w:sz="6" w:space="0" w:color="auto"/>
            </w:tcBorders>
          </w:tcPr>
          <w:p w14:paraId="4BF35C1E" w14:textId="77777777" w:rsidR="00CD3256" w:rsidRPr="00511CF4" w:rsidRDefault="00CD3256" w:rsidP="00AD045C">
            <w:pPr>
              <w:keepNext/>
              <w:spacing w:line="240" w:lineRule="auto"/>
              <w:jc w:val="right"/>
            </w:pPr>
          </w:p>
        </w:tc>
      </w:tr>
      <w:tr w:rsidR="00CD3256" w:rsidRPr="00511CF4" w14:paraId="4C409205" w14:textId="77777777" w:rsidTr="00AD045C">
        <w:trPr>
          <w:trHeight w:val="283"/>
        </w:trPr>
        <w:tc>
          <w:tcPr>
            <w:tcW w:w="3620" w:type="dxa"/>
            <w:tcBorders>
              <w:left w:val="nil"/>
              <w:right w:val="single" w:sz="6" w:space="0" w:color="auto"/>
            </w:tcBorders>
            <w:shd w:val="clear" w:color="auto" w:fill="auto"/>
          </w:tcPr>
          <w:p w14:paraId="76AA5FA1" w14:textId="77777777" w:rsidR="00CD3256" w:rsidRPr="00511CF4" w:rsidRDefault="00CD3256" w:rsidP="00AD045C">
            <w:pPr>
              <w:keepNext/>
              <w:keepLines/>
              <w:tabs>
                <w:tab w:val="right" w:pos="3400"/>
              </w:tabs>
              <w:autoSpaceDE w:val="0"/>
              <w:autoSpaceDN w:val="0"/>
              <w:adjustRightInd w:val="0"/>
              <w:spacing w:after="60" w:line="240" w:lineRule="auto"/>
              <w:jc w:val="right"/>
            </w:pPr>
            <w:r>
              <w:t>Other (please specify)</w:t>
            </w:r>
          </w:p>
        </w:tc>
        <w:tc>
          <w:tcPr>
            <w:tcW w:w="631" w:type="dxa"/>
            <w:tcBorders>
              <w:top w:val="single" w:sz="6" w:space="0" w:color="auto"/>
              <w:left w:val="single" w:sz="6" w:space="0" w:color="auto"/>
              <w:bottom w:val="single" w:sz="6" w:space="0" w:color="auto"/>
              <w:right w:val="single" w:sz="6" w:space="0" w:color="auto"/>
            </w:tcBorders>
          </w:tcPr>
          <w:p w14:paraId="01238F64" w14:textId="77777777" w:rsidR="00CD3256" w:rsidRPr="00511CF4" w:rsidRDefault="00CD3256" w:rsidP="00AD045C">
            <w:pPr>
              <w:keepNext/>
              <w:spacing w:line="240" w:lineRule="auto"/>
              <w:jc w:val="right"/>
            </w:pPr>
          </w:p>
        </w:tc>
      </w:tr>
    </w:tbl>
    <w:p w14:paraId="642EA77A" w14:textId="77777777" w:rsidR="00CD3256" w:rsidRDefault="00CD3256" w:rsidP="00CD3256">
      <w:pPr>
        <w:pStyle w:val="ListParagraph"/>
        <w:keepNext/>
        <w:numPr>
          <w:ilvl w:val="0"/>
          <w:numId w:val="0"/>
        </w:numPr>
        <w:spacing w:before="240" w:after="240" w:line="240" w:lineRule="auto"/>
        <w:ind w:left="720"/>
      </w:pPr>
    </w:p>
    <w:p w14:paraId="6CDBDA92" w14:textId="77777777" w:rsidR="00CD3256" w:rsidRPr="00270C5A" w:rsidRDefault="00CD3256" w:rsidP="00CD3256">
      <w:pPr>
        <w:pStyle w:val="ListParagraph"/>
        <w:keepNext/>
        <w:numPr>
          <w:ilvl w:val="0"/>
          <w:numId w:val="0"/>
        </w:numPr>
        <w:spacing w:before="240" w:after="240" w:line="240" w:lineRule="auto"/>
        <w:ind w:left="720"/>
        <w:rPr>
          <w:i/>
        </w:rPr>
      </w:pPr>
      <w:r>
        <w:t>Q4</w:t>
      </w:r>
      <w:r>
        <w:tab/>
        <w:t xml:space="preserve">How did you first hear about Integrated Pharmacy? </w:t>
      </w:r>
      <w:r w:rsidRPr="00270C5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01EA3992" w14:textId="77777777" w:rsidTr="00AD045C">
        <w:trPr>
          <w:trHeight w:val="283"/>
        </w:trPr>
        <w:tc>
          <w:tcPr>
            <w:tcW w:w="3620" w:type="dxa"/>
            <w:tcBorders>
              <w:left w:val="nil"/>
              <w:right w:val="single" w:sz="6" w:space="0" w:color="auto"/>
            </w:tcBorders>
            <w:shd w:val="clear" w:color="auto" w:fill="auto"/>
          </w:tcPr>
          <w:p w14:paraId="495CF86B" w14:textId="77777777" w:rsidR="00CD3256" w:rsidRPr="00511CF4" w:rsidRDefault="00CD3256" w:rsidP="00AD045C">
            <w:pPr>
              <w:keepNext/>
              <w:keepLines/>
              <w:tabs>
                <w:tab w:val="right" w:pos="3400"/>
              </w:tabs>
              <w:autoSpaceDE w:val="0"/>
              <w:autoSpaceDN w:val="0"/>
              <w:adjustRightInd w:val="0"/>
              <w:spacing w:after="60" w:line="240" w:lineRule="auto"/>
              <w:jc w:val="right"/>
            </w:pPr>
            <w:r>
              <w:t>In my GP practice</w:t>
            </w:r>
          </w:p>
        </w:tc>
        <w:tc>
          <w:tcPr>
            <w:tcW w:w="631" w:type="dxa"/>
            <w:tcBorders>
              <w:top w:val="single" w:sz="6" w:space="0" w:color="auto"/>
              <w:left w:val="single" w:sz="6" w:space="0" w:color="auto"/>
              <w:bottom w:val="single" w:sz="6" w:space="0" w:color="auto"/>
              <w:right w:val="single" w:sz="6" w:space="0" w:color="auto"/>
            </w:tcBorders>
          </w:tcPr>
          <w:p w14:paraId="0EB2F192" w14:textId="77777777" w:rsidR="00CD3256" w:rsidRPr="00511CF4" w:rsidRDefault="00CD3256" w:rsidP="00AD045C">
            <w:pPr>
              <w:keepNext/>
              <w:spacing w:line="240" w:lineRule="auto"/>
              <w:jc w:val="right"/>
            </w:pPr>
          </w:p>
        </w:tc>
      </w:tr>
      <w:tr w:rsidR="00CD3256" w:rsidRPr="00511CF4" w14:paraId="3C6BAB45" w14:textId="77777777" w:rsidTr="00AD045C">
        <w:trPr>
          <w:trHeight w:val="283"/>
        </w:trPr>
        <w:tc>
          <w:tcPr>
            <w:tcW w:w="3620" w:type="dxa"/>
            <w:tcBorders>
              <w:left w:val="nil"/>
              <w:right w:val="single" w:sz="6" w:space="0" w:color="auto"/>
            </w:tcBorders>
            <w:shd w:val="clear" w:color="auto" w:fill="auto"/>
          </w:tcPr>
          <w:p w14:paraId="11AF4D1D" w14:textId="77777777" w:rsidR="00CD3256" w:rsidRPr="00C97FDB" w:rsidRDefault="00CD3256" w:rsidP="00AD045C">
            <w:pPr>
              <w:keepNext/>
              <w:keepLines/>
              <w:tabs>
                <w:tab w:val="right" w:pos="3400"/>
              </w:tabs>
              <w:autoSpaceDE w:val="0"/>
              <w:autoSpaceDN w:val="0"/>
              <w:adjustRightInd w:val="0"/>
              <w:spacing w:after="60" w:line="240" w:lineRule="auto"/>
              <w:jc w:val="right"/>
            </w:pPr>
            <w:r>
              <w:t>Hospital</w:t>
            </w:r>
          </w:p>
        </w:tc>
        <w:tc>
          <w:tcPr>
            <w:tcW w:w="631" w:type="dxa"/>
            <w:tcBorders>
              <w:top w:val="single" w:sz="6" w:space="0" w:color="auto"/>
              <w:left w:val="single" w:sz="6" w:space="0" w:color="auto"/>
              <w:bottom w:val="single" w:sz="6" w:space="0" w:color="auto"/>
              <w:right w:val="single" w:sz="6" w:space="0" w:color="auto"/>
            </w:tcBorders>
          </w:tcPr>
          <w:p w14:paraId="0D2E186C" w14:textId="77777777" w:rsidR="00CD3256" w:rsidRPr="00511CF4" w:rsidRDefault="00CD3256" w:rsidP="00AD045C">
            <w:pPr>
              <w:keepNext/>
              <w:spacing w:line="240" w:lineRule="auto"/>
              <w:jc w:val="right"/>
            </w:pPr>
          </w:p>
        </w:tc>
      </w:tr>
      <w:tr w:rsidR="00CD3256" w:rsidRPr="00511CF4" w14:paraId="7A08ADF7" w14:textId="77777777" w:rsidTr="00AD045C">
        <w:trPr>
          <w:trHeight w:val="283"/>
        </w:trPr>
        <w:tc>
          <w:tcPr>
            <w:tcW w:w="3620" w:type="dxa"/>
            <w:tcBorders>
              <w:left w:val="nil"/>
              <w:right w:val="single" w:sz="6" w:space="0" w:color="auto"/>
            </w:tcBorders>
            <w:shd w:val="clear" w:color="auto" w:fill="auto"/>
          </w:tcPr>
          <w:p w14:paraId="09964D36" w14:textId="77777777" w:rsidR="00CD3256" w:rsidRPr="00511CF4" w:rsidRDefault="00CD3256" w:rsidP="00AD045C">
            <w:pPr>
              <w:keepNext/>
              <w:keepLines/>
              <w:tabs>
                <w:tab w:val="right" w:pos="3400"/>
              </w:tabs>
              <w:autoSpaceDE w:val="0"/>
              <w:autoSpaceDN w:val="0"/>
              <w:adjustRightInd w:val="0"/>
              <w:spacing w:after="60" w:line="240" w:lineRule="auto"/>
              <w:jc w:val="right"/>
            </w:pPr>
            <w:r w:rsidRPr="00C97FDB">
              <w:t>Media (TV, newspaper, radio etc.)</w:t>
            </w:r>
          </w:p>
        </w:tc>
        <w:tc>
          <w:tcPr>
            <w:tcW w:w="631" w:type="dxa"/>
            <w:tcBorders>
              <w:top w:val="single" w:sz="6" w:space="0" w:color="auto"/>
              <w:left w:val="single" w:sz="6" w:space="0" w:color="auto"/>
              <w:bottom w:val="single" w:sz="6" w:space="0" w:color="auto"/>
              <w:right w:val="single" w:sz="6" w:space="0" w:color="auto"/>
            </w:tcBorders>
          </w:tcPr>
          <w:p w14:paraId="661CCD9B" w14:textId="77777777" w:rsidR="00CD3256" w:rsidRPr="00511CF4" w:rsidRDefault="00CD3256" w:rsidP="00AD045C">
            <w:pPr>
              <w:keepNext/>
              <w:spacing w:line="240" w:lineRule="auto"/>
              <w:jc w:val="right"/>
            </w:pPr>
          </w:p>
        </w:tc>
      </w:tr>
      <w:tr w:rsidR="00CD3256" w:rsidRPr="00511CF4" w14:paraId="2980E628" w14:textId="77777777" w:rsidTr="00AD045C">
        <w:trPr>
          <w:trHeight w:val="283"/>
        </w:trPr>
        <w:tc>
          <w:tcPr>
            <w:tcW w:w="3620" w:type="dxa"/>
            <w:tcBorders>
              <w:left w:val="nil"/>
              <w:right w:val="single" w:sz="6" w:space="0" w:color="auto"/>
            </w:tcBorders>
            <w:shd w:val="clear" w:color="auto" w:fill="auto"/>
          </w:tcPr>
          <w:p w14:paraId="3A06C3D5" w14:textId="77777777" w:rsidR="00CD3256" w:rsidRPr="00511CF4" w:rsidRDefault="00CD3256" w:rsidP="00AD045C">
            <w:pPr>
              <w:keepNext/>
              <w:keepLines/>
              <w:tabs>
                <w:tab w:val="right" w:pos="3400"/>
              </w:tabs>
              <w:autoSpaceDE w:val="0"/>
              <w:autoSpaceDN w:val="0"/>
              <w:adjustRightInd w:val="0"/>
              <w:spacing w:after="60" w:line="240" w:lineRule="auto"/>
              <w:jc w:val="right"/>
            </w:pPr>
            <w:r>
              <w:t>Pharmacy</w:t>
            </w:r>
          </w:p>
        </w:tc>
        <w:tc>
          <w:tcPr>
            <w:tcW w:w="631" w:type="dxa"/>
            <w:tcBorders>
              <w:top w:val="single" w:sz="6" w:space="0" w:color="auto"/>
              <w:left w:val="single" w:sz="6" w:space="0" w:color="auto"/>
              <w:bottom w:val="single" w:sz="6" w:space="0" w:color="auto"/>
              <w:right w:val="single" w:sz="6" w:space="0" w:color="auto"/>
            </w:tcBorders>
          </w:tcPr>
          <w:p w14:paraId="309399D2" w14:textId="77777777" w:rsidR="00CD3256" w:rsidRPr="00511CF4" w:rsidRDefault="00CD3256" w:rsidP="00AD045C">
            <w:pPr>
              <w:keepNext/>
              <w:spacing w:line="240" w:lineRule="auto"/>
              <w:jc w:val="right"/>
            </w:pPr>
          </w:p>
        </w:tc>
      </w:tr>
      <w:tr w:rsidR="00CD3256" w:rsidRPr="00511CF4" w14:paraId="3B96749C" w14:textId="77777777" w:rsidTr="00AD045C">
        <w:trPr>
          <w:trHeight w:val="283"/>
        </w:trPr>
        <w:tc>
          <w:tcPr>
            <w:tcW w:w="3620" w:type="dxa"/>
            <w:tcBorders>
              <w:left w:val="nil"/>
              <w:right w:val="single" w:sz="6" w:space="0" w:color="auto"/>
            </w:tcBorders>
            <w:shd w:val="clear" w:color="auto" w:fill="auto"/>
          </w:tcPr>
          <w:p w14:paraId="510A5057" w14:textId="77777777" w:rsidR="00CD3256" w:rsidRPr="00511CF4" w:rsidRDefault="00CD3256" w:rsidP="00AD045C">
            <w:pPr>
              <w:keepNext/>
              <w:keepLines/>
              <w:tabs>
                <w:tab w:val="right" w:pos="3400"/>
              </w:tabs>
              <w:autoSpaceDE w:val="0"/>
              <w:autoSpaceDN w:val="0"/>
              <w:adjustRightInd w:val="0"/>
              <w:spacing w:after="60" w:line="240" w:lineRule="auto"/>
              <w:jc w:val="right"/>
            </w:pPr>
            <w:r>
              <w:t>Internet/online</w:t>
            </w:r>
          </w:p>
        </w:tc>
        <w:tc>
          <w:tcPr>
            <w:tcW w:w="631" w:type="dxa"/>
            <w:tcBorders>
              <w:top w:val="single" w:sz="6" w:space="0" w:color="auto"/>
              <w:left w:val="single" w:sz="6" w:space="0" w:color="auto"/>
              <w:bottom w:val="single" w:sz="6" w:space="0" w:color="auto"/>
              <w:right w:val="single" w:sz="6" w:space="0" w:color="auto"/>
            </w:tcBorders>
          </w:tcPr>
          <w:p w14:paraId="13B90235" w14:textId="77777777" w:rsidR="00CD3256" w:rsidRPr="00511CF4" w:rsidRDefault="00CD3256" w:rsidP="00AD045C">
            <w:pPr>
              <w:keepNext/>
              <w:spacing w:line="240" w:lineRule="auto"/>
              <w:jc w:val="right"/>
            </w:pPr>
          </w:p>
        </w:tc>
      </w:tr>
      <w:tr w:rsidR="00CD3256" w:rsidRPr="00511CF4" w14:paraId="154BA877" w14:textId="77777777" w:rsidTr="00AD045C">
        <w:trPr>
          <w:trHeight w:val="283"/>
        </w:trPr>
        <w:tc>
          <w:tcPr>
            <w:tcW w:w="3620" w:type="dxa"/>
            <w:tcBorders>
              <w:left w:val="nil"/>
              <w:right w:val="single" w:sz="6" w:space="0" w:color="auto"/>
            </w:tcBorders>
            <w:shd w:val="clear" w:color="auto" w:fill="auto"/>
          </w:tcPr>
          <w:p w14:paraId="160457D8" w14:textId="77777777" w:rsidR="00CD3256" w:rsidRDefault="00CD3256" w:rsidP="00AD045C">
            <w:pPr>
              <w:keepNext/>
              <w:keepLines/>
              <w:tabs>
                <w:tab w:val="right" w:pos="3400"/>
              </w:tabs>
              <w:autoSpaceDE w:val="0"/>
              <w:autoSpaceDN w:val="0"/>
              <w:adjustRightInd w:val="0"/>
              <w:spacing w:after="60" w:line="240" w:lineRule="auto"/>
              <w:jc w:val="right"/>
            </w:pPr>
            <w:r>
              <w:t>Voluntary organisation/charity</w:t>
            </w:r>
          </w:p>
        </w:tc>
        <w:tc>
          <w:tcPr>
            <w:tcW w:w="631" w:type="dxa"/>
            <w:tcBorders>
              <w:top w:val="single" w:sz="6" w:space="0" w:color="auto"/>
              <w:left w:val="single" w:sz="6" w:space="0" w:color="auto"/>
              <w:bottom w:val="single" w:sz="6" w:space="0" w:color="auto"/>
              <w:right w:val="single" w:sz="6" w:space="0" w:color="auto"/>
            </w:tcBorders>
          </w:tcPr>
          <w:p w14:paraId="3FAAC4C6" w14:textId="77777777" w:rsidR="00CD3256" w:rsidRPr="00511CF4" w:rsidRDefault="00CD3256" w:rsidP="00AD045C">
            <w:pPr>
              <w:keepNext/>
              <w:spacing w:line="240" w:lineRule="auto"/>
              <w:jc w:val="right"/>
            </w:pPr>
          </w:p>
        </w:tc>
      </w:tr>
      <w:tr w:rsidR="00CD3256" w:rsidRPr="00511CF4" w14:paraId="494C659C" w14:textId="77777777" w:rsidTr="00AD045C">
        <w:trPr>
          <w:trHeight w:val="283"/>
        </w:trPr>
        <w:tc>
          <w:tcPr>
            <w:tcW w:w="3620" w:type="dxa"/>
            <w:tcBorders>
              <w:left w:val="nil"/>
              <w:right w:val="single" w:sz="6" w:space="0" w:color="auto"/>
            </w:tcBorders>
            <w:shd w:val="clear" w:color="auto" w:fill="auto"/>
          </w:tcPr>
          <w:p w14:paraId="128A8A1E" w14:textId="77777777" w:rsidR="00CD3256" w:rsidRPr="00511CF4" w:rsidRDefault="00CD3256" w:rsidP="00AD045C">
            <w:pPr>
              <w:keepNext/>
              <w:keepLines/>
              <w:tabs>
                <w:tab w:val="right" w:pos="3400"/>
              </w:tabs>
              <w:autoSpaceDE w:val="0"/>
              <w:autoSpaceDN w:val="0"/>
              <w:adjustRightInd w:val="0"/>
              <w:spacing w:after="60" w:line="240" w:lineRule="auto"/>
              <w:jc w:val="right"/>
            </w:pPr>
            <w:r>
              <w:t>Friends/family</w:t>
            </w:r>
          </w:p>
        </w:tc>
        <w:tc>
          <w:tcPr>
            <w:tcW w:w="631" w:type="dxa"/>
            <w:tcBorders>
              <w:top w:val="single" w:sz="6" w:space="0" w:color="auto"/>
              <w:left w:val="single" w:sz="6" w:space="0" w:color="auto"/>
              <w:bottom w:val="single" w:sz="6" w:space="0" w:color="auto"/>
              <w:right w:val="single" w:sz="6" w:space="0" w:color="auto"/>
            </w:tcBorders>
          </w:tcPr>
          <w:p w14:paraId="67E14CCE" w14:textId="77777777" w:rsidR="00CD3256" w:rsidRPr="00511CF4" w:rsidRDefault="00CD3256" w:rsidP="00AD045C">
            <w:pPr>
              <w:keepNext/>
              <w:spacing w:line="240" w:lineRule="auto"/>
              <w:jc w:val="right"/>
            </w:pPr>
          </w:p>
        </w:tc>
      </w:tr>
      <w:tr w:rsidR="00CD3256" w:rsidRPr="00511CF4" w14:paraId="36C7D8CE" w14:textId="77777777" w:rsidTr="00AD045C">
        <w:trPr>
          <w:trHeight w:val="283"/>
        </w:trPr>
        <w:tc>
          <w:tcPr>
            <w:tcW w:w="3620" w:type="dxa"/>
            <w:tcBorders>
              <w:left w:val="nil"/>
              <w:right w:val="single" w:sz="6" w:space="0" w:color="auto"/>
            </w:tcBorders>
            <w:shd w:val="clear" w:color="auto" w:fill="auto"/>
          </w:tcPr>
          <w:p w14:paraId="12E2E54C" w14:textId="77777777" w:rsidR="00CD3256" w:rsidRDefault="00CD3256" w:rsidP="00AD045C">
            <w:pPr>
              <w:keepNext/>
              <w:keepLines/>
              <w:tabs>
                <w:tab w:val="right" w:pos="3400"/>
              </w:tabs>
              <w:autoSpaceDE w:val="0"/>
              <w:autoSpaceDN w:val="0"/>
              <w:adjustRightInd w:val="0"/>
              <w:spacing w:after="60" w:line="240" w:lineRule="auto"/>
              <w:jc w:val="right"/>
            </w:pPr>
            <w:r>
              <w:t>Other (please specify)</w:t>
            </w:r>
          </w:p>
        </w:tc>
        <w:tc>
          <w:tcPr>
            <w:tcW w:w="631" w:type="dxa"/>
            <w:tcBorders>
              <w:top w:val="single" w:sz="6" w:space="0" w:color="auto"/>
              <w:left w:val="single" w:sz="6" w:space="0" w:color="auto"/>
              <w:bottom w:val="single" w:sz="6" w:space="0" w:color="auto"/>
              <w:right w:val="single" w:sz="6" w:space="0" w:color="auto"/>
            </w:tcBorders>
          </w:tcPr>
          <w:p w14:paraId="25833CFF" w14:textId="77777777" w:rsidR="00CD3256" w:rsidRPr="00511CF4" w:rsidRDefault="00CD3256" w:rsidP="00AD045C">
            <w:pPr>
              <w:keepNext/>
              <w:spacing w:line="240" w:lineRule="auto"/>
              <w:jc w:val="right"/>
            </w:pPr>
          </w:p>
        </w:tc>
      </w:tr>
    </w:tbl>
    <w:p w14:paraId="2BD52C55" w14:textId="77777777" w:rsidR="00CD3256" w:rsidRDefault="00CD3256" w:rsidP="00CD3256">
      <w:pPr>
        <w:autoSpaceDE w:val="0"/>
        <w:autoSpaceDN w:val="0"/>
        <w:adjustRightInd w:val="0"/>
        <w:spacing w:after="0" w:line="240" w:lineRule="auto"/>
        <w:jc w:val="both"/>
        <w:rPr>
          <w:rFonts w:eastAsia="SimHei"/>
        </w:rPr>
      </w:pPr>
    </w:p>
    <w:p w14:paraId="2C127606" w14:textId="77777777" w:rsidR="00CD3256" w:rsidRDefault="00CD3256" w:rsidP="00CD3256">
      <w:pPr>
        <w:autoSpaceDE w:val="0"/>
        <w:autoSpaceDN w:val="0"/>
        <w:adjustRightInd w:val="0"/>
        <w:spacing w:after="0" w:line="240" w:lineRule="auto"/>
        <w:jc w:val="both"/>
        <w:rPr>
          <w:rFonts w:eastAsia="SimHei"/>
        </w:rPr>
      </w:pPr>
    </w:p>
    <w:p w14:paraId="5B46800C" w14:textId="77777777" w:rsidR="00CD3256" w:rsidRDefault="00CD3256" w:rsidP="00CD3256">
      <w:pPr>
        <w:autoSpaceDE w:val="0"/>
        <w:autoSpaceDN w:val="0"/>
        <w:adjustRightInd w:val="0"/>
        <w:spacing w:after="0" w:line="240" w:lineRule="auto"/>
        <w:jc w:val="both"/>
        <w:rPr>
          <w:rFonts w:eastAsia="SimHei"/>
        </w:rPr>
      </w:pPr>
    </w:p>
    <w:p w14:paraId="3AAB2B38" w14:textId="77777777" w:rsidR="00CD3256" w:rsidRDefault="00CD3256" w:rsidP="00CD3256">
      <w:pPr>
        <w:autoSpaceDE w:val="0"/>
        <w:autoSpaceDN w:val="0"/>
        <w:adjustRightInd w:val="0"/>
        <w:spacing w:after="0" w:line="240" w:lineRule="auto"/>
        <w:jc w:val="both"/>
        <w:rPr>
          <w:rFonts w:eastAsia="SimHei"/>
        </w:rPr>
      </w:pPr>
    </w:p>
    <w:p w14:paraId="53A5DB89" w14:textId="77777777" w:rsidR="00CD3256" w:rsidRDefault="00CD3256" w:rsidP="00CD3256">
      <w:pPr>
        <w:autoSpaceDE w:val="0"/>
        <w:autoSpaceDN w:val="0"/>
        <w:adjustRightInd w:val="0"/>
        <w:spacing w:after="0" w:line="240" w:lineRule="auto"/>
        <w:jc w:val="both"/>
        <w:rPr>
          <w:rFonts w:eastAsia="SimHei"/>
        </w:rPr>
      </w:pPr>
    </w:p>
    <w:p w14:paraId="1CE3E898" w14:textId="77777777" w:rsidR="00CD3256" w:rsidRDefault="00CD3256" w:rsidP="00CD3256">
      <w:pPr>
        <w:autoSpaceDE w:val="0"/>
        <w:autoSpaceDN w:val="0"/>
        <w:adjustRightInd w:val="0"/>
        <w:spacing w:after="0" w:line="240" w:lineRule="auto"/>
        <w:jc w:val="both"/>
        <w:rPr>
          <w:rFonts w:eastAsia="SimHei"/>
        </w:rPr>
      </w:pPr>
    </w:p>
    <w:p w14:paraId="6E5ED02E" w14:textId="77777777" w:rsidR="00CD3256" w:rsidRDefault="00CD3256" w:rsidP="00CD3256">
      <w:pPr>
        <w:autoSpaceDE w:val="0"/>
        <w:autoSpaceDN w:val="0"/>
        <w:adjustRightInd w:val="0"/>
        <w:spacing w:after="0" w:line="240" w:lineRule="auto"/>
        <w:jc w:val="both"/>
        <w:rPr>
          <w:rFonts w:eastAsia="SimHei"/>
        </w:rPr>
      </w:pPr>
    </w:p>
    <w:p w14:paraId="4665610F" w14:textId="77777777" w:rsidR="00CD3256" w:rsidRDefault="00CD3256" w:rsidP="00CD3256">
      <w:pPr>
        <w:autoSpaceDE w:val="0"/>
        <w:autoSpaceDN w:val="0"/>
        <w:adjustRightInd w:val="0"/>
        <w:spacing w:after="0" w:line="240" w:lineRule="auto"/>
        <w:jc w:val="both"/>
        <w:rPr>
          <w:rFonts w:eastAsia="SimHei"/>
        </w:rPr>
      </w:pPr>
    </w:p>
    <w:p w14:paraId="3A49491A" w14:textId="77777777" w:rsidR="00CD3256" w:rsidRDefault="00CD3256" w:rsidP="00CD3256">
      <w:pPr>
        <w:autoSpaceDE w:val="0"/>
        <w:autoSpaceDN w:val="0"/>
        <w:adjustRightInd w:val="0"/>
        <w:spacing w:after="0" w:line="240" w:lineRule="auto"/>
        <w:jc w:val="both"/>
        <w:rPr>
          <w:rFonts w:eastAsia="SimHei"/>
        </w:rPr>
      </w:pPr>
    </w:p>
    <w:p w14:paraId="28863D51" w14:textId="77777777" w:rsidR="00CD3256" w:rsidRDefault="00CD3256" w:rsidP="00CD3256">
      <w:pPr>
        <w:autoSpaceDE w:val="0"/>
        <w:autoSpaceDN w:val="0"/>
        <w:adjustRightInd w:val="0"/>
        <w:spacing w:after="0" w:line="240" w:lineRule="auto"/>
        <w:jc w:val="both"/>
        <w:rPr>
          <w:rFonts w:eastAsia="SimHei"/>
        </w:rPr>
      </w:pPr>
    </w:p>
    <w:p w14:paraId="40EB2238" w14:textId="77777777" w:rsidR="00CD3256" w:rsidRPr="00C377C5" w:rsidRDefault="00CD3256" w:rsidP="00CD3256">
      <w:pPr>
        <w:autoSpaceDE w:val="0"/>
        <w:autoSpaceDN w:val="0"/>
        <w:adjustRightInd w:val="0"/>
        <w:spacing w:after="0" w:line="240" w:lineRule="auto"/>
        <w:jc w:val="both"/>
        <w:rPr>
          <w:rFonts w:eastAsia="SimHei"/>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3256" w14:paraId="0797762C" w14:textId="77777777" w:rsidTr="00AD045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808080" w:themeFill="background1" w:themeFillShade="80"/>
          </w:tcPr>
          <w:p w14:paraId="178C975D" w14:textId="77777777" w:rsidR="00CD3256" w:rsidRDefault="00CD3256" w:rsidP="00AD045C">
            <w:pPr>
              <w:pStyle w:val="Boxtilte"/>
              <w:ind w:firstLine="0"/>
              <w:jc w:val="left"/>
            </w:pPr>
            <w:r>
              <w:t>About your experience</w:t>
            </w:r>
          </w:p>
        </w:tc>
      </w:tr>
    </w:tbl>
    <w:p w14:paraId="589D2FFA" w14:textId="77777777" w:rsidR="00CD3256" w:rsidRDefault="00CD3256" w:rsidP="00CD3256">
      <w:pPr>
        <w:pStyle w:val="Boxtilte"/>
        <w:spacing w:before="0" w:after="0"/>
        <w:ind w:firstLine="0"/>
        <w:jc w:val="left"/>
      </w:pPr>
    </w:p>
    <w:p w14:paraId="21467A4A" w14:textId="77777777" w:rsidR="00CD3256" w:rsidRPr="00270C5A" w:rsidRDefault="00CD3256" w:rsidP="00CD3256">
      <w:pPr>
        <w:pStyle w:val="ListParagraph"/>
        <w:keepNext/>
        <w:numPr>
          <w:ilvl w:val="0"/>
          <w:numId w:val="0"/>
        </w:numPr>
        <w:spacing w:before="240" w:after="240" w:line="240" w:lineRule="auto"/>
        <w:ind w:left="720"/>
        <w:rPr>
          <w:i/>
        </w:rPr>
      </w:pPr>
      <w:r>
        <w:lastRenderedPageBreak/>
        <w:t>Q5</w:t>
      </w:r>
      <w:r>
        <w:tab/>
        <w:t>Do you have a long term medical condition?</w:t>
      </w:r>
    </w:p>
    <w:tbl>
      <w:tblPr>
        <w:tblW w:w="4251" w:type="dxa"/>
        <w:tblInd w:w="708" w:type="dxa"/>
        <w:tblLayout w:type="fixed"/>
        <w:tblLook w:val="0000" w:firstRow="0" w:lastRow="0" w:firstColumn="0" w:lastColumn="0" w:noHBand="0" w:noVBand="0"/>
      </w:tblPr>
      <w:tblGrid>
        <w:gridCol w:w="3620"/>
        <w:gridCol w:w="631"/>
      </w:tblGrid>
      <w:tr w:rsidR="00CD3256" w:rsidRPr="00511CF4" w14:paraId="6EBAD322" w14:textId="77777777" w:rsidTr="00AD045C">
        <w:trPr>
          <w:trHeight w:val="283"/>
        </w:trPr>
        <w:tc>
          <w:tcPr>
            <w:tcW w:w="3620" w:type="dxa"/>
            <w:tcBorders>
              <w:left w:val="nil"/>
              <w:right w:val="single" w:sz="6" w:space="0" w:color="auto"/>
            </w:tcBorders>
            <w:shd w:val="clear" w:color="auto" w:fill="auto"/>
          </w:tcPr>
          <w:p w14:paraId="27CE3503"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2CD47C8C" w14:textId="77777777" w:rsidR="00CD3256" w:rsidRPr="00511CF4" w:rsidRDefault="00CD3256" w:rsidP="00AD045C">
            <w:pPr>
              <w:keepNext/>
              <w:spacing w:line="240" w:lineRule="auto"/>
              <w:jc w:val="right"/>
            </w:pPr>
          </w:p>
        </w:tc>
      </w:tr>
      <w:tr w:rsidR="00CD3256" w:rsidRPr="00511CF4" w14:paraId="41F6A244" w14:textId="77777777" w:rsidTr="00AD045C">
        <w:trPr>
          <w:trHeight w:val="283"/>
        </w:trPr>
        <w:tc>
          <w:tcPr>
            <w:tcW w:w="3620" w:type="dxa"/>
            <w:tcBorders>
              <w:left w:val="nil"/>
              <w:right w:val="single" w:sz="6" w:space="0" w:color="auto"/>
            </w:tcBorders>
            <w:shd w:val="clear" w:color="auto" w:fill="auto"/>
          </w:tcPr>
          <w:p w14:paraId="1042BC1C" w14:textId="77777777" w:rsidR="00CD3256" w:rsidRPr="00511CF4" w:rsidRDefault="00CD3256" w:rsidP="00AD045C">
            <w:pPr>
              <w:keepNext/>
              <w:keepLines/>
              <w:tabs>
                <w:tab w:val="right" w:pos="3400"/>
              </w:tabs>
              <w:autoSpaceDE w:val="0"/>
              <w:autoSpaceDN w:val="0"/>
              <w:adjustRightInd w:val="0"/>
              <w:spacing w:after="60" w:line="240" w:lineRule="auto"/>
              <w:jc w:val="right"/>
            </w:pPr>
            <w:r>
              <w:t xml:space="preserve">No </w:t>
            </w:r>
          </w:p>
        </w:tc>
        <w:tc>
          <w:tcPr>
            <w:tcW w:w="631" w:type="dxa"/>
            <w:tcBorders>
              <w:top w:val="single" w:sz="6" w:space="0" w:color="auto"/>
              <w:left w:val="single" w:sz="6" w:space="0" w:color="auto"/>
              <w:bottom w:val="single" w:sz="6" w:space="0" w:color="auto"/>
              <w:right w:val="single" w:sz="6" w:space="0" w:color="auto"/>
            </w:tcBorders>
          </w:tcPr>
          <w:p w14:paraId="6B374248" w14:textId="77777777" w:rsidR="00CD3256" w:rsidRPr="00511CF4" w:rsidRDefault="00CD3256" w:rsidP="00AD045C">
            <w:pPr>
              <w:keepNext/>
              <w:spacing w:line="240" w:lineRule="auto"/>
              <w:jc w:val="right"/>
            </w:pPr>
          </w:p>
        </w:tc>
      </w:tr>
      <w:tr w:rsidR="00CD3256" w:rsidRPr="00511CF4" w14:paraId="34986524" w14:textId="77777777" w:rsidTr="00AD045C">
        <w:trPr>
          <w:trHeight w:val="283"/>
        </w:trPr>
        <w:tc>
          <w:tcPr>
            <w:tcW w:w="3620" w:type="dxa"/>
            <w:tcBorders>
              <w:left w:val="nil"/>
              <w:right w:val="single" w:sz="6" w:space="0" w:color="auto"/>
            </w:tcBorders>
            <w:shd w:val="clear" w:color="auto" w:fill="auto"/>
          </w:tcPr>
          <w:p w14:paraId="2DBBE9F0" w14:textId="77777777" w:rsidR="00CD3256" w:rsidRDefault="00CD3256" w:rsidP="00AD045C">
            <w:pPr>
              <w:keepNext/>
              <w:keepLines/>
              <w:tabs>
                <w:tab w:val="right" w:pos="3400"/>
              </w:tabs>
              <w:autoSpaceDE w:val="0"/>
              <w:autoSpaceDN w:val="0"/>
              <w:adjustRightInd w:val="0"/>
              <w:spacing w:after="60" w:line="240" w:lineRule="auto"/>
              <w:jc w:val="right"/>
            </w:pPr>
            <w:r>
              <w:t>Prefer not to say</w:t>
            </w:r>
          </w:p>
        </w:tc>
        <w:tc>
          <w:tcPr>
            <w:tcW w:w="631" w:type="dxa"/>
            <w:tcBorders>
              <w:top w:val="single" w:sz="6" w:space="0" w:color="auto"/>
              <w:left w:val="single" w:sz="6" w:space="0" w:color="auto"/>
              <w:bottom w:val="single" w:sz="6" w:space="0" w:color="auto"/>
              <w:right w:val="single" w:sz="6" w:space="0" w:color="auto"/>
            </w:tcBorders>
          </w:tcPr>
          <w:p w14:paraId="1D0A70DC" w14:textId="77777777" w:rsidR="00CD3256" w:rsidRPr="00511CF4" w:rsidRDefault="00CD3256" w:rsidP="00AD045C">
            <w:pPr>
              <w:keepNext/>
              <w:spacing w:line="240" w:lineRule="auto"/>
              <w:jc w:val="right"/>
            </w:pPr>
          </w:p>
        </w:tc>
      </w:tr>
    </w:tbl>
    <w:p w14:paraId="556CD8EA" w14:textId="77777777" w:rsidR="00CD3256" w:rsidRDefault="00CD3256" w:rsidP="00CD3256">
      <w:pPr>
        <w:pStyle w:val="ListParagraph"/>
        <w:keepNext/>
        <w:numPr>
          <w:ilvl w:val="0"/>
          <w:numId w:val="0"/>
        </w:numPr>
        <w:spacing w:before="240" w:after="240" w:line="240" w:lineRule="auto"/>
        <w:ind w:left="720"/>
      </w:pPr>
    </w:p>
    <w:p w14:paraId="4BCA63BF" w14:textId="77777777" w:rsidR="00CD3256" w:rsidRDefault="00CD3256" w:rsidP="00CD3256">
      <w:pPr>
        <w:pStyle w:val="ListParagraph"/>
        <w:keepNext/>
        <w:numPr>
          <w:ilvl w:val="0"/>
          <w:numId w:val="0"/>
        </w:numPr>
        <w:spacing w:before="240" w:after="240" w:line="240" w:lineRule="auto"/>
        <w:ind w:left="720"/>
      </w:pPr>
      <w:r>
        <w:t>Q6</w:t>
      </w:r>
      <w:r>
        <w:tab/>
        <w:t>Could you say how you came into contact with the clinical pharmacist? (ie did you get a home visit? Or did you go to the practice? Or did the pharmacist visit your care home? At the hospital?</w:t>
      </w:r>
    </w:p>
    <w:tbl>
      <w:tblPr>
        <w:tblStyle w:val="TableGrid"/>
        <w:tblW w:w="0" w:type="auto"/>
        <w:tblInd w:w="720" w:type="dxa"/>
        <w:tblLook w:val="04A0" w:firstRow="1" w:lastRow="0" w:firstColumn="1" w:lastColumn="0" w:noHBand="0" w:noVBand="1"/>
      </w:tblPr>
      <w:tblGrid>
        <w:gridCol w:w="9049"/>
      </w:tblGrid>
      <w:tr w:rsidR="00CD3256" w14:paraId="6AEA54F0" w14:textId="77777777" w:rsidTr="00AD045C">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D9D9D9" w:themeFill="background1" w:themeFillShade="D9"/>
          </w:tcPr>
          <w:p w14:paraId="2E616EF4" w14:textId="77777777" w:rsidR="00CD3256" w:rsidRDefault="00CD3256" w:rsidP="00AD045C">
            <w:pPr>
              <w:pStyle w:val="ListParagraph"/>
              <w:keepNext/>
              <w:numPr>
                <w:ilvl w:val="0"/>
                <w:numId w:val="0"/>
              </w:numPr>
              <w:spacing w:before="240" w:after="240" w:line="240" w:lineRule="auto"/>
              <w:rPr>
                <w:szCs w:val="22"/>
              </w:rPr>
            </w:pPr>
          </w:p>
        </w:tc>
      </w:tr>
    </w:tbl>
    <w:p w14:paraId="3AC97446" w14:textId="77777777" w:rsidR="00CD3256" w:rsidRDefault="00CD3256" w:rsidP="00CD3256">
      <w:pPr>
        <w:pStyle w:val="ListParagraph"/>
        <w:keepNext/>
        <w:numPr>
          <w:ilvl w:val="0"/>
          <w:numId w:val="0"/>
        </w:numPr>
        <w:spacing w:before="240" w:after="240" w:line="240" w:lineRule="auto"/>
        <w:ind w:left="720"/>
      </w:pPr>
      <w:r>
        <w:t>Q7</w:t>
      </w:r>
      <w:r>
        <w:tab/>
        <w:t>What service did you receive from the pharmacist? (ie Medication review, repeat prescriptions, minor illness advice, help and support with your self-care plan?</w:t>
      </w:r>
    </w:p>
    <w:tbl>
      <w:tblPr>
        <w:tblStyle w:val="TableGrid"/>
        <w:tblW w:w="0" w:type="auto"/>
        <w:tblInd w:w="720" w:type="dxa"/>
        <w:tblLook w:val="04A0" w:firstRow="1" w:lastRow="0" w:firstColumn="1" w:lastColumn="0" w:noHBand="0" w:noVBand="1"/>
      </w:tblPr>
      <w:tblGrid>
        <w:gridCol w:w="9049"/>
      </w:tblGrid>
      <w:tr w:rsidR="00CD3256" w14:paraId="5599F6C7" w14:textId="77777777" w:rsidTr="00AD045C">
        <w:trPr>
          <w:cnfStyle w:val="100000000000" w:firstRow="1" w:lastRow="0" w:firstColumn="0" w:lastColumn="0" w:oddVBand="0" w:evenVBand="0" w:oddHBand="0" w:evenHBand="0" w:firstRowFirstColumn="0" w:firstRowLastColumn="0" w:lastRowFirstColumn="0" w:lastRowLastColumn="0"/>
        </w:trPr>
        <w:tc>
          <w:tcPr>
            <w:tcW w:w="9049" w:type="dxa"/>
            <w:shd w:val="clear" w:color="auto" w:fill="D9D9D9" w:themeFill="background1" w:themeFillShade="D9"/>
          </w:tcPr>
          <w:p w14:paraId="5D7E6949" w14:textId="77777777" w:rsidR="00CD3256" w:rsidRDefault="00CD3256" w:rsidP="00AD045C">
            <w:pPr>
              <w:pStyle w:val="ListParagraph"/>
              <w:keepNext/>
              <w:numPr>
                <w:ilvl w:val="0"/>
                <w:numId w:val="0"/>
              </w:numPr>
              <w:spacing w:before="240" w:after="240" w:line="240" w:lineRule="auto"/>
              <w:rPr>
                <w:szCs w:val="22"/>
              </w:rPr>
            </w:pPr>
          </w:p>
        </w:tc>
      </w:tr>
    </w:tbl>
    <w:p w14:paraId="0E9D014B" w14:textId="77777777" w:rsidR="00CD3256" w:rsidRPr="00270C5A" w:rsidRDefault="00CD3256" w:rsidP="00CD3256">
      <w:pPr>
        <w:pStyle w:val="ListParagraph"/>
        <w:keepNext/>
        <w:numPr>
          <w:ilvl w:val="0"/>
          <w:numId w:val="0"/>
        </w:numPr>
        <w:spacing w:before="240" w:after="240" w:line="240" w:lineRule="auto"/>
        <w:ind w:left="720"/>
        <w:rPr>
          <w:i/>
        </w:rPr>
      </w:pPr>
      <w:r>
        <w:t>Q8</w:t>
      </w:r>
      <w:r>
        <w:tab/>
        <w:t xml:space="preserve">How satisfied or dissatisfied were you with the consultation with the pharmacist? </w:t>
      </w:r>
      <w:r w:rsidRPr="00270C5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3C020657" w14:textId="77777777" w:rsidTr="00AD045C">
        <w:trPr>
          <w:trHeight w:val="283"/>
        </w:trPr>
        <w:tc>
          <w:tcPr>
            <w:tcW w:w="3620" w:type="dxa"/>
            <w:tcBorders>
              <w:left w:val="nil"/>
              <w:right w:val="single" w:sz="6" w:space="0" w:color="auto"/>
            </w:tcBorders>
            <w:shd w:val="clear" w:color="auto" w:fill="auto"/>
          </w:tcPr>
          <w:p w14:paraId="38475B49" w14:textId="77777777" w:rsidR="00CD3256" w:rsidRPr="00511CF4" w:rsidRDefault="00CD3256" w:rsidP="00AD045C">
            <w:pPr>
              <w:keepNext/>
              <w:keepLines/>
              <w:tabs>
                <w:tab w:val="right" w:pos="3400"/>
              </w:tabs>
              <w:autoSpaceDE w:val="0"/>
              <w:autoSpaceDN w:val="0"/>
              <w:adjustRightInd w:val="0"/>
              <w:spacing w:after="60" w:line="240" w:lineRule="auto"/>
              <w:jc w:val="right"/>
            </w:pPr>
            <w:r>
              <w:t xml:space="preserve">Very satisfied </w:t>
            </w:r>
          </w:p>
        </w:tc>
        <w:tc>
          <w:tcPr>
            <w:tcW w:w="631" w:type="dxa"/>
            <w:tcBorders>
              <w:top w:val="single" w:sz="6" w:space="0" w:color="auto"/>
              <w:left w:val="single" w:sz="6" w:space="0" w:color="auto"/>
              <w:bottom w:val="single" w:sz="6" w:space="0" w:color="auto"/>
              <w:right w:val="single" w:sz="6" w:space="0" w:color="auto"/>
            </w:tcBorders>
          </w:tcPr>
          <w:p w14:paraId="2485CC79" w14:textId="77777777" w:rsidR="00CD3256" w:rsidRPr="00511CF4" w:rsidRDefault="00CD3256" w:rsidP="00AD045C">
            <w:pPr>
              <w:keepNext/>
              <w:spacing w:line="240" w:lineRule="auto"/>
              <w:jc w:val="right"/>
            </w:pPr>
          </w:p>
        </w:tc>
      </w:tr>
      <w:tr w:rsidR="00CD3256" w:rsidRPr="00511CF4" w14:paraId="517E1357" w14:textId="77777777" w:rsidTr="00AD045C">
        <w:trPr>
          <w:trHeight w:val="283"/>
        </w:trPr>
        <w:tc>
          <w:tcPr>
            <w:tcW w:w="3620" w:type="dxa"/>
            <w:tcBorders>
              <w:left w:val="nil"/>
              <w:right w:val="single" w:sz="6" w:space="0" w:color="auto"/>
            </w:tcBorders>
            <w:shd w:val="clear" w:color="auto" w:fill="auto"/>
          </w:tcPr>
          <w:p w14:paraId="34B9FCEA" w14:textId="77777777" w:rsidR="00CD3256" w:rsidRPr="00511CF4" w:rsidRDefault="00CD3256" w:rsidP="00AD045C">
            <w:pPr>
              <w:keepNext/>
              <w:keepLines/>
              <w:tabs>
                <w:tab w:val="right" w:pos="3400"/>
              </w:tabs>
              <w:autoSpaceDE w:val="0"/>
              <w:autoSpaceDN w:val="0"/>
              <w:adjustRightInd w:val="0"/>
              <w:spacing w:after="60" w:line="240" w:lineRule="auto"/>
              <w:jc w:val="right"/>
            </w:pPr>
            <w:r>
              <w:t xml:space="preserve">Satisfied </w:t>
            </w:r>
          </w:p>
        </w:tc>
        <w:tc>
          <w:tcPr>
            <w:tcW w:w="631" w:type="dxa"/>
            <w:tcBorders>
              <w:top w:val="single" w:sz="6" w:space="0" w:color="auto"/>
              <w:left w:val="single" w:sz="6" w:space="0" w:color="auto"/>
              <w:bottom w:val="single" w:sz="6" w:space="0" w:color="auto"/>
              <w:right w:val="single" w:sz="6" w:space="0" w:color="auto"/>
            </w:tcBorders>
          </w:tcPr>
          <w:p w14:paraId="5E287785" w14:textId="77777777" w:rsidR="00CD3256" w:rsidRPr="00511CF4" w:rsidRDefault="00CD3256" w:rsidP="00AD045C">
            <w:pPr>
              <w:keepNext/>
              <w:spacing w:line="240" w:lineRule="auto"/>
              <w:jc w:val="right"/>
            </w:pPr>
          </w:p>
        </w:tc>
      </w:tr>
      <w:tr w:rsidR="00CD3256" w:rsidRPr="00511CF4" w14:paraId="22763742" w14:textId="77777777" w:rsidTr="00AD045C">
        <w:trPr>
          <w:trHeight w:val="283"/>
        </w:trPr>
        <w:tc>
          <w:tcPr>
            <w:tcW w:w="3620" w:type="dxa"/>
            <w:tcBorders>
              <w:left w:val="nil"/>
              <w:right w:val="single" w:sz="6" w:space="0" w:color="auto"/>
            </w:tcBorders>
            <w:shd w:val="clear" w:color="auto" w:fill="auto"/>
          </w:tcPr>
          <w:p w14:paraId="6CB8CB44" w14:textId="77777777" w:rsidR="00CD3256" w:rsidRDefault="00CD3256" w:rsidP="00AD045C">
            <w:pPr>
              <w:keepNext/>
              <w:keepLines/>
              <w:tabs>
                <w:tab w:val="right" w:pos="3400"/>
              </w:tabs>
              <w:autoSpaceDE w:val="0"/>
              <w:autoSpaceDN w:val="0"/>
              <w:adjustRightInd w:val="0"/>
              <w:spacing w:after="60" w:line="240" w:lineRule="auto"/>
              <w:jc w:val="right"/>
            </w:pPr>
            <w:r>
              <w:t>Neither satisfied or dissatisfied</w:t>
            </w:r>
          </w:p>
        </w:tc>
        <w:tc>
          <w:tcPr>
            <w:tcW w:w="631" w:type="dxa"/>
            <w:tcBorders>
              <w:top w:val="single" w:sz="6" w:space="0" w:color="auto"/>
              <w:left w:val="single" w:sz="6" w:space="0" w:color="auto"/>
              <w:bottom w:val="single" w:sz="6" w:space="0" w:color="auto"/>
              <w:right w:val="single" w:sz="6" w:space="0" w:color="auto"/>
            </w:tcBorders>
          </w:tcPr>
          <w:p w14:paraId="085AE7AB" w14:textId="77777777" w:rsidR="00CD3256" w:rsidRPr="00511CF4" w:rsidRDefault="00CD3256" w:rsidP="00AD045C">
            <w:pPr>
              <w:keepNext/>
              <w:spacing w:line="240" w:lineRule="auto"/>
              <w:jc w:val="right"/>
            </w:pPr>
          </w:p>
        </w:tc>
      </w:tr>
      <w:tr w:rsidR="00CD3256" w:rsidRPr="00511CF4" w14:paraId="644848B7" w14:textId="77777777" w:rsidTr="00AD045C">
        <w:trPr>
          <w:trHeight w:val="283"/>
        </w:trPr>
        <w:tc>
          <w:tcPr>
            <w:tcW w:w="3620" w:type="dxa"/>
            <w:tcBorders>
              <w:left w:val="nil"/>
              <w:right w:val="single" w:sz="6" w:space="0" w:color="auto"/>
            </w:tcBorders>
            <w:shd w:val="clear" w:color="auto" w:fill="auto"/>
          </w:tcPr>
          <w:p w14:paraId="2C3291EE" w14:textId="77777777" w:rsidR="00CD3256" w:rsidRDefault="00CD3256" w:rsidP="00AD045C">
            <w:pPr>
              <w:keepNext/>
              <w:keepLines/>
              <w:tabs>
                <w:tab w:val="right" w:pos="3400"/>
              </w:tabs>
              <w:autoSpaceDE w:val="0"/>
              <w:autoSpaceDN w:val="0"/>
              <w:adjustRightInd w:val="0"/>
              <w:spacing w:after="60" w:line="240" w:lineRule="auto"/>
              <w:jc w:val="right"/>
            </w:pPr>
            <w:r>
              <w:t>Dissatisfied</w:t>
            </w:r>
          </w:p>
        </w:tc>
        <w:tc>
          <w:tcPr>
            <w:tcW w:w="631" w:type="dxa"/>
            <w:tcBorders>
              <w:top w:val="single" w:sz="6" w:space="0" w:color="auto"/>
              <w:left w:val="single" w:sz="6" w:space="0" w:color="auto"/>
              <w:bottom w:val="single" w:sz="6" w:space="0" w:color="auto"/>
              <w:right w:val="single" w:sz="6" w:space="0" w:color="auto"/>
            </w:tcBorders>
          </w:tcPr>
          <w:p w14:paraId="2B151EB8" w14:textId="77777777" w:rsidR="00CD3256" w:rsidRPr="00511CF4" w:rsidRDefault="00CD3256" w:rsidP="00AD045C">
            <w:pPr>
              <w:keepNext/>
              <w:spacing w:line="240" w:lineRule="auto"/>
              <w:jc w:val="right"/>
            </w:pPr>
          </w:p>
        </w:tc>
      </w:tr>
      <w:tr w:rsidR="00CD3256" w:rsidRPr="00511CF4" w14:paraId="6FC6E60C" w14:textId="77777777" w:rsidTr="00AD045C">
        <w:trPr>
          <w:trHeight w:val="283"/>
        </w:trPr>
        <w:tc>
          <w:tcPr>
            <w:tcW w:w="3620" w:type="dxa"/>
            <w:tcBorders>
              <w:left w:val="nil"/>
              <w:right w:val="single" w:sz="6" w:space="0" w:color="auto"/>
            </w:tcBorders>
            <w:shd w:val="clear" w:color="auto" w:fill="auto"/>
          </w:tcPr>
          <w:p w14:paraId="441A8672" w14:textId="77777777" w:rsidR="00CD3256" w:rsidRDefault="00CD3256" w:rsidP="00AD045C">
            <w:pPr>
              <w:keepNext/>
              <w:keepLines/>
              <w:tabs>
                <w:tab w:val="right" w:pos="3400"/>
              </w:tabs>
              <w:autoSpaceDE w:val="0"/>
              <w:autoSpaceDN w:val="0"/>
              <w:adjustRightInd w:val="0"/>
              <w:spacing w:after="60" w:line="240" w:lineRule="auto"/>
              <w:jc w:val="right"/>
            </w:pPr>
            <w:r>
              <w:t>Very dissatisfied</w:t>
            </w:r>
          </w:p>
        </w:tc>
        <w:tc>
          <w:tcPr>
            <w:tcW w:w="631" w:type="dxa"/>
            <w:tcBorders>
              <w:top w:val="single" w:sz="6" w:space="0" w:color="auto"/>
              <w:left w:val="single" w:sz="6" w:space="0" w:color="auto"/>
              <w:bottom w:val="single" w:sz="6" w:space="0" w:color="auto"/>
              <w:right w:val="single" w:sz="6" w:space="0" w:color="auto"/>
            </w:tcBorders>
          </w:tcPr>
          <w:p w14:paraId="48A4A7D1" w14:textId="77777777" w:rsidR="00CD3256" w:rsidRPr="00511CF4" w:rsidRDefault="00CD3256" w:rsidP="00AD045C">
            <w:pPr>
              <w:keepNext/>
              <w:spacing w:line="240" w:lineRule="auto"/>
              <w:jc w:val="right"/>
            </w:pPr>
          </w:p>
        </w:tc>
      </w:tr>
    </w:tbl>
    <w:p w14:paraId="3C74547E" w14:textId="77777777" w:rsidR="00CD3256" w:rsidRDefault="00CD3256" w:rsidP="00CD3256">
      <w:pPr>
        <w:pStyle w:val="BodyText-parastyle"/>
      </w:pPr>
      <w:r>
        <w:tab/>
        <w:t>If dissatisfied, please say why.</w:t>
      </w:r>
    </w:p>
    <w:tbl>
      <w:tblPr>
        <w:tblStyle w:val="TableGrid"/>
        <w:tblW w:w="0" w:type="auto"/>
        <w:tblInd w:w="846" w:type="dxa"/>
        <w:tblLook w:val="04A0" w:firstRow="1" w:lastRow="0" w:firstColumn="1" w:lastColumn="0" w:noHBand="0" w:noVBand="1"/>
      </w:tblPr>
      <w:tblGrid>
        <w:gridCol w:w="8923"/>
      </w:tblGrid>
      <w:tr w:rsidR="00CD3256" w14:paraId="313A3689" w14:textId="77777777" w:rsidTr="00AD045C">
        <w:trPr>
          <w:cnfStyle w:val="100000000000" w:firstRow="1" w:lastRow="0" w:firstColumn="0" w:lastColumn="0" w:oddVBand="0" w:evenVBand="0" w:oddHBand="0" w:evenHBand="0" w:firstRowFirstColumn="0" w:firstRowLastColumn="0" w:lastRowFirstColumn="0" w:lastRowLastColumn="0"/>
        </w:trPr>
        <w:tc>
          <w:tcPr>
            <w:tcW w:w="8923" w:type="dxa"/>
            <w:shd w:val="clear" w:color="auto" w:fill="D9D9D9" w:themeFill="background1" w:themeFillShade="D9"/>
          </w:tcPr>
          <w:p w14:paraId="55DA429C" w14:textId="77777777" w:rsidR="00CD3256" w:rsidRDefault="00CD3256" w:rsidP="00AD045C">
            <w:pPr>
              <w:pStyle w:val="BodyText-parastyle"/>
            </w:pPr>
          </w:p>
        </w:tc>
      </w:tr>
    </w:tbl>
    <w:p w14:paraId="214AF3C6" w14:textId="77777777" w:rsidR="00CD3256" w:rsidRPr="00C74FF8" w:rsidRDefault="00CD3256" w:rsidP="00CD3256">
      <w:pPr>
        <w:keepNext/>
        <w:spacing w:before="240" w:after="240" w:line="240" w:lineRule="auto"/>
        <w:ind w:left="360" w:firstLine="360"/>
        <w:rPr>
          <w:i/>
        </w:rPr>
      </w:pPr>
      <w:r w:rsidRPr="00AD2DAD">
        <w:rPr>
          <w:rFonts w:ascii="Arial" w:hAnsi="Arial" w:cs="Arial"/>
        </w:rPr>
        <w:t>Q9</w:t>
      </w:r>
      <w:r w:rsidRPr="00AD2DAD">
        <w:rPr>
          <w:rFonts w:ascii="Arial" w:hAnsi="Arial" w:cs="Arial"/>
        </w:rPr>
        <w:tab/>
        <w:t>How satisfied or dissatisfied were you with the timeframe in which you were able to consult the</w:t>
      </w:r>
      <w:r>
        <w:t xml:space="preserve"> pharmacist</w:t>
      </w:r>
      <w:r w:rsidRPr="00C74FF8">
        <w:t xml:space="preserve">? </w:t>
      </w:r>
      <w:r w:rsidRPr="00C74FF8">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08D0999D" w14:textId="77777777" w:rsidTr="00AD045C">
        <w:trPr>
          <w:trHeight w:val="283"/>
        </w:trPr>
        <w:tc>
          <w:tcPr>
            <w:tcW w:w="3620" w:type="dxa"/>
            <w:tcBorders>
              <w:left w:val="nil"/>
              <w:right w:val="single" w:sz="6" w:space="0" w:color="auto"/>
            </w:tcBorders>
            <w:shd w:val="clear" w:color="auto" w:fill="auto"/>
          </w:tcPr>
          <w:p w14:paraId="5376A9C7" w14:textId="77777777" w:rsidR="00CD3256" w:rsidRPr="00511CF4" w:rsidRDefault="00CD3256" w:rsidP="00AD045C">
            <w:pPr>
              <w:keepNext/>
              <w:keepLines/>
              <w:tabs>
                <w:tab w:val="right" w:pos="3400"/>
              </w:tabs>
              <w:autoSpaceDE w:val="0"/>
              <w:autoSpaceDN w:val="0"/>
              <w:adjustRightInd w:val="0"/>
              <w:spacing w:after="60" w:line="240" w:lineRule="auto"/>
              <w:jc w:val="right"/>
            </w:pPr>
            <w:r>
              <w:t>Very satisfied</w:t>
            </w:r>
          </w:p>
        </w:tc>
        <w:tc>
          <w:tcPr>
            <w:tcW w:w="631" w:type="dxa"/>
            <w:tcBorders>
              <w:top w:val="single" w:sz="6" w:space="0" w:color="auto"/>
              <w:left w:val="single" w:sz="6" w:space="0" w:color="auto"/>
              <w:bottom w:val="single" w:sz="6" w:space="0" w:color="auto"/>
              <w:right w:val="single" w:sz="6" w:space="0" w:color="auto"/>
            </w:tcBorders>
          </w:tcPr>
          <w:p w14:paraId="0A5C0FA3" w14:textId="77777777" w:rsidR="00CD3256" w:rsidRPr="00511CF4" w:rsidRDefault="00CD3256" w:rsidP="00AD045C">
            <w:pPr>
              <w:keepNext/>
              <w:spacing w:line="240" w:lineRule="auto"/>
              <w:jc w:val="right"/>
            </w:pPr>
          </w:p>
        </w:tc>
      </w:tr>
      <w:tr w:rsidR="00CD3256" w:rsidRPr="00511CF4" w14:paraId="01122614" w14:textId="77777777" w:rsidTr="00AD045C">
        <w:trPr>
          <w:trHeight w:val="283"/>
        </w:trPr>
        <w:tc>
          <w:tcPr>
            <w:tcW w:w="3620" w:type="dxa"/>
            <w:tcBorders>
              <w:left w:val="nil"/>
              <w:right w:val="single" w:sz="6" w:space="0" w:color="auto"/>
            </w:tcBorders>
            <w:shd w:val="clear" w:color="auto" w:fill="auto"/>
          </w:tcPr>
          <w:p w14:paraId="45A1D4C1" w14:textId="77777777" w:rsidR="00CD3256" w:rsidRPr="00511CF4" w:rsidRDefault="00CD3256" w:rsidP="00AD045C">
            <w:pPr>
              <w:keepNext/>
              <w:keepLines/>
              <w:tabs>
                <w:tab w:val="right" w:pos="3400"/>
              </w:tabs>
              <w:autoSpaceDE w:val="0"/>
              <w:autoSpaceDN w:val="0"/>
              <w:adjustRightInd w:val="0"/>
              <w:spacing w:after="60" w:line="240" w:lineRule="auto"/>
              <w:jc w:val="right"/>
            </w:pPr>
            <w:r>
              <w:t>Satisfied</w:t>
            </w:r>
          </w:p>
        </w:tc>
        <w:tc>
          <w:tcPr>
            <w:tcW w:w="631" w:type="dxa"/>
            <w:tcBorders>
              <w:top w:val="single" w:sz="6" w:space="0" w:color="auto"/>
              <w:left w:val="single" w:sz="6" w:space="0" w:color="auto"/>
              <w:bottom w:val="single" w:sz="6" w:space="0" w:color="auto"/>
              <w:right w:val="single" w:sz="6" w:space="0" w:color="auto"/>
            </w:tcBorders>
          </w:tcPr>
          <w:p w14:paraId="6C6BDD35" w14:textId="77777777" w:rsidR="00CD3256" w:rsidRPr="00511CF4" w:rsidRDefault="00CD3256" w:rsidP="00AD045C">
            <w:pPr>
              <w:keepNext/>
              <w:spacing w:line="240" w:lineRule="auto"/>
              <w:jc w:val="right"/>
            </w:pPr>
          </w:p>
        </w:tc>
      </w:tr>
      <w:tr w:rsidR="00CD3256" w:rsidRPr="00511CF4" w14:paraId="30D40620" w14:textId="77777777" w:rsidTr="00AD045C">
        <w:trPr>
          <w:trHeight w:val="283"/>
        </w:trPr>
        <w:tc>
          <w:tcPr>
            <w:tcW w:w="3620" w:type="dxa"/>
            <w:tcBorders>
              <w:left w:val="nil"/>
              <w:right w:val="single" w:sz="6" w:space="0" w:color="auto"/>
            </w:tcBorders>
            <w:shd w:val="clear" w:color="auto" w:fill="auto"/>
          </w:tcPr>
          <w:p w14:paraId="304B8F6E" w14:textId="77777777" w:rsidR="00CD3256" w:rsidRDefault="00CD3256" w:rsidP="00AD045C">
            <w:pPr>
              <w:keepNext/>
              <w:keepLines/>
              <w:tabs>
                <w:tab w:val="right" w:pos="3400"/>
              </w:tabs>
              <w:autoSpaceDE w:val="0"/>
              <w:autoSpaceDN w:val="0"/>
              <w:adjustRightInd w:val="0"/>
              <w:spacing w:after="60" w:line="240" w:lineRule="auto"/>
              <w:jc w:val="right"/>
            </w:pPr>
            <w:r>
              <w:t>Neither satisfied or dissatisfied</w:t>
            </w:r>
          </w:p>
        </w:tc>
        <w:tc>
          <w:tcPr>
            <w:tcW w:w="631" w:type="dxa"/>
            <w:tcBorders>
              <w:top w:val="single" w:sz="6" w:space="0" w:color="auto"/>
              <w:left w:val="single" w:sz="6" w:space="0" w:color="auto"/>
              <w:bottom w:val="single" w:sz="6" w:space="0" w:color="auto"/>
              <w:right w:val="single" w:sz="6" w:space="0" w:color="auto"/>
            </w:tcBorders>
          </w:tcPr>
          <w:p w14:paraId="5DCA3159" w14:textId="77777777" w:rsidR="00CD3256" w:rsidRPr="00511CF4" w:rsidRDefault="00CD3256" w:rsidP="00AD045C">
            <w:pPr>
              <w:keepNext/>
              <w:spacing w:line="240" w:lineRule="auto"/>
              <w:jc w:val="right"/>
            </w:pPr>
          </w:p>
        </w:tc>
      </w:tr>
      <w:tr w:rsidR="00CD3256" w:rsidRPr="00511CF4" w14:paraId="24A232A3" w14:textId="77777777" w:rsidTr="00AD045C">
        <w:trPr>
          <w:trHeight w:val="283"/>
        </w:trPr>
        <w:tc>
          <w:tcPr>
            <w:tcW w:w="3620" w:type="dxa"/>
            <w:tcBorders>
              <w:left w:val="nil"/>
              <w:right w:val="single" w:sz="6" w:space="0" w:color="auto"/>
            </w:tcBorders>
            <w:shd w:val="clear" w:color="auto" w:fill="auto"/>
          </w:tcPr>
          <w:p w14:paraId="50FBD33D" w14:textId="77777777" w:rsidR="00CD3256" w:rsidRDefault="00CD3256" w:rsidP="00AD045C">
            <w:pPr>
              <w:keepNext/>
              <w:keepLines/>
              <w:tabs>
                <w:tab w:val="right" w:pos="3400"/>
              </w:tabs>
              <w:autoSpaceDE w:val="0"/>
              <w:autoSpaceDN w:val="0"/>
              <w:adjustRightInd w:val="0"/>
              <w:spacing w:after="60" w:line="240" w:lineRule="auto"/>
              <w:jc w:val="right"/>
            </w:pPr>
            <w:r>
              <w:t>Not very satisfied</w:t>
            </w:r>
          </w:p>
        </w:tc>
        <w:tc>
          <w:tcPr>
            <w:tcW w:w="631" w:type="dxa"/>
            <w:tcBorders>
              <w:top w:val="single" w:sz="6" w:space="0" w:color="auto"/>
              <w:left w:val="single" w:sz="6" w:space="0" w:color="auto"/>
              <w:bottom w:val="single" w:sz="6" w:space="0" w:color="auto"/>
              <w:right w:val="single" w:sz="6" w:space="0" w:color="auto"/>
            </w:tcBorders>
          </w:tcPr>
          <w:p w14:paraId="67E3AE4A" w14:textId="77777777" w:rsidR="00CD3256" w:rsidRPr="00511CF4" w:rsidRDefault="00CD3256" w:rsidP="00AD045C">
            <w:pPr>
              <w:keepNext/>
              <w:spacing w:line="240" w:lineRule="auto"/>
              <w:jc w:val="right"/>
            </w:pPr>
          </w:p>
        </w:tc>
      </w:tr>
      <w:tr w:rsidR="00CD3256" w:rsidRPr="00511CF4" w14:paraId="5E795574" w14:textId="77777777" w:rsidTr="00AD045C">
        <w:trPr>
          <w:trHeight w:val="283"/>
        </w:trPr>
        <w:tc>
          <w:tcPr>
            <w:tcW w:w="3620" w:type="dxa"/>
            <w:tcBorders>
              <w:left w:val="nil"/>
              <w:right w:val="single" w:sz="6" w:space="0" w:color="auto"/>
            </w:tcBorders>
            <w:shd w:val="clear" w:color="auto" w:fill="auto"/>
          </w:tcPr>
          <w:p w14:paraId="7D7D6450" w14:textId="77777777" w:rsidR="00CD3256" w:rsidRDefault="00CD3256" w:rsidP="00AD045C">
            <w:pPr>
              <w:keepNext/>
              <w:keepLines/>
              <w:tabs>
                <w:tab w:val="right" w:pos="3400"/>
              </w:tabs>
              <w:autoSpaceDE w:val="0"/>
              <w:autoSpaceDN w:val="0"/>
              <w:adjustRightInd w:val="0"/>
              <w:spacing w:after="60" w:line="240" w:lineRule="auto"/>
              <w:jc w:val="right"/>
            </w:pPr>
            <w:r>
              <w:t>Not at all satisfied</w:t>
            </w:r>
          </w:p>
        </w:tc>
        <w:tc>
          <w:tcPr>
            <w:tcW w:w="631" w:type="dxa"/>
            <w:tcBorders>
              <w:top w:val="single" w:sz="6" w:space="0" w:color="auto"/>
              <w:left w:val="single" w:sz="6" w:space="0" w:color="auto"/>
              <w:bottom w:val="single" w:sz="6" w:space="0" w:color="auto"/>
              <w:right w:val="single" w:sz="6" w:space="0" w:color="auto"/>
            </w:tcBorders>
          </w:tcPr>
          <w:p w14:paraId="4E7E4DBE" w14:textId="77777777" w:rsidR="00CD3256" w:rsidRPr="00511CF4" w:rsidRDefault="00CD3256" w:rsidP="00AD045C">
            <w:pPr>
              <w:keepNext/>
              <w:spacing w:line="240" w:lineRule="auto"/>
              <w:jc w:val="right"/>
            </w:pPr>
          </w:p>
        </w:tc>
      </w:tr>
    </w:tbl>
    <w:p w14:paraId="6FD01E67" w14:textId="77777777" w:rsidR="00CD3256" w:rsidRDefault="00CD3256" w:rsidP="00CD3256">
      <w:pPr>
        <w:pStyle w:val="ListParagraph"/>
        <w:keepNext/>
        <w:numPr>
          <w:ilvl w:val="0"/>
          <w:numId w:val="0"/>
        </w:numPr>
        <w:spacing w:before="240" w:after="240" w:line="240" w:lineRule="auto"/>
        <w:ind w:left="720"/>
      </w:pPr>
      <w:r>
        <w:t>If not satisfied, please say why</w:t>
      </w:r>
    </w:p>
    <w:tbl>
      <w:tblPr>
        <w:tblStyle w:val="TableGrid"/>
        <w:tblW w:w="0" w:type="auto"/>
        <w:tblInd w:w="720" w:type="dxa"/>
        <w:tblLook w:val="04A0" w:firstRow="1" w:lastRow="0" w:firstColumn="1" w:lastColumn="0" w:noHBand="0" w:noVBand="1"/>
      </w:tblPr>
      <w:tblGrid>
        <w:gridCol w:w="9049"/>
      </w:tblGrid>
      <w:tr w:rsidR="00CD3256" w14:paraId="7B1F78F1" w14:textId="77777777" w:rsidTr="00AD045C">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D9D9D9" w:themeFill="background1" w:themeFillShade="D9"/>
          </w:tcPr>
          <w:p w14:paraId="1E2B3867" w14:textId="77777777" w:rsidR="00CD3256" w:rsidRDefault="00CD3256" w:rsidP="00AD045C">
            <w:pPr>
              <w:pStyle w:val="ListParagraph"/>
              <w:keepNext/>
              <w:numPr>
                <w:ilvl w:val="0"/>
                <w:numId w:val="0"/>
              </w:numPr>
              <w:spacing w:before="240" w:after="240" w:line="240" w:lineRule="auto"/>
              <w:rPr>
                <w:szCs w:val="22"/>
              </w:rPr>
            </w:pPr>
          </w:p>
        </w:tc>
      </w:tr>
    </w:tbl>
    <w:p w14:paraId="016FB83B" w14:textId="77777777" w:rsidR="00CD3256" w:rsidRDefault="00CD3256" w:rsidP="00CD3256">
      <w:pPr>
        <w:pStyle w:val="ListParagraph"/>
        <w:keepNext/>
        <w:numPr>
          <w:ilvl w:val="0"/>
          <w:numId w:val="0"/>
        </w:numPr>
        <w:spacing w:before="240" w:after="240" w:line="240" w:lineRule="auto"/>
        <w:ind w:left="720"/>
      </w:pPr>
    </w:p>
    <w:p w14:paraId="35FB5A85" w14:textId="77777777" w:rsidR="00CD3256" w:rsidRPr="00270C5A" w:rsidRDefault="00CD3256" w:rsidP="00CD3256">
      <w:pPr>
        <w:pStyle w:val="ListParagraph"/>
        <w:keepNext/>
        <w:numPr>
          <w:ilvl w:val="0"/>
          <w:numId w:val="0"/>
        </w:numPr>
        <w:spacing w:before="240" w:after="240" w:line="240" w:lineRule="auto"/>
        <w:ind w:left="720"/>
        <w:rPr>
          <w:i/>
        </w:rPr>
      </w:pPr>
      <w:r>
        <w:t>Q10</w:t>
      </w:r>
      <w:r>
        <w:tab/>
        <w:t>Did you think that the pharmacist was knowledgeable and could deal with your issue without further need for a GP consultation</w:t>
      </w:r>
      <w:r>
        <w:rPr>
          <w:szCs w:val="24"/>
        </w:rPr>
        <w:t xml:space="preserve">? </w:t>
      </w:r>
      <w:r w:rsidRPr="00270C5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4BBBE7A7" w14:textId="77777777" w:rsidTr="00AD045C">
        <w:trPr>
          <w:trHeight w:val="283"/>
        </w:trPr>
        <w:tc>
          <w:tcPr>
            <w:tcW w:w="3620" w:type="dxa"/>
            <w:tcBorders>
              <w:left w:val="nil"/>
              <w:right w:val="single" w:sz="6" w:space="0" w:color="auto"/>
            </w:tcBorders>
            <w:shd w:val="clear" w:color="auto" w:fill="auto"/>
          </w:tcPr>
          <w:p w14:paraId="06CC64CE"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6A43F286" w14:textId="77777777" w:rsidR="00CD3256" w:rsidRPr="00511CF4" w:rsidRDefault="00CD3256" w:rsidP="00AD045C">
            <w:pPr>
              <w:keepNext/>
              <w:spacing w:line="240" w:lineRule="auto"/>
              <w:jc w:val="right"/>
            </w:pPr>
          </w:p>
        </w:tc>
      </w:tr>
      <w:tr w:rsidR="00CD3256" w:rsidRPr="00511CF4" w14:paraId="5DD6A728" w14:textId="77777777" w:rsidTr="00AD045C">
        <w:trPr>
          <w:trHeight w:val="283"/>
        </w:trPr>
        <w:tc>
          <w:tcPr>
            <w:tcW w:w="3620" w:type="dxa"/>
            <w:tcBorders>
              <w:left w:val="nil"/>
              <w:right w:val="single" w:sz="6" w:space="0" w:color="auto"/>
            </w:tcBorders>
            <w:shd w:val="clear" w:color="auto" w:fill="auto"/>
          </w:tcPr>
          <w:p w14:paraId="02B2DDDE" w14:textId="77777777" w:rsidR="00CD3256" w:rsidRPr="00511CF4" w:rsidRDefault="00CD3256" w:rsidP="00AD045C">
            <w:pPr>
              <w:keepNext/>
              <w:keepLines/>
              <w:tabs>
                <w:tab w:val="right" w:pos="3400"/>
              </w:tabs>
              <w:autoSpaceDE w:val="0"/>
              <w:autoSpaceDN w:val="0"/>
              <w:adjustRightInd w:val="0"/>
              <w:spacing w:after="60" w:line="240" w:lineRule="auto"/>
              <w:jc w:val="right"/>
            </w:pPr>
            <w:r>
              <w:t>No</w:t>
            </w:r>
          </w:p>
        </w:tc>
        <w:tc>
          <w:tcPr>
            <w:tcW w:w="631" w:type="dxa"/>
            <w:tcBorders>
              <w:top w:val="single" w:sz="6" w:space="0" w:color="auto"/>
              <w:left w:val="single" w:sz="6" w:space="0" w:color="auto"/>
              <w:bottom w:val="single" w:sz="6" w:space="0" w:color="auto"/>
              <w:right w:val="single" w:sz="6" w:space="0" w:color="auto"/>
            </w:tcBorders>
          </w:tcPr>
          <w:p w14:paraId="22F64C37" w14:textId="77777777" w:rsidR="00CD3256" w:rsidRPr="00511CF4" w:rsidRDefault="00CD3256" w:rsidP="00AD045C">
            <w:pPr>
              <w:keepNext/>
              <w:spacing w:line="240" w:lineRule="auto"/>
              <w:jc w:val="right"/>
            </w:pPr>
          </w:p>
        </w:tc>
      </w:tr>
      <w:tr w:rsidR="00CD3256" w:rsidRPr="00511CF4" w14:paraId="0700D8DF" w14:textId="77777777" w:rsidTr="00AD045C">
        <w:trPr>
          <w:trHeight w:val="283"/>
        </w:trPr>
        <w:tc>
          <w:tcPr>
            <w:tcW w:w="3620" w:type="dxa"/>
            <w:tcBorders>
              <w:left w:val="nil"/>
              <w:right w:val="single" w:sz="6" w:space="0" w:color="auto"/>
            </w:tcBorders>
            <w:shd w:val="clear" w:color="auto" w:fill="auto"/>
          </w:tcPr>
          <w:p w14:paraId="0ED79DD3" w14:textId="77777777" w:rsidR="00CD3256" w:rsidRDefault="00CD3256" w:rsidP="00AD045C">
            <w:pPr>
              <w:keepNext/>
              <w:keepLines/>
              <w:tabs>
                <w:tab w:val="right" w:pos="3400"/>
              </w:tabs>
              <w:autoSpaceDE w:val="0"/>
              <w:autoSpaceDN w:val="0"/>
              <w:adjustRightInd w:val="0"/>
              <w:spacing w:after="60" w:line="240" w:lineRule="auto"/>
              <w:jc w:val="right"/>
            </w:pPr>
            <w:r>
              <w:t>Don’t recall</w:t>
            </w:r>
          </w:p>
        </w:tc>
        <w:tc>
          <w:tcPr>
            <w:tcW w:w="631" w:type="dxa"/>
            <w:tcBorders>
              <w:top w:val="single" w:sz="6" w:space="0" w:color="auto"/>
              <w:left w:val="single" w:sz="6" w:space="0" w:color="auto"/>
              <w:bottom w:val="single" w:sz="6" w:space="0" w:color="auto"/>
              <w:right w:val="single" w:sz="6" w:space="0" w:color="auto"/>
            </w:tcBorders>
          </w:tcPr>
          <w:p w14:paraId="00CE5789" w14:textId="77777777" w:rsidR="00CD3256" w:rsidRPr="00511CF4" w:rsidRDefault="00CD3256" w:rsidP="00AD045C">
            <w:pPr>
              <w:keepNext/>
              <w:spacing w:line="240" w:lineRule="auto"/>
              <w:jc w:val="right"/>
            </w:pPr>
          </w:p>
        </w:tc>
      </w:tr>
    </w:tbl>
    <w:p w14:paraId="468C9C09" w14:textId="77777777" w:rsidR="00CD3256" w:rsidRDefault="00CD3256" w:rsidP="00CD3256">
      <w:pPr>
        <w:pStyle w:val="BodyText-parastyle"/>
      </w:pPr>
      <w:r>
        <w:tab/>
      </w:r>
    </w:p>
    <w:p w14:paraId="1B4ACD04" w14:textId="77777777" w:rsidR="00CD3256" w:rsidRPr="00270C5A" w:rsidRDefault="00CD3256" w:rsidP="00CD3256">
      <w:pPr>
        <w:pStyle w:val="ListParagraph"/>
        <w:keepNext/>
        <w:numPr>
          <w:ilvl w:val="0"/>
          <w:numId w:val="0"/>
        </w:numPr>
        <w:spacing w:before="240" w:after="240" w:line="240" w:lineRule="auto"/>
        <w:ind w:left="720"/>
        <w:rPr>
          <w:i/>
        </w:rPr>
      </w:pPr>
      <w:r>
        <w:t>Q11</w:t>
      </w:r>
      <w:r>
        <w:tab/>
        <w:t xml:space="preserve">If you had a medical review, how useful did you find the medical review? </w:t>
      </w:r>
      <w:r w:rsidRPr="00270C5A">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7D64993B" w14:textId="77777777" w:rsidTr="00AD045C">
        <w:trPr>
          <w:trHeight w:val="283"/>
        </w:trPr>
        <w:tc>
          <w:tcPr>
            <w:tcW w:w="3620" w:type="dxa"/>
            <w:tcBorders>
              <w:left w:val="nil"/>
              <w:right w:val="single" w:sz="6" w:space="0" w:color="auto"/>
            </w:tcBorders>
            <w:shd w:val="clear" w:color="auto" w:fill="auto"/>
          </w:tcPr>
          <w:p w14:paraId="1FA7D60A" w14:textId="77777777" w:rsidR="00CD3256" w:rsidRPr="00511CF4" w:rsidRDefault="00CD3256" w:rsidP="00AD045C">
            <w:pPr>
              <w:keepNext/>
              <w:keepLines/>
              <w:tabs>
                <w:tab w:val="right" w:pos="3400"/>
              </w:tabs>
              <w:autoSpaceDE w:val="0"/>
              <w:autoSpaceDN w:val="0"/>
              <w:adjustRightInd w:val="0"/>
              <w:spacing w:after="60" w:line="240" w:lineRule="auto"/>
              <w:jc w:val="right"/>
            </w:pPr>
            <w:r>
              <w:t xml:space="preserve">Very useful </w:t>
            </w:r>
          </w:p>
        </w:tc>
        <w:tc>
          <w:tcPr>
            <w:tcW w:w="631" w:type="dxa"/>
            <w:tcBorders>
              <w:top w:val="single" w:sz="6" w:space="0" w:color="auto"/>
              <w:left w:val="single" w:sz="6" w:space="0" w:color="auto"/>
              <w:bottom w:val="single" w:sz="6" w:space="0" w:color="auto"/>
              <w:right w:val="single" w:sz="6" w:space="0" w:color="auto"/>
            </w:tcBorders>
          </w:tcPr>
          <w:p w14:paraId="04CB1155" w14:textId="77777777" w:rsidR="00CD3256" w:rsidRPr="00511CF4" w:rsidRDefault="00CD3256" w:rsidP="00AD045C">
            <w:pPr>
              <w:keepNext/>
              <w:spacing w:line="240" w:lineRule="auto"/>
              <w:jc w:val="right"/>
            </w:pPr>
          </w:p>
        </w:tc>
      </w:tr>
      <w:tr w:rsidR="00CD3256" w:rsidRPr="00511CF4" w14:paraId="24B20B19" w14:textId="77777777" w:rsidTr="00AD045C">
        <w:trPr>
          <w:trHeight w:val="283"/>
        </w:trPr>
        <w:tc>
          <w:tcPr>
            <w:tcW w:w="3620" w:type="dxa"/>
            <w:tcBorders>
              <w:left w:val="nil"/>
              <w:right w:val="single" w:sz="6" w:space="0" w:color="auto"/>
            </w:tcBorders>
            <w:shd w:val="clear" w:color="auto" w:fill="auto"/>
          </w:tcPr>
          <w:p w14:paraId="175764D9" w14:textId="77777777" w:rsidR="00CD3256" w:rsidRPr="00511CF4" w:rsidRDefault="00CD3256" w:rsidP="00AD045C">
            <w:pPr>
              <w:keepNext/>
              <w:keepLines/>
              <w:tabs>
                <w:tab w:val="right" w:pos="3400"/>
              </w:tabs>
              <w:autoSpaceDE w:val="0"/>
              <w:autoSpaceDN w:val="0"/>
              <w:adjustRightInd w:val="0"/>
              <w:spacing w:after="60" w:line="240" w:lineRule="auto"/>
              <w:jc w:val="right"/>
            </w:pPr>
            <w:r>
              <w:t xml:space="preserve">Useful </w:t>
            </w:r>
          </w:p>
        </w:tc>
        <w:tc>
          <w:tcPr>
            <w:tcW w:w="631" w:type="dxa"/>
            <w:tcBorders>
              <w:top w:val="single" w:sz="6" w:space="0" w:color="auto"/>
              <w:left w:val="single" w:sz="6" w:space="0" w:color="auto"/>
              <w:bottom w:val="single" w:sz="6" w:space="0" w:color="auto"/>
              <w:right w:val="single" w:sz="6" w:space="0" w:color="auto"/>
            </w:tcBorders>
          </w:tcPr>
          <w:p w14:paraId="0EC4886A" w14:textId="77777777" w:rsidR="00CD3256" w:rsidRPr="00511CF4" w:rsidRDefault="00CD3256" w:rsidP="00AD045C">
            <w:pPr>
              <w:keepNext/>
              <w:spacing w:line="240" w:lineRule="auto"/>
              <w:jc w:val="right"/>
            </w:pPr>
          </w:p>
        </w:tc>
      </w:tr>
      <w:tr w:rsidR="00CD3256" w:rsidRPr="00511CF4" w14:paraId="03F2E503" w14:textId="77777777" w:rsidTr="00AD045C">
        <w:trPr>
          <w:trHeight w:val="283"/>
        </w:trPr>
        <w:tc>
          <w:tcPr>
            <w:tcW w:w="3620" w:type="dxa"/>
            <w:tcBorders>
              <w:left w:val="nil"/>
              <w:right w:val="single" w:sz="6" w:space="0" w:color="auto"/>
            </w:tcBorders>
            <w:shd w:val="clear" w:color="auto" w:fill="auto"/>
          </w:tcPr>
          <w:p w14:paraId="5D608796" w14:textId="77777777" w:rsidR="00CD3256" w:rsidRDefault="00CD3256" w:rsidP="00AD045C">
            <w:pPr>
              <w:keepNext/>
              <w:keepLines/>
              <w:tabs>
                <w:tab w:val="right" w:pos="3400"/>
              </w:tabs>
              <w:autoSpaceDE w:val="0"/>
              <w:autoSpaceDN w:val="0"/>
              <w:adjustRightInd w:val="0"/>
              <w:spacing w:after="60" w:line="240" w:lineRule="auto"/>
              <w:jc w:val="right"/>
            </w:pPr>
            <w:r>
              <w:t>Somehow useful</w:t>
            </w:r>
          </w:p>
        </w:tc>
        <w:tc>
          <w:tcPr>
            <w:tcW w:w="631" w:type="dxa"/>
            <w:tcBorders>
              <w:top w:val="single" w:sz="6" w:space="0" w:color="auto"/>
              <w:left w:val="single" w:sz="6" w:space="0" w:color="auto"/>
              <w:bottom w:val="single" w:sz="6" w:space="0" w:color="auto"/>
              <w:right w:val="single" w:sz="6" w:space="0" w:color="auto"/>
            </w:tcBorders>
          </w:tcPr>
          <w:p w14:paraId="5B3E6699" w14:textId="77777777" w:rsidR="00CD3256" w:rsidRPr="00511CF4" w:rsidRDefault="00CD3256" w:rsidP="00AD045C">
            <w:pPr>
              <w:keepNext/>
              <w:spacing w:line="240" w:lineRule="auto"/>
              <w:jc w:val="right"/>
            </w:pPr>
          </w:p>
        </w:tc>
      </w:tr>
      <w:tr w:rsidR="00CD3256" w:rsidRPr="00511CF4" w14:paraId="46ACF0E3" w14:textId="77777777" w:rsidTr="00AD045C">
        <w:trPr>
          <w:trHeight w:val="283"/>
        </w:trPr>
        <w:tc>
          <w:tcPr>
            <w:tcW w:w="3620" w:type="dxa"/>
            <w:tcBorders>
              <w:left w:val="nil"/>
              <w:right w:val="single" w:sz="6" w:space="0" w:color="auto"/>
            </w:tcBorders>
            <w:shd w:val="clear" w:color="auto" w:fill="auto"/>
          </w:tcPr>
          <w:p w14:paraId="18484702" w14:textId="77777777" w:rsidR="00CD3256" w:rsidRDefault="00CD3256" w:rsidP="00AD045C">
            <w:pPr>
              <w:keepNext/>
              <w:keepLines/>
              <w:tabs>
                <w:tab w:val="right" w:pos="3400"/>
              </w:tabs>
              <w:autoSpaceDE w:val="0"/>
              <w:autoSpaceDN w:val="0"/>
              <w:adjustRightInd w:val="0"/>
              <w:spacing w:after="60" w:line="240" w:lineRule="auto"/>
              <w:jc w:val="right"/>
            </w:pPr>
            <w:r>
              <w:t>Not useful</w:t>
            </w:r>
          </w:p>
        </w:tc>
        <w:tc>
          <w:tcPr>
            <w:tcW w:w="631" w:type="dxa"/>
            <w:tcBorders>
              <w:top w:val="single" w:sz="6" w:space="0" w:color="auto"/>
              <w:left w:val="single" w:sz="6" w:space="0" w:color="auto"/>
              <w:bottom w:val="single" w:sz="6" w:space="0" w:color="auto"/>
              <w:right w:val="single" w:sz="6" w:space="0" w:color="auto"/>
            </w:tcBorders>
          </w:tcPr>
          <w:p w14:paraId="27D8E3EE" w14:textId="77777777" w:rsidR="00CD3256" w:rsidRPr="00511CF4" w:rsidRDefault="00CD3256" w:rsidP="00AD045C">
            <w:pPr>
              <w:keepNext/>
              <w:spacing w:line="240" w:lineRule="auto"/>
              <w:jc w:val="right"/>
            </w:pPr>
          </w:p>
        </w:tc>
      </w:tr>
      <w:tr w:rsidR="00CD3256" w:rsidRPr="00511CF4" w14:paraId="4DE9C012" w14:textId="77777777" w:rsidTr="00AD045C">
        <w:trPr>
          <w:trHeight w:val="283"/>
        </w:trPr>
        <w:tc>
          <w:tcPr>
            <w:tcW w:w="3620" w:type="dxa"/>
            <w:tcBorders>
              <w:left w:val="nil"/>
              <w:right w:val="single" w:sz="6" w:space="0" w:color="auto"/>
            </w:tcBorders>
            <w:shd w:val="clear" w:color="auto" w:fill="auto"/>
          </w:tcPr>
          <w:p w14:paraId="73A1FC9E" w14:textId="77777777" w:rsidR="00CD3256" w:rsidRDefault="00CD3256" w:rsidP="00AD045C">
            <w:pPr>
              <w:keepNext/>
              <w:keepLines/>
              <w:tabs>
                <w:tab w:val="right" w:pos="3400"/>
              </w:tabs>
              <w:autoSpaceDE w:val="0"/>
              <w:autoSpaceDN w:val="0"/>
              <w:adjustRightInd w:val="0"/>
              <w:spacing w:after="60" w:line="240" w:lineRule="auto"/>
              <w:jc w:val="right"/>
            </w:pPr>
            <w:r>
              <w:t>Not at all useful</w:t>
            </w:r>
          </w:p>
        </w:tc>
        <w:tc>
          <w:tcPr>
            <w:tcW w:w="631" w:type="dxa"/>
            <w:tcBorders>
              <w:top w:val="single" w:sz="6" w:space="0" w:color="auto"/>
              <w:left w:val="single" w:sz="6" w:space="0" w:color="auto"/>
              <w:bottom w:val="single" w:sz="6" w:space="0" w:color="auto"/>
              <w:right w:val="single" w:sz="6" w:space="0" w:color="auto"/>
            </w:tcBorders>
          </w:tcPr>
          <w:p w14:paraId="28653688" w14:textId="77777777" w:rsidR="00CD3256" w:rsidRPr="00511CF4" w:rsidRDefault="00CD3256" w:rsidP="00AD045C">
            <w:pPr>
              <w:keepNext/>
              <w:spacing w:line="240" w:lineRule="auto"/>
              <w:jc w:val="right"/>
            </w:pPr>
          </w:p>
        </w:tc>
      </w:tr>
    </w:tbl>
    <w:p w14:paraId="1B7A4304" w14:textId="77777777" w:rsidR="00CD3256" w:rsidRDefault="00CD3256" w:rsidP="00CD3256">
      <w:pPr>
        <w:pStyle w:val="BodyText-parastyle"/>
      </w:pPr>
      <w:r>
        <w:tab/>
      </w:r>
      <w:r>
        <w:tab/>
        <w:t>If not useful, please say why.</w:t>
      </w:r>
    </w:p>
    <w:p w14:paraId="3C69A714" w14:textId="77777777" w:rsidR="00CD3256" w:rsidRDefault="00CD3256" w:rsidP="00CD3256">
      <w:pPr>
        <w:pStyle w:val="ListParagraph"/>
        <w:keepNext/>
        <w:numPr>
          <w:ilvl w:val="0"/>
          <w:numId w:val="0"/>
        </w:numPr>
        <w:spacing w:before="240" w:after="240" w:line="240" w:lineRule="auto"/>
        <w:ind w:left="720"/>
      </w:pPr>
    </w:p>
    <w:p w14:paraId="3C3B6DB4" w14:textId="77777777" w:rsidR="00CD3256" w:rsidRPr="003E2E19" w:rsidRDefault="00CD3256" w:rsidP="00CD3256">
      <w:pPr>
        <w:keepNext/>
        <w:spacing w:before="240" w:after="240" w:line="240" w:lineRule="auto"/>
        <w:ind w:firstLine="720"/>
        <w:rPr>
          <w:i/>
        </w:rPr>
      </w:pPr>
      <w:r>
        <w:t>Q12</w:t>
      </w:r>
      <w:r>
        <w:tab/>
        <w:t xml:space="preserve">Do you think that the pharmacist could answer any questions that you may have had? </w:t>
      </w:r>
      <w:r w:rsidRPr="003E2E19">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4EAB3B80" w14:textId="77777777" w:rsidTr="00AD045C">
        <w:trPr>
          <w:trHeight w:val="283"/>
        </w:trPr>
        <w:tc>
          <w:tcPr>
            <w:tcW w:w="3620" w:type="dxa"/>
            <w:tcBorders>
              <w:left w:val="nil"/>
              <w:right w:val="single" w:sz="6" w:space="0" w:color="auto"/>
            </w:tcBorders>
            <w:shd w:val="clear" w:color="auto" w:fill="auto"/>
          </w:tcPr>
          <w:p w14:paraId="4EEC5826"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5BFE87C3" w14:textId="77777777" w:rsidR="00CD3256" w:rsidRPr="00511CF4" w:rsidRDefault="00CD3256" w:rsidP="00AD045C">
            <w:pPr>
              <w:keepNext/>
              <w:spacing w:line="240" w:lineRule="auto"/>
              <w:jc w:val="right"/>
            </w:pPr>
          </w:p>
        </w:tc>
      </w:tr>
      <w:tr w:rsidR="00CD3256" w:rsidRPr="00511CF4" w14:paraId="4DC370B3" w14:textId="77777777" w:rsidTr="00AD045C">
        <w:trPr>
          <w:trHeight w:val="283"/>
        </w:trPr>
        <w:tc>
          <w:tcPr>
            <w:tcW w:w="3620" w:type="dxa"/>
            <w:tcBorders>
              <w:left w:val="nil"/>
              <w:right w:val="single" w:sz="6" w:space="0" w:color="auto"/>
            </w:tcBorders>
            <w:shd w:val="clear" w:color="auto" w:fill="auto"/>
          </w:tcPr>
          <w:p w14:paraId="1A167A6A" w14:textId="77777777" w:rsidR="00CD3256" w:rsidRPr="00511CF4" w:rsidRDefault="00CD3256" w:rsidP="00AD045C">
            <w:pPr>
              <w:keepNext/>
              <w:keepLines/>
              <w:tabs>
                <w:tab w:val="right" w:pos="3400"/>
              </w:tabs>
              <w:autoSpaceDE w:val="0"/>
              <w:autoSpaceDN w:val="0"/>
              <w:adjustRightInd w:val="0"/>
              <w:spacing w:after="60" w:line="240" w:lineRule="auto"/>
              <w:jc w:val="right"/>
            </w:pPr>
            <w:r>
              <w:t>No</w:t>
            </w:r>
          </w:p>
        </w:tc>
        <w:tc>
          <w:tcPr>
            <w:tcW w:w="631" w:type="dxa"/>
            <w:tcBorders>
              <w:top w:val="single" w:sz="6" w:space="0" w:color="auto"/>
              <w:left w:val="single" w:sz="6" w:space="0" w:color="auto"/>
              <w:bottom w:val="single" w:sz="6" w:space="0" w:color="auto"/>
              <w:right w:val="single" w:sz="6" w:space="0" w:color="auto"/>
            </w:tcBorders>
          </w:tcPr>
          <w:p w14:paraId="6B62F0F9" w14:textId="77777777" w:rsidR="00CD3256" w:rsidRPr="00511CF4" w:rsidRDefault="00CD3256" w:rsidP="00AD045C">
            <w:pPr>
              <w:keepNext/>
              <w:spacing w:line="240" w:lineRule="auto"/>
              <w:jc w:val="right"/>
            </w:pPr>
          </w:p>
        </w:tc>
      </w:tr>
      <w:tr w:rsidR="00CD3256" w:rsidRPr="00511CF4" w14:paraId="2CDBDF7F" w14:textId="77777777" w:rsidTr="00AD045C">
        <w:trPr>
          <w:trHeight w:val="283"/>
        </w:trPr>
        <w:tc>
          <w:tcPr>
            <w:tcW w:w="3620" w:type="dxa"/>
            <w:tcBorders>
              <w:left w:val="nil"/>
              <w:right w:val="single" w:sz="6" w:space="0" w:color="auto"/>
            </w:tcBorders>
            <w:shd w:val="clear" w:color="auto" w:fill="auto"/>
          </w:tcPr>
          <w:p w14:paraId="5DC760C3" w14:textId="77777777" w:rsidR="00CD3256" w:rsidRDefault="00CD3256" w:rsidP="00AD045C">
            <w:pPr>
              <w:keepNext/>
              <w:keepLines/>
              <w:tabs>
                <w:tab w:val="right" w:pos="3400"/>
              </w:tabs>
              <w:autoSpaceDE w:val="0"/>
              <w:autoSpaceDN w:val="0"/>
              <w:adjustRightInd w:val="0"/>
              <w:spacing w:after="60" w:line="240" w:lineRule="auto"/>
              <w:jc w:val="right"/>
            </w:pPr>
            <w:r>
              <w:t>Don’t recall</w:t>
            </w:r>
          </w:p>
        </w:tc>
        <w:tc>
          <w:tcPr>
            <w:tcW w:w="631" w:type="dxa"/>
            <w:tcBorders>
              <w:top w:val="single" w:sz="6" w:space="0" w:color="auto"/>
              <w:left w:val="single" w:sz="6" w:space="0" w:color="auto"/>
              <w:bottom w:val="single" w:sz="6" w:space="0" w:color="auto"/>
              <w:right w:val="single" w:sz="6" w:space="0" w:color="auto"/>
            </w:tcBorders>
          </w:tcPr>
          <w:p w14:paraId="44D7FB98" w14:textId="77777777" w:rsidR="00CD3256" w:rsidRPr="00511CF4" w:rsidRDefault="00CD3256" w:rsidP="00AD045C">
            <w:pPr>
              <w:keepNext/>
              <w:spacing w:line="240" w:lineRule="auto"/>
              <w:jc w:val="right"/>
            </w:pPr>
          </w:p>
        </w:tc>
      </w:tr>
    </w:tbl>
    <w:p w14:paraId="0A19C67C" w14:textId="77777777" w:rsidR="00CD3256" w:rsidRDefault="00CD3256" w:rsidP="00CD3256">
      <w:pPr>
        <w:keepNext/>
        <w:spacing w:before="240" w:after="240" w:line="240" w:lineRule="auto"/>
        <w:ind w:left="360" w:hanging="360"/>
      </w:pPr>
      <w:r>
        <w:t>Q13</w:t>
      </w:r>
      <w:r>
        <w:tab/>
        <w:t>Have you received a home visit from the pharmacist?</w:t>
      </w:r>
    </w:p>
    <w:tbl>
      <w:tblPr>
        <w:tblW w:w="4251" w:type="dxa"/>
        <w:tblInd w:w="708" w:type="dxa"/>
        <w:tblLayout w:type="fixed"/>
        <w:tblLook w:val="0000" w:firstRow="0" w:lastRow="0" w:firstColumn="0" w:lastColumn="0" w:noHBand="0" w:noVBand="0"/>
      </w:tblPr>
      <w:tblGrid>
        <w:gridCol w:w="3620"/>
        <w:gridCol w:w="631"/>
      </w:tblGrid>
      <w:tr w:rsidR="00CD3256" w:rsidRPr="00511CF4" w14:paraId="774C81F4" w14:textId="77777777" w:rsidTr="00AD045C">
        <w:trPr>
          <w:trHeight w:val="283"/>
        </w:trPr>
        <w:tc>
          <w:tcPr>
            <w:tcW w:w="3620" w:type="dxa"/>
            <w:tcBorders>
              <w:left w:val="nil"/>
              <w:right w:val="single" w:sz="6" w:space="0" w:color="auto"/>
            </w:tcBorders>
            <w:shd w:val="clear" w:color="auto" w:fill="auto"/>
          </w:tcPr>
          <w:p w14:paraId="19E03121" w14:textId="77777777" w:rsidR="00CD3256" w:rsidRPr="00511CF4" w:rsidRDefault="00CD3256" w:rsidP="00AD045C">
            <w:pPr>
              <w:keepNext/>
              <w:keepLines/>
              <w:tabs>
                <w:tab w:val="right" w:pos="3400"/>
              </w:tabs>
              <w:autoSpaceDE w:val="0"/>
              <w:autoSpaceDN w:val="0"/>
              <w:adjustRightInd w:val="0"/>
              <w:spacing w:after="60" w:line="240" w:lineRule="auto"/>
              <w:jc w:val="right"/>
            </w:pPr>
            <w:r>
              <w:t>Yes (Go to Q14)</w:t>
            </w:r>
          </w:p>
        </w:tc>
        <w:tc>
          <w:tcPr>
            <w:tcW w:w="631" w:type="dxa"/>
            <w:tcBorders>
              <w:top w:val="single" w:sz="6" w:space="0" w:color="auto"/>
              <w:left w:val="single" w:sz="6" w:space="0" w:color="auto"/>
              <w:bottom w:val="single" w:sz="6" w:space="0" w:color="auto"/>
              <w:right w:val="single" w:sz="6" w:space="0" w:color="auto"/>
            </w:tcBorders>
          </w:tcPr>
          <w:p w14:paraId="48C98DAA" w14:textId="77777777" w:rsidR="00CD3256" w:rsidRPr="00511CF4" w:rsidRDefault="00CD3256" w:rsidP="00AD045C">
            <w:pPr>
              <w:keepNext/>
              <w:spacing w:line="240" w:lineRule="auto"/>
              <w:jc w:val="right"/>
            </w:pPr>
          </w:p>
        </w:tc>
      </w:tr>
      <w:tr w:rsidR="00CD3256" w:rsidRPr="00511CF4" w14:paraId="324A05CC" w14:textId="77777777" w:rsidTr="00AD045C">
        <w:trPr>
          <w:trHeight w:val="283"/>
        </w:trPr>
        <w:tc>
          <w:tcPr>
            <w:tcW w:w="3620" w:type="dxa"/>
            <w:tcBorders>
              <w:left w:val="nil"/>
              <w:right w:val="single" w:sz="6" w:space="0" w:color="auto"/>
            </w:tcBorders>
            <w:shd w:val="clear" w:color="auto" w:fill="auto"/>
          </w:tcPr>
          <w:p w14:paraId="4D226D9E" w14:textId="77777777" w:rsidR="00CD3256" w:rsidRPr="00511CF4" w:rsidRDefault="00CD3256" w:rsidP="00AD045C">
            <w:pPr>
              <w:keepNext/>
              <w:keepLines/>
              <w:tabs>
                <w:tab w:val="right" w:pos="3400"/>
              </w:tabs>
              <w:autoSpaceDE w:val="0"/>
              <w:autoSpaceDN w:val="0"/>
              <w:adjustRightInd w:val="0"/>
              <w:spacing w:after="60" w:line="240" w:lineRule="auto"/>
              <w:jc w:val="right"/>
            </w:pPr>
            <w:r>
              <w:t>No (Go to Q15)</w:t>
            </w:r>
          </w:p>
        </w:tc>
        <w:tc>
          <w:tcPr>
            <w:tcW w:w="631" w:type="dxa"/>
            <w:tcBorders>
              <w:top w:val="single" w:sz="6" w:space="0" w:color="auto"/>
              <w:left w:val="single" w:sz="6" w:space="0" w:color="auto"/>
              <w:bottom w:val="single" w:sz="6" w:space="0" w:color="auto"/>
              <w:right w:val="single" w:sz="6" w:space="0" w:color="auto"/>
            </w:tcBorders>
          </w:tcPr>
          <w:p w14:paraId="3CD42987" w14:textId="77777777" w:rsidR="00CD3256" w:rsidRPr="00511CF4" w:rsidRDefault="00CD3256" w:rsidP="00AD045C">
            <w:pPr>
              <w:keepNext/>
              <w:spacing w:line="240" w:lineRule="auto"/>
              <w:jc w:val="right"/>
            </w:pPr>
          </w:p>
        </w:tc>
      </w:tr>
      <w:tr w:rsidR="00CD3256" w:rsidRPr="00511CF4" w14:paraId="36837D41" w14:textId="77777777" w:rsidTr="00AD045C">
        <w:trPr>
          <w:trHeight w:val="283"/>
        </w:trPr>
        <w:tc>
          <w:tcPr>
            <w:tcW w:w="3620" w:type="dxa"/>
            <w:tcBorders>
              <w:left w:val="nil"/>
              <w:right w:val="single" w:sz="6" w:space="0" w:color="auto"/>
            </w:tcBorders>
            <w:shd w:val="clear" w:color="auto" w:fill="auto"/>
          </w:tcPr>
          <w:p w14:paraId="5CCD3036" w14:textId="77777777" w:rsidR="00CD3256" w:rsidRDefault="00CD3256" w:rsidP="00AD045C">
            <w:pPr>
              <w:keepNext/>
              <w:keepLines/>
              <w:tabs>
                <w:tab w:val="right" w:pos="3400"/>
              </w:tabs>
              <w:autoSpaceDE w:val="0"/>
              <w:autoSpaceDN w:val="0"/>
              <w:adjustRightInd w:val="0"/>
              <w:spacing w:after="60" w:line="240" w:lineRule="auto"/>
              <w:jc w:val="right"/>
            </w:pPr>
            <w:r>
              <w:t>Don’t recall (Go to Q15)</w:t>
            </w:r>
          </w:p>
        </w:tc>
        <w:tc>
          <w:tcPr>
            <w:tcW w:w="631" w:type="dxa"/>
            <w:tcBorders>
              <w:top w:val="single" w:sz="6" w:space="0" w:color="auto"/>
              <w:left w:val="single" w:sz="6" w:space="0" w:color="auto"/>
              <w:bottom w:val="single" w:sz="6" w:space="0" w:color="auto"/>
              <w:right w:val="single" w:sz="6" w:space="0" w:color="auto"/>
            </w:tcBorders>
          </w:tcPr>
          <w:p w14:paraId="46BF5DEF" w14:textId="77777777" w:rsidR="00CD3256" w:rsidRPr="00511CF4" w:rsidRDefault="00CD3256" w:rsidP="00AD045C">
            <w:pPr>
              <w:keepNext/>
              <w:spacing w:line="240" w:lineRule="auto"/>
              <w:jc w:val="right"/>
            </w:pPr>
          </w:p>
        </w:tc>
      </w:tr>
    </w:tbl>
    <w:p w14:paraId="6D6901E0" w14:textId="77777777" w:rsidR="00CD3256" w:rsidRDefault="00CD3256" w:rsidP="00CD3256">
      <w:pPr>
        <w:keepNext/>
        <w:spacing w:before="240" w:after="240" w:line="240" w:lineRule="auto"/>
        <w:ind w:left="360" w:hanging="360"/>
      </w:pPr>
    </w:p>
    <w:p w14:paraId="7079D15A" w14:textId="77777777" w:rsidR="00CD3256" w:rsidRPr="0049719D" w:rsidRDefault="00CD3256" w:rsidP="00CD3256">
      <w:pPr>
        <w:keepNext/>
        <w:spacing w:before="240" w:after="240" w:line="240" w:lineRule="auto"/>
        <w:ind w:left="360" w:hanging="360"/>
        <w:rPr>
          <w:i/>
        </w:rPr>
      </w:pPr>
      <w:r w:rsidRPr="0049719D">
        <w:t>Q</w:t>
      </w:r>
      <w:r>
        <w:t>14</w:t>
      </w:r>
      <w:r>
        <w:tab/>
        <w:t xml:space="preserve"> If you received a home visit, do you think that being able to receive a home visit from the pharmacist is an improvement to the health service</w:t>
      </w:r>
      <w:r w:rsidRPr="0049719D">
        <w:t xml:space="preserve">? </w:t>
      </w:r>
      <w:r w:rsidRPr="0049719D">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46F59F2C" w14:textId="77777777" w:rsidTr="00AD045C">
        <w:trPr>
          <w:trHeight w:val="283"/>
        </w:trPr>
        <w:tc>
          <w:tcPr>
            <w:tcW w:w="3620" w:type="dxa"/>
            <w:tcBorders>
              <w:left w:val="nil"/>
              <w:right w:val="single" w:sz="6" w:space="0" w:color="auto"/>
            </w:tcBorders>
            <w:shd w:val="clear" w:color="auto" w:fill="auto"/>
          </w:tcPr>
          <w:p w14:paraId="0C6167F4" w14:textId="77777777" w:rsidR="00CD3256" w:rsidRPr="00511CF4" w:rsidRDefault="00CD3256" w:rsidP="00AD045C">
            <w:pPr>
              <w:keepNext/>
              <w:keepLines/>
              <w:tabs>
                <w:tab w:val="right" w:pos="3400"/>
              </w:tabs>
              <w:autoSpaceDE w:val="0"/>
              <w:autoSpaceDN w:val="0"/>
              <w:adjustRightInd w:val="0"/>
              <w:spacing w:after="60" w:line="240" w:lineRule="auto"/>
              <w:jc w:val="right"/>
            </w:pPr>
            <w:r>
              <w:t>Yes</w:t>
            </w:r>
          </w:p>
        </w:tc>
        <w:tc>
          <w:tcPr>
            <w:tcW w:w="631" w:type="dxa"/>
            <w:tcBorders>
              <w:top w:val="single" w:sz="6" w:space="0" w:color="auto"/>
              <w:left w:val="single" w:sz="6" w:space="0" w:color="auto"/>
              <w:bottom w:val="single" w:sz="6" w:space="0" w:color="auto"/>
              <w:right w:val="single" w:sz="6" w:space="0" w:color="auto"/>
            </w:tcBorders>
          </w:tcPr>
          <w:p w14:paraId="0FDDB1AB" w14:textId="77777777" w:rsidR="00CD3256" w:rsidRPr="00511CF4" w:rsidRDefault="00CD3256" w:rsidP="00AD045C">
            <w:pPr>
              <w:keepNext/>
              <w:spacing w:line="240" w:lineRule="auto"/>
              <w:jc w:val="right"/>
            </w:pPr>
          </w:p>
        </w:tc>
      </w:tr>
      <w:tr w:rsidR="00CD3256" w:rsidRPr="00511CF4" w14:paraId="69E1F2BC" w14:textId="77777777" w:rsidTr="00AD045C">
        <w:trPr>
          <w:trHeight w:val="283"/>
        </w:trPr>
        <w:tc>
          <w:tcPr>
            <w:tcW w:w="3620" w:type="dxa"/>
            <w:tcBorders>
              <w:left w:val="nil"/>
              <w:right w:val="single" w:sz="6" w:space="0" w:color="auto"/>
            </w:tcBorders>
            <w:shd w:val="clear" w:color="auto" w:fill="auto"/>
          </w:tcPr>
          <w:p w14:paraId="57E841B6" w14:textId="77777777" w:rsidR="00CD3256" w:rsidRPr="00511CF4" w:rsidRDefault="00CD3256" w:rsidP="00AD045C">
            <w:pPr>
              <w:keepNext/>
              <w:keepLines/>
              <w:tabs>
                <w:tab w:val="right" w:pos="3400"/>
              </w:tabs>
              <w:autoSpaceDE w:val="0"/>
              <w:autoSpaceDN w:val="0"/>
              <w:adjustRightInd w:val="0"/>
              <w:spacing w:after="60" w:line="240" w:lineRule="auto"/>
              <w:jc w:val="right"/>
            </w:pPr>
            <w:r>
              <w:t>No</w:t>
            </w:r>
          </w:p>
        </w:tc>
        <w:tc>
          <w:tcPr>
            <w:tcW w:w="631" w:type="dxa"/>
            <w:tcBorders>
              <w:top w:val="single" w:sz="6" w:space="0" w:color="auto"/>
              <w:left w:val="single" w:sz="6" w:space="0" w:color="auto"/>
              <w:bottom w:val="single" w:sz="6" w:space="0" w:color="auto"/>
              <w:right w:val="single" w:sz="6" w:space="0" w:color="auto"/>
            </w:tcBorders>
          </w:tcPr>
          <w:p w14:paraId="042DBE16" w14:textId="77777777" w:rsidR="00CD3256" w:rsidRPr="00511CF4" w:rsidRDefault="00CD3256" w:rsidP="00AD045C">
            <w:pPr>
              <w:keepNext/>
              <w:spacing w:line="240" w:lineRule="auto"/>
              <w:jc w:val="right"/>
            </w:pPr>
          </w:p>
        </w:tc>
      </w:tr>
      <w:tr w:rsidR="00CD3256" w:rsidRPr="00511CF4" w14:paraId="653EC440" w14:textId="77777777" w:rsidTr="00AD045C">
        <w:trPr>
          <w:trHeight w:val="283"/>
        </w:trPr>
        <w:tc>
          <w:tcPr>
            <w:tcW w:w="3620" w:type="dxa"/>
            <w:tcBorders>
              <w:left w:val="nil"/>
              <w:right w:val="single" w:sz="6" w:space="0" w:color="auto"/>
            </w:tcBorders>
            <w:shd w:val="clear" w:color="auto" w:fill="auto"/>
          </w:tcPr>
          <w:p w14:paraId="1C29FE99" w14:textId="77777777" w:rsidR="00CD3256" w:rsidRDefault="00CD3256" w:rsidP="00AD045C">
            <w:pPr>
              <w:keepNext/>
              <w:keepLines/>
              <w:tabs>
                <w:tab w:val="right" w:pos="3400"/>
              </w:tabs>
              <w:autoSpaceDE w:val="0"/>
              <w:autoSpaceDN w:val="0"/>
              <w:adjustRightInd w:val="0"/>
              <w:spacing w:after="60" w:line="240" w:lineRule="auto"/>
              <w:jc w:val="right"/>
            </w:pPr>
            <w:r>
              <w:t>Don’t know</w:t>
            </w:r>
          </w:p>
        </w:tc>
        <w:tc>
          <w:tcPr>
            <w:tcW w:w="631" w:type="dxa"/>
            <w:tcBorders>
              <w:top w:val="single" w:sz="6" w:space="0" w:color="auto"/>
              <w:left w:val="single" w:sz="6" w:space="0" w:color="auto"/>
              <w:bottom w:val="single" w:sz="6" w:space="0" w:color="auto"/>
              <w:right w:val="single" w:sz="6" w:space="0" w:color="auto"/>
            </w:tcBorders>
          </w:tcPr>
          <w:p w14:paraId="1219076E" w14:textId="77777777" w:rsidR="00CD3256" w:rsidRPr="00511CF4" w:rsidRDefault="00CD3256" w:rsidP="00AD045C">
            <w:pPr>
              <w:keepNext/>
              <w:spacing w:line="240" w:lineRule="auto"/>
              <w:jc w:val="right"/>
            </w:pPr>
          </w:p>
        </w:tc>
      </w:tr>
    </w:tbl>
    <w:p w14:paraId="33FBBB6B" w14:textId="77777777" w:rsidR="00CD3256" w:rsidRDefault="00CD3256" w:rsidP="00CD3256">
      <w:pPr>
        <w:pStyle w:val="BodyText-parastyle"/>
      </w:pPr>
      <w:r>
        <w:tab/>
        <w:t>Please explain your answer.</w:t>
      </w:r>
    </w:p>
    <w:tbl>
      <w:tblPr>
        <w:tblStyle w:val="TableGrid"/>
        <w:tblW w:w="0" w:type="auto"/>
        <w:tblInd w:w="421" w:type="dxa"/>
        <w:tblLook w:val="04A0" w:firstRow="1" w:lastRow="0" w:firstColumn="1" w:lastColumn="0" w:noHBand="0" w:noVBand="1"/>
      </w:tblPr>
      <w:tblGrid>
        <w:gridCol w:w="9348"/>
      </w:tblGrid>
      <w:tr w:rsidR="00CD3256" w14:paraId="6C6B6A59" w14:textId="77777777" w:rsidTr="00AD045C">
        <w:trPr>
          <w:cnfStyle w:val="100000000000" w:firstRow="1" w:lastRow="0" w:firstColumn="0" w:lastColumn="0" w:oddVBand="0" w:evenVBand="0" w:oddHBand="0" w:evenHBand="0" w:firstRowFirstColumn="0" w:firstRowLastColumn="0" w:lastRowFirstColumn="0" w:lastRowLastColumn="0"/>
        </w:trPr>
        <w:tc>
          <w:tcPr>
            <w:tcW w:w="9348" w:type="dxa"/>
            <w:shd w:val="clear" w:color="auto" w:fill="D9D9D9" w:themeFill="background1" w:themeFillShade="D9"/>
          </w:tcPr>
          <w:p w14:paraId="5B51CE7D" w14:textId="77777777" w:rsidR="00CD3256" w:rsidRDefault="00CD3256" w:rsidP="00AD045C">
            <w:pPr>
              <w:pStyle w:val="BodyText-parastyle"/>
            </w:pPr>
          </w:p>
        </w:tc>
      </w:tr>
    </w:tbl>
    <w:p w14:paraId="6FDBC979" w14:textId="77777777" w:rsidR="00CD3256" w:rsidRDefault="00CD3256" w:rsidP="00CD3256">
      <w:pPr>
        <w:pStyle w:val="BodyText-parastyle"/>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D3256" w14:paraId="1E42513C" w14:textId="77777777" w:rsidTr="00AD045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808080" w:themeFill="background1" w:themeFillShade="80"/>
          </w:tcPr>
          <w:p w14:paraId="5DCD0B96" w14:textId="77777777" w:rsidR="00CD3256" w:rsidRDefault="00CD3256" w:rsidP="00AD045C">
            <w:pPr>
              <w:pStyle w:val="Boxtilte"/>
              <w:ind w:firstLine="0"/>
              <w:jc w:val="left"/>
            </w:pPr>
            <w:r>
              <w:t xml:space="preserve">Outcomes and satisfaction </w:t>
            </w:r>
          </w:p>
        </w:tc>
      </w:tr>
    </w:tbl>
    <w:p w14:paraId="7133392B" w14:textId="77777777" w:rsidR="00CD3256" w:rsidRDefault="00CD3256" w:rsidP="00CD3256">
      <w:pPr>
        <w:pStyle w:val="BodyText-parastyle"/>
      </w:pPr>
    </w:p>
    <w:p w14:paraId="552526AC" w14:textId="77777777" w:rsidR="00CD3256" w:rsidRPr="006D7666" w:rsidRDefault="00CD3256" w:rsidP="00CD3256">
      <w:pPr>
        <w:keepNext/>
        <w:spacing w:before="240" w:after="240" w:line="240" w:lineRule="auto"/>
        <w:ind w:left="360" w:hanging="360"/>
        <w:rPr>
          <w:i/>
        </w:rPr>
      </w:pPr>
      <w:r>
        <w:t>Q15</w:t>
      </w:r>
      <w:r w:rsidRPr="006D7666">
        <w:tab/>
        <w:t xml:space="preserve">To what extent were you involved as much as you wanted to be in decisions about your care? </w:t>
      </w:r>
      <w:r w:rsidRPr="006D7666">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51D29F35" w14:textId="77777777" w:rsidTr="00AD045C">
        <w:trPr>
          <w:trHeight w:val="283"/>
        </w:trPr>
        <w:tc>
          <w:tcPr>
            <w:tcW w:w="3620" w:type="dxa"/>
            <w:tcBorders>
              <w:left w:val="nil"/>
              <w:right w:val="single" w:sz="6" w:space="0" w:color="auto"/>
            </w:tcBorders>
            <w:shd w:val="clear" w:color="auto" w:fill="auto"/>
          </w:tcPr>
          <w:p w14:paraId="0D497EA9" w14:textId="77777777" w:rsidR="00CD3256" w:rsidRPr="00511CF4" w:rsidRDefault="00CD3256" w:rsidP="00AD045C">
            <w:pPr>
              <w:keepNext/>
              <w:keepLines/>
              <w:tabs>
                <w:tab w:val="right" w:pos="3400"/>
              </w:tabs>
              <w:autoSpaceDE w:val="0"/>
              <w:autoSpaceDN w:val="0"/>
              <w:adjustRightInd w:val="0"/>
              <w:spacing w:after="60" w:line="240" w:lineRule="auto"/>
              <w:jc w:val="right"/>
            </w:pPr>
            <w:r>
              <w:t>To a great extent</w:t>
            </w:r>
          </w:p>
        </w:tc>
        <w:tc>
          <w:tcPr>
            <w:tcW w:w="631" w:type="dxa"/>
            <w:tcBorders>
              <w:top w:val="single" w:sz="6" w:space="0" w:color="auto"/>
              <w:left w:val="single" w:sz="6" w:space="0" w:color="auto"/>
              <w:bottom w:val="single" w:sz="6" w:space="0" w:color="auto"/>
              <w:right w:val="single" w:sz="6" w:space="0" w:color="auto"/>
            </w:tcBorders>
          </w:tcPr>
          <w:p w14:paraId="578CDBA1" w14:textId="77777777" w:rsidR="00CD3256" w:rsidRPr="00511CF4" w:rsidRDefault="00CD3256" w:rsidP="00AD045C">
            <w:pPr>
              <w:keepNext/>
              <w:spacing w:line="240" w:lineRule="auto"/>
              <w:jc w:val="right"/>
            </w:pPr>
          </w:p>
        </w:tc>
      </w:tr>
      <w:tr w:rsidR="00CD3256" w:rsidRPr="00511CF4" w14:paraId="4DDB0573" w14:textId="77777777" w:rsidTr="00AD045C">
        <w:trPr>
          <w:trHeight w:val="283"/>
        </w:trPr>
        <w:tc>
          <w:tcPr>
            <w:tcW w:w="3620" w:type="dxa"/>
            <w:tcBorders>
              <w:left w:val="nil"/>
              <w:right w:val="single" w:sz="6" w:space="0" w:color="auto"/>
            </w:tcBorders>
            <w:shd w:val="clear" w:color="auto" w:fill="auto"/>
          </w:tcPr>
          <w:p w14:paraId="1832876D" w14:textId="77777777" w:rsidR="00CD3256" w:rsidRPr="00511CF4" w:rsidRDefault="00CD3256" w:rsidP="00AD045C">
            <w:pPr>
              <w:keepNext/>
              <w:keepLines/>
              <w:tabs>
                <w:tab w:val="right" w:pos="3400"/>
              </w:tabs>
              <w:autoSpaceDE w:val="0"/>
              <w:autoSpaceDN w:val="0"/>
              <w:adjustRightInd w:val="0"/>
              <w:spacing w:after="60" w:line="240" w:lineRule="auto"/>
              <w:jc w:val="right"/>
            </w:pPr>
            <w:r>
              <w:t>To some extent</w:t>
            </w:r>
          </w:p>
        </w:tc>
        <w:tc>
          <w:tcPr>
            <w:tcW w:w="631" w:type="dxa"/>
            <w:tcBorders>
              <w:top w:val="single" w:sz="6" w:space="0" w:color="auto"/>
              <w:left w:val="single" w:sz="6" w:space="0" w:color="auto"/>
              <w:bottom w:val="single" w:sz="6" w:space="0" w:color="auto"/>
              <w:right w:val="single" w:sz="6" w:space="0" w:color="auto"/>
            </w:tcBorders>
          </w:tcPr>
          <w:p w14:paraId="65822BE6" w14:textId="77777777" w:rsidR="00CD3256" w:rsidRPr="00511CF4" w:rsidRDefault="00CD3256" w:rsidP="00AD045C">
            <w:pPr>
              <w:keepNext/>
              <w:spacing w:line="240" w:lineRule="auto"/>
              <w:jc w:val="right"/>
            </w:pPr>
          </w:p>
        </w:tc>
      </w:tr>
      <w:tr w:rsidR="00CD3256" w:rsidRPr="00511CF4" w14:paraId="6545DE8C" w14:textId="77777777" w:rsidTr="00AD045C">
        <w:trPr>
          <w:trHeight w:val="283"/>
        </w:trPr>
        <w:tc>
          <w:tcPr>
            <w:tcW w:w="3620" w:type="dxa"/>
            <w:tcBorders>
              <w:left w:val="nil"/>
              <w:right w:val="single" w:sz="6" w:space="0" w:color="auto"/>
            </w:tcBorders>
            <w:shd w:val="clear" w:color="auto" w:fill="auto"/>
          </w:tcPr>
          <w:p w14:paraId="666CE005" w14:textId="77777777" w:rsidR="00CD3256" w:rsidRDefault="00CD3256" w:rsidP="00AD045C">
            <w:pPr>
              <w:keepNext/>
              <w:keepLines/>
              <w:tabs>
                <w:tab w:val="right" w:pos="3400"/>
              </w:tabs>
              <w:autoSpaceDE w:val="0"/>
              <w:autoSpaceDN w:val="0"/>
              <w:adjustRightInd w:val="0"/>
              <w:spacing w:after="60" w:line="240" w:lineRule="auto"/>
              <w:jc w:val="right"/>
            </w:pPr>
            <w:r>
              <w:t>To a small extent</w:t>
            </w:r>
          </w:p>
        </w:tc>
        <w:tc>
          <w:tcPr>
            <w:tcW w:w="631" w:type="dxa"/>
            <w:tcBorders>
              <w:top w:val="single" w:sz="6" w:space="0" w:color="auto"/>
              <w:left w:val="single" w:sz="6" w:space="0" w:color="auto"/>
              <w:bottom w:val="single" w:sz="6" w:space="0" w:color="auto"/>
              <w:right w:val="single" w:sz="6" w:space="0" w:color="auto"/>
            </w:tcBorders>
          </w:tcPr>
          <w:p w14:paraId="79DB1873" w14:textId="77777777" w:rsidR="00CD3256" w:rsidRPr="00511CF4" w:rsidRDefault="00CD3256" w:rsidP="00AD045C">
            <w:pPr>
              <w:keepNext/>
              <w:spacing w:line="240" w:lineRule="auto"/>
              <w:jc w:val="right"/>
            </w:pPr>
          </w:p>
        </w:tc>
      </w:tr>
      <w:tr w:rsidR="00CD3256" w:rsidRPr="00511CF4" w14:paraId="120CE768" w14:textId="77777777" w:rsidTr="00AD045C">
        <w:trPr>
          <w:trHeight w:val="283"/>
        </w:trPr>
        <w:tc>
          <w:tcPr>
            <w:tcW w:w="3620" w:type="dxa"/>
            <w:tcBorders>
              <w:left w:val="nil"/>
              <w:right w:val="single" w:sz="6" w:space="0" w:color="auto"/>
            </w:tcBorders>
            <w:shd w:val="clear" w:color="auto" w:fill="auto"/>
          </w:tcPr>
          <w:p w14:paraId="44779AEB" w14:textId="77777777" w:rsidR="00CD3256" w:rsidRDefault="00CD3256" w:rsidP="00AD045C">
            <w:pPr>
              <w:keepNext/>
              <w:keepLines/>
              <w:tabs>
                <w:tab w:val="right" w:pos="3400"/>
              </w:tabs>
              <w:autoSpaceDE w:val="0"/>
              <w:autoSpaceDN w:val="0"/>
              <w:adjustRightInd w:val="0"/>
              <w:spacing w:after="60" w:line="240" w:lineRule="auto"/>
              <w:jc w:val="right"/>
            </w:pPr>
            <w:r>
              <w:t>Not at all</w:t>
            </w:r>
          </w:p>
        </w:tc>
        <w:tc>
          <w:tcPr>
            <w:tcW w:w="631" w:type="dxa"/>
            <w:tcBorders>
              <w:top w:val="single" w:sz="6" w:space="0" w:color="auto"/>
              <w:left w:val="single" w:sz="6" w:space="0" w:color="auto"/>
              <w:bottom w:val="single" w:sz="6" w:space="0" w:color="auto"/>
              <w:right w:val="single" w:sz="6" w:space="0" w:color="auto"/>
            </w:tcBorders>
          </w:tcPr>
          <w:p w14:paraId="3B7EFF17" w14:textId="77777777" w:rsidR="00CD3256" w:rsidRPr="00511CF4" w:rsidRDefault="00CD3256" w:rsidP="00AD045C">
            <w:pPr>
              <w:keepNext/>
              <w:spacing w:line="240" w:lineRule="auto"/>
              <w:jc w:val="right"/>
            </w:pPr>
          </w:p>
        </w:tc>
      </w:tr>
    </w:tbl>
    <w:p w14:paraId="1416304A" w14:textId="77777777" w:rsidR="00CD3256" w:rsidRDefault="00CD3256" w:rsidP="00CD3256">
      <w:pPr>
        <w:pStyle w:val="BodyText-parastyle"/>
      </w:pPr>
      <w:r>
        <w:tab/>
        <w:t>Could you please explain your answer?</w:t>
      </w:r>
    </w:p>
    <w:tbl>
      <w:tblPr>
        <w:tblStyle w:val="TableGrid"/>
        <w:tblW w:w="0" w:type="auto"/>
        <w:tblInd w:w="704" w:type="dxa"/>
        <w:tblLook w:val="04A0" w:firstRow="1" w:lastRow="0" w:firstColumn="1" w:lastColumn="0" w:noHBand="0" w:noVBand="1"/>
      </w:tblPr>
      <w:tblGrid>
        <w:gridCol w:w="9065"/>
      </w:tblGrid>
      <w:tr w:rsidR="00CD3256" w14:paraId="7282627C" w14:textId="77777777" w:rsidTr="00AD045C">
        <w:trPr>
          <w:cnfStyle w:val="100000000000" w:firstRow="1" w:lastRow="0" w:firstColumn="0" w:lastColumn="0" w:oddVBand="0" w:evenVBand="0" w:oddHBand="0" w:evenHBand="0" w:firstRowFirstColumn="0" w:firstRowLastColumn="0" w:lastRowFirstColumn="0" w:lastRowLastColumn="0"/>
        </w:trPr>
        <w:tc>
          <w:tcPr>
            <w:tcW w:w="9065" w:type="dxa"/>
            <w:shd w:val="clear" w:color="auto" w:fill="D9D9D9" w:themeFill="background1" w:themeFillShade="D9"/>
          </w:tcPr>
          <w:p w14:paraId="32474081" w14:textId="77777777" w:rsidR="00CD3256" w:rsidRDefault="00CD3256" w:rsidP="00AD045C">
            <w:pPr>
              <w:pStyle w:val="BodyText-parastyle"/>
            </w:pPr>
          </w:p>
        </w:tc>
      </w:tr>
    </w:tbl>
    <w:p w14:paraId="0F093625" w14:textId="77777777" w:rsidR="00CD3256" w:rsidRDefault="00CD3256" w:rsidP="00CD3256">
      <w:pPr>
        <w:pStyle w:val="BodyText-parastyle"/>
      </w:pPr>
    </w:p>
    <w:p w14:paraId="6F6EF019" w14:textId="77777777" w:rsidR="00CD3256" w:rsidRPr="006D7666" w:rsidRDefault="00CD3256" w:rsidP="00CD3256">
      <w:pPr>
        <w:keepNext/>
        <w:spacing w:before="240" w:after="240" w:line="240" w:lineRule="auto"/>
        <w:ind w:left="360" w:hanging="360"/>
        <w:rPr>
          <w:i/>
        </w:rPr>
      </w:pPr>
      <w:r>
        <w:t>Q16</w:t>
      </w:r>
      <w:r w:rsidRPr="006D7666">
        <w:tab/>
        <w:t>To what extent did you receive use</w:t>
      </w:r>
      <w:r>
        <w:t>ful information from the pharmacist</w:t>
      </w:r>
      <w:r w:rsidRPr="006D7666">
        <w:t xml:space="preserve"> to help you manage your health and wellbeing? </w:t>
      </w:r>
      <w:r w:rsidRPr="006D7666">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05F617D8" w14:textId="77777777" w:rsidTr="00AD045C">
        <w:trPr>
          <w:trHeight w:val="283"/>
        </w:trPr>
        <w:tc>
          <w:tcPr>
            <w:tcW w:w="3620" w:type="dxa"/>
            <w:tcBorders>
              <w:left w:val="nil"/>
              <w:right w:val="single" w:sz="6" w:space="0" w:color="auto"/>
            </w:tcBorders>
            <w:shd w:val="clear" w:color="auto" w:fill="auto"/>
          </w:tcPr>
          <w:p w14:paraId="0DFDD3F0" w14:textId="77777777" w:rsidR="00CD3256" w:rsidRPr="00511CF4" w:rsidRDefault="00CD3256" w:rsidP="00AD045C">
            <w:pPr>
              <w:keepNext/>
              <w:keepLines/>
              <w:tabs>
                <w:tab w:val="right" w:pos="3400"/>
              </w:tabs>
              <w:autoSpaceDE w:val="0"/>
              <w:autoSpaceDN w:val="0"/>
              <w:adjustRightInd w:val="0"/>
              <w:spacing w:after="60" w:line="240" w:lineRule="auto"/>
              <w:jc w:val="right"/>
            </w:pPr>
            <w:r>
              <w:t>To a great extent</w:t>
            </w:r>
          </w:p>
        </w:tc>
        <w:tc>
          <w:tcPr>
            <w:tcW w:w="631" w:type="dxa"/>
            <w:tcBorders>
              <w:top w:val="single" w:sz="6" w:space="0" w:color="auto"/>
              <w:left w:val="single" w:sz="6" w:space="0" w:color="auto"/>
              <w:bottom w:val="single" w:sz="6" w:space="0" w:color="auto"/>
              <w:right w:val="single" w:sz="6" w:space="0" w:color="auto"/>
            </w:tcBorders>
          </w:tcPr>
          <w:p w14:paraId="5DB8648B" w14:textId="77777777" w:rsidR="00CD3256" w:rsidRPr="00511CF4" w:rsidRDefault="00CD3256" w:rsidP="00AD045C">
            <w:pPr>
              <w:keepNext/>
              <w:spacing w:line="240" w:lineRule="auto"/>
              <w:jc w:val="right"/>
            </w:pPr>
          </w:p>
        </w:tc>
      </w:tr>
      <w:tr w:rsidR="00CD3256" w:rsidRPr="00511CF4" w14:paraId="4D3E6179" w14:textId="77777777" w:rsidTr="00AD045C">
        <w:trPr>
          <w:trHeight w:val="283"/>
        </w:trPr>
        <w:tc>
          <w:tcPr>
            <w:tcW w:w="3620" w:type="dxa"/>
            <w:tcBorders>
              <w:left w:val="nil"/>
              <w:right w:val="single" w:sz="6" w:space="0" w:color="auto"/>
            </w:tcBorders>
            <w:shd w:val="clear" w:color="auto" w:fill="auto"/>
          </w:tcPr>
          <w:p w14:paraId="4CFD69CC" w14:textId="77777777" w:rsidR="00CD3256" w:rsidRPr="00511CF4" w:rsidRDefault="00CD3256" w:rsidP="00AD045C">
            <w:pPr>
              <w:keepNext/>
              <w:keepLines/>
              <w:tabs>
                <w:tab w:val="right" w:pos="3400"/>
              </w:tabs>
              <w:autoSpaceDE w:val="0"/>
              <w:autoSpaceDN w:val="0"/>
              <w:adjustRightInd w:val="0"/>
              <w:spacing w:after="60" w:line="240" w:lineRule="auto"/>
              <w:jc w:val="right"/>
            </w:pPr>
            <w:r>
              <w:t>To some extent</w:t>
            </w:r>
          </w:p>
        </w:tc>
        <w:tc>
          <w:tcPr>
            <w:tcW w:w="631" w:type="dxa"/>
            <w:tcBorders>
              <w:top w:val="single" w:sz="6" w:space="0" w:color="auto"/>
              <w:left w:val="single" w:sz="6" w:space="0" w:color="auto"/>
              <w:bottom w:val="single" w:sz="6" w:space="0" w:color="auto"/>
              <w:right w:val="single" w:sz="6" w:space="0" w:color="auto"/>
            </w:tcBorders>
          </w:tcPr>
          <w:p w14:paraId="30D09705" w14:textId="77777777" w:rsidR="00CD3256" w:rsidRPr="00511CF4" w:rsidRDefault="00CD3256" w:rsidP="00AD045C">
            <w:pPr>
              <w:keepNext/>
              <w:spacing w:line="240" w:lineRule="auto"/>
              <w:jc w:val="right"/>
            </w:pPr>
          </w:p>
        </w:tc>
      </w:tr>
      <w:tr w:rsidR="00CD3256" w:rsidRPr="00511CF4" w14:paraId="5DB08F0C" w14:textId="77777777" w:rsidTr="00AD045C">
        <w:trPr>
          <w:trHeight w:val="283"/>
        </w:trPr>
        <w:tc>
          <w:tcPr>
            <w:tcW w:w="3620" w:type="dxa"/>
            <w:tcBorders>
              <w:left w:val="nil"/>
              <w:right w:val="single" w:sz="6" w:space="0" w:color="auto"/>
            </w:tcBorders>
            <w:shd w:val="clear" w:color="auto" w:fill="auto"/>
          </w:tcPr>
          <w:p w14:paraId="6D2E43CF" w14:textId="77777777" w:rsidR="00CD3256" w:rsidRDefault="00CD3256" w:rsidP="00AD045C">
            <w:pPr>
              <w:keepNext/>
              <w:keepLines/>
              <w:tabs>
                <w:tab w:val="right" w:pos="3400"/>
              </w:tabs>
              <w:autoSpaceDE w:val="0"/>
              <w:autoSpaceDN w:val="0"/>
              <w:adjustRightInd w:val="0"/>
              <w:spacing w:after="60" w:line="240" w:lineRule="auto"/>
              <w:jc w:val="right"/>
            </w:pPr>
            <w:r>
              <w:t>To a small extent</w:t>
            </w:r>
          </w:p>
        </w:tc>
        <w:tc>
          <w:tcPr>
            <w:tcW w:w="631" w:type="dxa"/>
            <w:tcBorders>
              <w:top w:val="single" w:sz="6" w:space="0" w:color="auto"/>
              <w:left w:val="single" w:sz="6" w:space="0" w:color="auto"/>
              <w:bottom w:val="single" w:sz="6" w:space="0" w:color="auto"/>
              <w:right w:val="single" w:sz="6" w:space="0" w:color="auto"/>
            </w:tcBorders>
          </w:tcPr>
          <w:p w14:paraId="22EC48C6" w14:textId="77777777" w:rsidR="00CD3256" w:rsidRPr="00511CF4" w:rsidRDefault="00CD3256" w:rsidP="00AD045C">
            <w:pPr>
              <w:keepNext/>
              <w:spacing w:line="240" w:lineRule="auto"/>
              <w:jc w:val="right"/>
            </w:pPr>
          </w:p>
        </w:tc>
      </w:tr>
      <w:tr w:rsidR="00CD3256" w:rsidRPr="00511CF4" w14:paraId="5F891550" w14:textId="77777777" w:rsidTr="00AD045C">
        <w:trPr>
          <w:trHeight w:val="283"/>
        </w:trPr>
        <w:tc>
          <w:tcPr>
            <w:tcW w:w="3620" w:type="dxa"/>
            <w:tcBorders>
              <w:left w:val="nil"/>
              <w:right w:val="single" w:sz="6" w:space="0" w:color="auto"/>
            </w:tcBorders>
            <w:shd w:val="clear" w:color="auto" w:fill="auto"/>
          </w:tcPr>
          <w:p w14:paraId="596CA543" w14:textId="77777777" w:rsidR="00CD3256" w:rsidRDefault="00CD3256" w:rsidP="00AD045C">
            <w:pPr>
              <w:keepNext/>
              <w:keepLines/>
              <w:tabs>
                <w:tab w:val="right" w:pos="3400"/>
              </w:tabs>
              <w:autoSpaceDE w:val="0"/>
              <w:autoSpaceDN w:val="0"/>
              <w:adjustRightInd w:val="0"/>
              <w:spacing w:after="60" w:line="240" w:lineRule="auto"/>
              <w:jc w:val="right"/>
            </w:pPr>
            <w:r>
              <w:t>Not at all</w:t>
            </w:r>
          </w:p>
        </w:tc>
        <w:tc>
          <w:tcPr>
            <w:tcW w:w="631" w:type="dxa"/>
            <w:tcBorders>
              <w:top w:val="single" w:sz="6" w:space="0" w:color="auto"/>
              <w:left w:val="single" w:sz="6" w:space="0" w:color="auto"/>
              <w:bottom w:val="single" w:sz="6" w:space="0" w:color="auto"/>
              <w:right w:val="single" w:sz="6" w:space="0" w:color="auto"/>
            </w:tcBorders>
          </w:tcPr>
          <w:p w14:paraId="380CD661" w14:textId="77777777" w:rsidR="00CD3256" w:rsidRPr="00511CF4" w:rsidRDefault="00CD3256" w:rsidP="00AD045C">
            <w:pPr>
              <w:keepNext/>
              <w:spacing w:line="240" w:lineRule="auto"/>
              <w:jc w:val="right"/>
            </w:pPr>
          </w:p>
        </w:tc>
      </w:tr>
    </w:tbl>
    <w:p w14:paraId="2903823E" w14:textId="77777777" w:rsidR="00CD3256" w:rsidRDefault="00CD3256" w:rsidP="00CD3256">
      <w:pPr>
        <w:pStyle w:val="BodyText-parastyle"/>
      </w:pPr>
      <w:r>
        <w:tab/>
        <w:t>If not at all, could you please explain your answer?</w:t>
      </w:r>
    </w:p>
    <w:tbl>
      <w:tblPr>
        <w:tblStyle w:val="TableGrid"/>
        <w:tblW w:w="0" w:type="auto"/>
        <w:tblInd w:w="421" w:type="dxa"/>
        <w:tblLook w:val="04A0" w:firstRow="1" w:lastRow="0" w:firstColumn="1" w:lastColumn="0" w:noHBand="0" w:noVBand="1"/>
      </w:tblPr>
      <w:tblGrid>
        <w:gridCol w:w="9348"/>
      </w:tblGrid>
      <w:tr w:rsidR="00CD3256" w14:paraId="03615129" w14:textId="77777777" w:rsidTr="00AD045C">
        <w:trPr>
          <w:cnfStyle w:val="100000000000" w:firstRow="1" w:lastRow="0" w:firstColumn="0" w:lastColumn="0" w:oddVBand="0" w:evenVBand="0" w:oddHBand="0" w:evenHBand="0" w:firstRowFirstColumn="0" w:firstRowLastColumn="0" w:lastRowFirstColumn="0" w:lastRowLastColumn="0"/>
        </w:trPr>
        <w:tc>
          <w:tcPr>
            <w:tcW w:w="9348" w:type="dxa"/>
            <w:shd w:val="clear" w:color="auto" w:fill="D9D9D9" w:themeFill="background1" w:themeFillShade="D9"/>
          </w:tcPr>
          <w:p w14:paraId="06A858BF" w14:textId="77777777" w:rsidR="00CD3256" w:rsidRDefault="00CD3256" w:rsidP="00AD045C">
            <w:pPr>
              <w:pStyle w:val="BodyText-parastyle"/>
            </w:pPr>
          </w:p>
        </w:tc>
      </w:tr>
    </w:tbl>
    <w:p w14:paraId="47734718" w14:textId="77777777" w:rsidR="00CD3256" w:rsidRDefault="00CD3256" w:rsidP="00CD3256">
      <w:pPr>
        <w:pStyle w:val="BodyText-parastyle"/>
      </w:pPr>
    </w:p>
    <w:p w14:paraId="2C7B3C36" w14:textId="77777777" w:rsidR="00CD3256" w:rsidRPr="00BB2172" w:rsidRDefault="00CD3256" w:rsidP="00CD3256">
      <w:pPr>
        <w:pStyle w:val="QuestBody"/>
        <w:ind w:left="720" w:hanging="720"/>
        <w:rPr>
          <w:i/>
          <w:sz w:val="22"/>
          <w:szCs w:val="22"/>
        </w:rPr>
      </w:pPr>
      <w:r>
        <w:rPr>
          <w:sz w:val="22"/>
          <w:szCs w:val="22"/>
        </w:rPr>
        <w:t>Q17</w:t>
      </w:r>
      <w:r>
        <w:rPr>
          <w:sz w:val="22"/>
          <w:szCs w:val="22"/>
        </w:rPr>
        <w:tab/>
      </w:r>
      <w:r w:rsidRPr="00BB2172">
        <w:rPr>
          <w:sz w:val="22"/>
          <w:szCs w:val="22"/>
        </w:rPr>
        <w:t xml:space="preserve">Please rate the extent to which you agree or disagree with each of the following statements. </w:t>
      </w:r>
      <w:r w:rsidRPr="00BB2172">
        <w:rPr>
          <w:rStyle w:val="QuestRubric"/>
          <w:sz w:val="22"/>
          <w:szCs w:val="22"/>
        </w:rPr>
        <w:t>(Tick one per row)</w:t>
      </w:r>
    </w:p>
    <w:tbl>
      <w:tblPr>
        <w:tblW w:w="0" w:type="auto"/>
        <w:tblLayout w:type="fixed"/>
        <w:tblCellMar>
          <w:left w:w="0" w:type="dxa"/>
          <w:right w:w="0" w:type="dxa"/>
        </w:tblCellMar>
        <w:tblLook w:val="0000" w:firstRow="0" w:lastRow="0" w:firstColumn="0" w:lastColumn="0" w:noHBand="0" w:noVBand="0"/>
      </w:tblPr>
      <w:tblGrid>
        <w:gridCol w:w="3686"/>
        <w:gridCol w:w="987"/>
        <w:gridCol w:w="856"/>
        <w:gridCol w:w="992"/>
        <w:gridCol w:w="992"/>
        <w:gridCol w:w="851"/>
        <w:gridCol w:w="1155"/>
      </w:tblGrid>
      <w:tr w:rsidR="00CD3256" w:rsidRPr="00BB2172" w14:paraId="64ABFB25" w14:textId="77777777" w:rsidTr="00AD045C">
        <w:trPr>
          <w:cantSplit/>
        </w:trPr>
        <w:tc>
          <w:tcPr>
            <w:tcW w:w="3686" w:type="dxa"/>
          </w:tcPr>
          <w:p w14:paraId="0EC1AAF4" w14:textId="77777777" w:rsidR="00CD3256" w:rsidRPr="00BB2172" w:rsidRDefault="00CD3256" w:rsidP="00AD045C">
            <w:pPr>
              <w:pStyle w:val="Table"/>
              <w:spacing w:before="240" w:after="0"/>
              <w:rPr>
                <w:sz w:val="22"/>
                <w:szCs w:val="22"/>
              </w:rPr>
            </w:pPr>
          </w:p>
        </w:tc>
        <w:tc>
          <w:tcPr>
            <w:tcW w:w="987" w:type="dxa"/>
          </w:tcPr>
          <w:p w14:paraId="36C8031F" w14:textId="77777777" w:rsidR="00CD3256" w:rsidRPr="00BB2172" w:rsidRDefault="00CD3256" w:rsidP="00AD045C">
            <w:pPr>
              <w:pStyle w:val="Table"/>
              <w:spacing w:before="0" w:after="0"/>
              <w:jc w:val="center"/>
              <w:rPr>
                <w:sz w:val="22"/>
                <w:szCs w:val="22"/>
              </w:rPr>
            </w:pPr>
            <w:r w:rsidRPr="00BB2172">
              <w:rPr>
                <w:sz w:val="22"/>
                <w:szCs w:val="22"/>
              </w:rPr>
              <w:t>Strongly agree</w:t>
            </w:r>
          </w:p>
        </w:tc>
        <w:tc>
          <w:tcPr>
            <w:tcW w:w="856" w:type="dxa"/>
          </w:tcPr>
          <w:p w14:paraId="322C83BF" w14:textId="77777777" w:rsidR="00CD3256" w:rsidRPr="00BB2172" w:rsidRDefault="00CD3256" w:rsidP="00AD045C">
            <w:pPr>
              <w:pStyle w:val="Table"/>
              <w:spacing w:before="0" w:after="0"/>
              <w:jc w:val="center"/>
              <w:rPr>
                <w:sz w:val="22"/>
                <w:szCs w:val="22"/>
              </w:rPr>
            </w:pPr>
            <w:r w:rsidRPr="00BB2172">
              <w:rPr>
                <w:sz w:val="22"/>
                <w:szCs w:val="22"/>
              </w:rPr>
              <w:t>Agree</w:t>
            </w:r>
          </w:p>
        </w:tc>
        <w:tc>
          <w:tcPr>
            <w:tcW w:w="992" w:type="dxa"/>
          </w:tcPr>
          <w:p w14:paraId="70C6F4CD" w14:textId="77777777" w:rsidR="00CD3256" w:rsidRPr="00BB2172" w:rsidRDefault="00CD3256" w:rsidP="00AD045C">
            <w:pPr>
              <w:pStyle w:val="Table"/>
              <w:spacing w:before="0" w:after="0"/>
              <w:jc w:val="center"/>
              <w:rPr>
                <w:sz w:val="22"/>
                <w:szCs w:val="22"/>
              </w:rPr>
            </w:pPr>
            <w:r w:rsidRPr="00BB2172">
              <w:rPr>
                <w:sz w:val="22"/>
                <w:szCs w:val="22"/>
              </w:rPr>
              <w:t>Neither agree nor disagree</w:t>
            </w:r>
          </w:p>
        </w:tc>
        <w:tc>
          <w:tcPr>
            <w:tcW w:w="992" w:type="dxa"/>
          </w:tcPr>
          <w:p w14:paraId="1BAA4214" w14:textId="77777777" w:rsidR="00CD3256" w:rsidRPr="00BB2172" w:rsidRDefault="00CD3256" w:rsidP="00AD045C">
            <w:pPr>
              <w:pStyle w:val="Table"/>
              <w:spacing w:before="0" w:after="0"/>
              <w:jc w:val="center"/>
              <w:rPr>
                <w:sz w:val="22"/>
                <w:szCs w:val="22"/>
              </w:rPr>
            </w:pPr>
            <w:r w:rsidRPr="00BB2172">
              <w:rPr>
                <w:sz w:val="22"/>
                <w:szCs w:val="22"/>
              </w:rPr>
              <w:t>Disagree</w:t>
            </w:r>
          </w:p>
        </w:tc>
        <w:tc>
          <w:tcPr>
            <w:tcW w:w="851" w:type="dxa"/>
          </w:tcPr>
          <w:p w14:paraId="6DB5B86D" w14:textId="77777777" w:rsidR="00CD3256" w:rsidRPr="00BB2172" w:rsidRDefault="00CD3256" w:rsidP="00AD045C">
            <w:pPr>
              <w:pStyle w:val="Table"/>
              <w:spacing w:before="0" w:after="0"/>
              <w:jc w:val="center"/>
              <w:rPr>
                <w:sz w:val="22"/>
                <w:szCs w:val="22"/>
              </w:rPr>
            </w:pPr>
            <w:r w:rsidRPr="00BB2172">
              <w:rPr>
                <w:sz w:val="22"/>
                <w:szCs w:val="22"/>
              </w:rPr>
              <w:t>Strongly disagree</w:t>
            </w:r>
          </w:p>
        </w:tc>
        <w:tc>
          <w:tcPr>
            <w:tcW w:w="1155" w:type="dxa"/>
          </w:tcPr>
          <w:p w14:paraId="6F713285" w14:textId="77777777" w:rsidR="00CD3256" w:rsidRPr="00BB2172" w:rsidRDefault="00CD3256" w:rsidP="00AD045C">
            <w:pPr>
              <w:pStyle w:val="Table"/>
              <w:spacing w:before="0" w:after="0"/>
              <w:jc w:val="center"/>
              <w:rPr>
                <w:sz w:val="22"/>
                <w:szCs w:val="22"/>
              </w:rPr>
            </w:pPr>
            <w:r w:rsidRPr="00BB2172">
              <w:rPr>
                <w:sz w:val="22"/>
                <w:szCs w:val="22"/>
              </w:rPr>
              <w:t>Not applicable</w:t>
            </w:r>
          </w:p>
        </w:tc>
      </w:tr>
      <w:tr w:rsidR="00CD3256" w:rsidRPr="004A374F" w14:paraId="17A40B9D" w14:textId="77777777" w:rsidTr="00AD045C">
        <w:trPr>
          <w:cantSplit/>
        </w:trPr>
        <w:tc>
          <w:tcPr>
            <w:tcW w:w="3686" w:type="dxa"/>
          </w:tcPr>
          <w:p w14:paraId="34CEAAC3" w14:textId="77777777" w:rsidR="00CD3256" w:rsidRPr="00BB2172" w:rsidRDefault="00CD3256" w:rsidP="00AD045C">
            <w:pPr>
              <w:pStyle w:val="Table"/>
              <w:rPr>
                <w:sz w:val="22"/>
                <w:szCs w:val="22"/>
              </w:rPr>
            </w:pPr>
            <w:r>
              <w:rPr>
                <w:sz w:val="22"/>
                <w:szCs w:val="22"/>
              </w:rPr>
              <w:t xml:space="preserve">I feel more able to self-manage my condition as a result of the Integrated Pharmacy project </w:t>
            </w:r>
          </w:p>
        </w:tc>
        <w:tc>
          <w:tcPr>
            <w:tcW w:w="987" w:type="dxa"/>
            <w:tcBorders>
              <w:top w:val="single" w:sz="6" w:space="0" w:color="auto"/>
              <w:left w:val="single" w:sz="6" w:space="0" w:color="auto"/>
              <w:bottom w:val="single" w:sz="6" w:space="0" w:color="auto"/>
              <w:right w:val="single" w:sz="6" w:space="0" w:color="auto"/>
            </w:tcBorders>
          </w:tcPr>
          <w:p w14:paraId="7779B907"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13BC389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6D45DEA"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C23980D"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4C8CED7C"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557F81D1" w14:textId="77777777" w:rsidR="00CD3256" w:rsidRPr="00F71E95" w:rsidRDefault="00CD3256" w:rsidP="00AD045C">
            <w:pPr>
              <w:pStyle w:val="TableTick"/>
              <w:keepLines/>
              <w:jc w:val="left"/>
              <w:rPr>
                <w:sz w:val="20"/>
                <w:szCs w:val="16"/>
              </w:rPr>
            </w:pPr>
          </w:p>
        </w:tc>
      </w:tr>
      <w:tr w:rsidR="00CD3256" w:rsidRPr="004A374F" w14:paraId="1987C403" w14:textId="77777777" w:rsidTr="00AD045C">
        <w:trPr>
          <w:cantSplit/>
        </w:trPr>
        <w:tc>
          <w:tcPr>
            <w:tcW w:w="3686" w:type="dxa"/>
          </w:tcPr>
          <w:p w14:paraId="0B5E53F7" w14:textId="77777777" w:rsidR="00CD3256" w:rsidRPr="00BB2172" w:rsidRDefault="00CD3256" w:rsidP="00AD045C">
            <w:pPr>
              <w:pStyle w:val="Table"/>
              <w:rPr>
                <w:sz w:val="22"/>
                <w:szCs w:val="22"/>
              </w:rPr>
            </w:pPr>
            <w:r>
              <w:rPr>
                <w:sz w:val="22"/>
                <w:szCs w:val="22"/>
              </w:rPr>
              <w:t>I think that the pharmacy team working alongside GPs works well</w:t>
            </w:r>
          </w:p>
        </w:tc>
        <w:tc>
          <w:tcPr>
            <w:tcW w:w="987" w:type="dxa"/>
            <w:tcBorders>
              <w:top w:val="single" w:sz="6" w:space="0" w:color="auto"/>
              <w:left w:val="single" w:sz="6" w:space="0" w:color="auto"/>
              <w:bottom w:val="single" w:sz="6" w:space="0" w:color="auto"/>
              <w:right w:val="single" w:sz="6" w:space="0" w:color="auto"/>
            </w:tcBorders>
          </w:tcPr>
          <w:p w14:paraId="3CC7DA9C"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5A1A6F22"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3264ABC"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2F0DF0E7"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44DFA941"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536D0C90" w14:textId="77777777" w:rsidR="00CD3256" w:rsidRPr="00F71E95" w:rsidRDefault="00CD3256" w:rsidP="00AD045C">
            <w:pPr>
              <w:pStyle w:val="TableTick"/>
              <w:keepLines/>
              <w:jc w:val="left"/>
              <w:rPr>
                <w:sz w:val="20"/>
                <w:szCs w:val="16"/>
              </w:rPr>
            </w:pPr>
          </w:p>
        </w:tc>
      </w:tr>
      <w:tr w:rsidR="00CD3256" w:rsidRPr="004A374F" w14:paraId="41CF3388" w14:textId="77777777" w:rsidTr="00AD045C">
        <w:trPr>
          <w:cantSplit/>
        </w:trPr>
        <w:tc>
          <w:tcPr>
            <w:tcW w:w="3686" w:type="dxa"/>
          </w:tcPr>
          <w:p w14:paraId="08775673" w14:textId="77777777" w:rsidR="00CD3256" w:rsidRDefault="00CD3256" w:rsidP="00AD045C">
            <w:pPr>
              <w:pStyle w:val="Table"/>
              <w:rPr>
                <w:sz w:val="22"/>
                <w:szCs w:val="22"/>
              </w:rPr>
            </w:pPr>
            <w:r>
              <w:rPr>
                <w:sz w:val="22"/>
                <w:szCs w:val="22"/>
              </w:rPr>
              <w:t>Integrated Pharmacy improves hospital discharges.</w:t>
            </w:r>
          </w:p>
        </w:tc>
        <w:tc>
          <w:tcPr>
            <w:tcW w:w="987" w:type="dxa"/>
            <w:tcBorders>
              <w:top w:val="single" w:sz="6" w:space="0" w:color="auto"/>
              <w:left w:val="single" w:sz="6" w:space="0" w:color="auto"/>
              <w:bottom w:val="single" w:sz="6" w:space="0" w:color="auto"/>
              <w:right w:val="single" w:sz="6" w:space="0" w:color="auto"/>
            </w:tcBorders>
          </w:tcPr>
          <w:p w14:paraId="653C257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4F75F5BC"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B610D47"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54750C8"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2BF2E964"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0F067EA" w14:textId="77777777" w:rsidR="00CD3256" w:rsidRPr="00F71E95" w:rsidRDefault="00CD3256" w:rsidP="00AD045C">
            <w:pPr>
              <w:pStyle w:val="TableTick"/>
              <w:keepLines/>
              <w:jc w:val="left"/>
              <w:rPr>
                <w:sz w:val="20"/>
                <w:szCs w:val="16"/>
              </w:rPr>
            </w:pPr>
          </w:p>
        </w:tc>
      </w:tr>
      <w:tr w:rsidR="00CD3256" w:rsidRPr="004A374F" w14:paraId="4B1F9A5D" w14:textId="77777777" w:rsidTr="00AD045C">
        <w:trPr>
          <w:cantSplit/>
        </w:trPr>
        <w:tc>
          <w:tcPr>
            <w:tcW w:w="3686" w:type="dxa"/>
          </w:tcPr>
          <w:p w14:paraId="44F8B2BC" w14:textId="77777777" w:rsidR="00CD3256" w:rsidRPr="00BB2172" w:rsidRDefault="00CD3256" w:rsidP="00AD045C">
            <w:pPr>
              <w:pStyle w:val="Table"/>
              <w:rPr>
                <w:sz w:val="22"/>
                <w:szCs w:val="22"/>
              </w:rPr>
            </w:pPr>
            <w:r>
              <w:rPr>
                <w:sz w:val="22"/>
                <w:szCs w:val="22"/>
              </w:rPr>
              <w:t>The service provided by the Integrated Pharmacy project was efficient</w:t>
            </w:r>
          </w:p>
        </w:tc>
        <w:tc>
          <w:tcPr>
            <w:tcW w:w="987" w:type="dxa"/>
            <w:tcBorders>
              <w:top w:val="single" w:sz="6" w:space="0" w:color="auto"/>
              <w:left w:val="single" w:sz="6" w:space="0" w:color="auto"/>
              <w:bottom w:val="single" w:sz="6" w:space="0" w:color="auto"/>
              <w:right w:val="single" w:sz="6" w:space="0" w:color="auto"/>
            </w:tcBorders>
          </w:tcPr>
          <w:p w14:paraId="13EDB755"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219EF3F9"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A0264DB"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8E417BF"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16FF3B2"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EE4D081" w14:textId="77777777" w:rsidR="00CD3256" w:rsidRPr="00F71E95" w:rsidRDefault="00CD3256" w:rsidP="00AD045C">
            <w:pPr>
              <w:pStyle w:val="TableTick"/>
              <w:keepLines/>
              <w:jc w:val="left"/>
              <w:rPr>
                <w:sz w:val="20"/>
                <w:szCs w:val="16"/>
              </w:rPr>
            </w:pPr>
          </w:p>
        </w:tc>
      </w:tr>
      <w:tr w:rsidR="00CD3256" w:rsidRPr="004A374F" w14:paraId="6D16D815" w14:textId="77777777" w:rsidTr="00AD045C">
        <w:trPr>
          <w:cantSplit/>
        </w:trPr>
        <w:tc>
          <w:tcPr>
            <w:tcW w:w="3686" w:type="dxa"/>
          </w:tcPr>
          <w:p w14:paraId="1671AFCA" w14:textId="77777777" w:rsidR="00CD3256" w:rsidRDefault="00CD3256" w:rsidP="00AD045C">
            <w:pPr>
              <w:pStyle w:val="Table"/>
              <w:rPr>
                <w:sz w:val="22"/>
                <w:szCs w:val="22"/>
              </w:rPr>
            </w:pPr>
            <w:r>
              <w:rPr>
                <w:sz w:val="22"/>
                <w:szCs w:val="22"/>
              </w:rPr>
              <w:t>I do not need to see my GP so often since the introduction of the Integrated Pharmacy project</w:t>
            </w:r>
          </w:p>
        </w:tc>
        <w:tc>
          <w:tcPr>
            <w:tcW w:w="987" w:type="dxa"/>
            <w:tcBorders>
              <w:top w:val="single" w:sz="6" w:space="0" w:color="auto"/>
              <w:left w:val="single" w:sz="6" w:space="0" w:color="auto"/>
              <w:bottom w:val="single" w:sz="6" w:space="0" w:color="auto"/>
              <w:right w:val="single" w:sz="6" w:space="0" w:color="auto"/>
            </w:tcBorders>
          </w:tcPr>
          <w:p w14:paraId="22718F3C"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990A2C5"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CC165B0"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266F02B"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22189CA8"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253E9640" w14:textId="77777777" w:rsidR="00CD3256" w:rsidRPr="00F71E95" w:rsidRDefault="00CD3256" w:rsidP="00AD045C">
            <w:pPr>
              <w:pStyle w:val="TableTick"/>
              <w:keepLines/>
              <w:jc w:val="left"/>
              <w:rPr>
                <w:sz w:val="20"/>
                <w:szCs w:val="16"/>
              </w:rPr>
            </w:pPr>
          </w:p>
        </w:tc>
      </w:tr>
      <w:tr w:rsidR="00CD3256" w:rsidRPr="004A374F" w14:paraId="71A94E66" w14:textId="77777777" w:rsidTr="00AD045C">
        <w:trPr>
          <w:cantSplit/>
        </w:trPr>
        <w:tc>
          <w:tcPr>
            <w:tcW w:w="3686" w:type="dxa"/>
          </w:tcPr>
          <w:p w14:paraId="206C9EBC" w14:textId="77777777" w:rsidR="00CD3256" w:rsidRDefault="00CD3256" w:rsidP="00AD045C">
            <w:pPr>
              <w:pStyle w:val="Table"/>
              <w:rPr>
                <w:sz w:val="22"/>
                <w:szCs w:val="22"/>
              </w:rPr>
            </w:pPr>
            <w:r>
              <w:rPr>
                <w:sz w:val="22"/>
                <w:szCs w:val="22"/>
              </w:rPr>
              <w:t>My health problems are being dealt with faster since the introduction of the project</w:t>
            </w:r>
          </w:p>
        </w:tc>
        <w:tc>
          <w:tcPr>
            <w:tcW w:w="987" w:type="dxa"/>
            <w:tcBorders>
              <w:top w:val="single" w:sz="6" w:space="0" w:color="auto"/>
              <w:left w:val="single" w:sz="6" w:space="0" w:color="auto"/>
              <w:bottom w:val="single" w:sz="6" w:space="0" w:color="auto"/>
              <w:right w:val="single" w:sz="6" w:space="0" w:color="auto"/>
            </w:tcBorders>
          </w:tcPr>
          <w:p w14:paraId="02124494"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11DD90AD"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C03E515"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C785C3A"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7076F1D0"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E27A31D" w14:textId="77777777" w:rsidR="00CD3256" w:rsidRPr="00F71E95" w:rsidRDefault="00CD3256" w:rsidP="00AD045C">
            <w:pPr>
              <w:pStyle w:val="TableTick"/>
              <w:keepLines/>
              <w:jc w:val="left"/>
              <w:rPr>
                <w:sz w:val="20"/>
                <w:szCs w:val="16"/>
              </w:rPr>
            </w:pPr>
          </w:p>
        </w:tc>
      </w:tr>
      <w:tr w:rsidR="00CD3256" w:rsidRPr="004A374F" w14:paraId="506562E4" w14:textId="77777777" w:rsidTr="00AD045C">
        <w:trPr>
          <w:cantSplit/>
        </w:trPr>
        <w:tc>
          <w:tcPr>
            <w:tcW w:w="3686" w:type="dxa"/>
          </w:tcPr>
          <w:p w14:paraId="0731881C" w14:textId="77777777" w:rsidR="00CD3256" w:rsidRDefault="00CD3256" w:rsidP="00AD045C">
            <w:pPr>
              <w:pStyle w:val="Table"/>
              <w:rPr>
                <w:sz w:val="22"/>
                <w:szCs w:val="22"/>
              </w:rPr>
            </w:pPr>
            <w:r>
              <w:rPr>
                <w:sz w:val="22"/>
                <w:szCs w:val="22"/>
              </w:rPr>
              <w:t>I feel that the service is tailored to my needs</w:t>
            </w:r>
          </w:p>
        </w:tc>
        <w:tc>
          <w:tcPr>
            <w:tcW w:w="987" w:type="dxa"/>
            <w:tcBorders>
              <w:top w:val="single" w:sz="6" w:space="0" w:color="auto"/>
              <w:left w:val="single" w:sz="6" w:space="0" w:color="auto"/>
              <w:bottom w:val="single" w:sz="6" w:space="0" w:color="auto"/>
              <w:right w:val="single" w:sz="6" w:space="0" w:color="auto"/>
            </w:tcBorders>
          </w:tcPr>
          <w:p w14:paraId="123F40C3"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1FA44139"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B66ED03"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69F8CF8"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21EFC9C2"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071BCBC8" w14:textId="77777777" w:rsidR="00CD3256" w:rsidRPr="00F71E95" w:rsidRDefault="00CD3256" w:rsidP="00AD045C">
            <w:pPr>
              <w:pStyle w:val="TableTick"/>
              <w:keepLines/>
              <w:jc w:val="left"/>
              <w:rPr>
                <w:sz w:val="20"/>
                <w:szCs w:val="16"/>
              </w:rPr>
            </w:pPr>
          </w:p>
        </w:tc>
      </w:tr>
      <w:tr w:rsidR="00CD3256" w:rsidRPr="004A374F" w14:paraId="751F170B" w14:textId="77777777" w:rsidTr="00AD045C">
        <w:trPr>
          <w:cantSplit/>
        </w:trPr>
        <w:tc>
          <w:tcPr>
            <w:tcW w:w="3686" w:type="dxa"/>
          </w:tcPr>
          <w:p w14:paraId="5C8F973F" w14:textId="77777777" w:rsidR="00CD3256" w:rsidRPr="00BB2172" w:rsidRDefault="00CD3256" w:rsidP="00AD045C">
            <w:pPr>
              <w:pStyle w:val="Table"/>
              <w:rPr>
                <w:sz w:val="22"/>
                <w:szCs w:val="22"/>
              </w:rPr>
            </w:pPr>
            <w:r>
              <w:rPr>
                <w:sz w:val="22"/>
                <w:szCs w:val="22"/>
              </w:rPr>
              <w:t>I feel less frustrated not having to wait for appointments with my GP</w:t>
            </w:r>
          </w:p>
        </w:tc>
        <w:tc>
          <w:tcPr>
            <w:tcW w:w="987" w:type="dxa"/>
            <w:tcBorders>
              <w:top w:val="single" w:sz="6" w:space="0" w:color="auto"/>
              <w:left w:val="single" w:sz="6" w:space="0" w:color="auto"/>
              <w:bottom w:val="single" w:sz="6" w:space="0" w:color="auto"/>
              <w:right w:val="single" w:sz="6" w:space="0" w:color="auto"/>
            </w:tcBorders>
          </w:tcPr>
          <w:p w14:paraId="0BAA449A"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1E166CF6"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D5EE8DD"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1D185BC6"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4A858D93"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009527A8" w14:textId="77777777" w:rsidR="00CD3256" w:rsidRPr="00F71E95" w:rsidRDefault="00CD3256" w:rsidP="00AD045C">
            <w:pPr>
              <w:pStyle w:val="TableTick"/>
              <w:keepLines/>
              <w:jc w:val="left"/>
              <w:rPr>
                <w:sz w:val="20"/>
                <w:szCs w:val="16"/>
              </w:rPr>
            </w:pPr>
          </w:p>
        </w:tc>
      </w:tr>
      <w:tr w:rsidR="00CD3256" w:rsidRPr="004A374F" w14:paraId="2A6C1FE0" w14:textId="77777777" w:rsidTr="00AD045C">
        <w:trPr>
          <w:cantSplit/>
        </w:trPr>
        <w:tc>
          <w:tcPr>
            <w:tcW w:w="3686" w:type="dxa"/>
          </w:tcPr>
          <w:p w14:paraId="44C3F7FC" w14:textId="77777777" w:rsidR="00CD3256" w:rsidRPr="00BB2172" w:rsidRDefault="00CD3256" w:rsidP="00AD045C">
            <w:pPr>
              <w:pStyle w:val="Table"/>
              <w:rPr>
                <w:sz w:val="22"/>
                <w:szCs w:val="22"/>
              </w:rPr>
            </w:pPr>
            <w:r>
              <w:rPr>
                <w:sz w:val="22"/>
                <w:szCs w:val="22"/>
              </w:rPr>
              <w:t>The staff were knowledgeable and understanding about my condition</w:t>
            </w:r>
          </w:p>
        </w:tc>
        <w:tc>
          <w:tcPr>
            <w:tcW w:w="987" w:type="dxa"/>
            <w:tcBorders>
              <w:top w:val="single" w:sz="6" w:space="0" w:color="auto"/>
              <w:left w:val="single" w:sz="6" w:space="0" w:color="auto"/>
              <w:bottom w:val="single" w:sz="6" w:space="0" w:color="auto"/>
              <w:right w:val="single" w:sz="6" w:space="0" w:color="auto"/>
            </w:tcBorders>
          </w:tcPr>
          <w:p w14:paraId="2D0D4EA6"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28EF072"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0AB43D1"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555933F"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6EFECE7F"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4044CCA8" w14:textId="77777777" w:rsidR="00CD3256" w:rsidRPr="00F71E95" w:rsidRDefault="00CD3256" w:rsidP="00AD045C">
            <w:pPr>
              <w:pStyle w:val="TableTick"/>
              <w:keepLines/>
              <w:jc w:val="left"/>
              <w:rPr>
                <w:sz w:val="20"/>
                <w:szCs w:val="16"/>
              </w:rPr>
            </w:pPr>
          </w:p>
        </w:tc>
      </w:tr>
      <w:tr w:rsidR="00CD3256" w:rsidRPr="004A374F" w14:paraId="0808C68B" w14:textId="77777777" w:rsidTr="00AD045C">
        <w:trPr>
          <w:cantSplit/>
        </w:trPr>
        <w:tc>
          <w:tcPr>
            <w:tcW w:w="3686" w:type="dxa"/>
          </w:tcPr>
          <w:p w14:paraId="110F9BDC" w14:textId="77777777" w:rsidR="00CD3256" w:rsidRPr="00BB2172" w:rsidRDefault="00CD3256" w:rsidP="00AD045C">
            <w:pPr>
              <w:pStyle w:val="Table"/>
              <w:rPr>
                <w:sz w:val="22"/>
                <w:szCs w:val="22"/>
              </w:rPr>
            </w:pPr>
            <w:r>
              <w:rPr>
                <w:sz w:val="22"/>
                <w:szCs w:val="22"/>
              </w:rPr>
              <w:t>I feel confident in receiving the right treatment in good time with the Integrated Pharmacy service</w:t>
            </w:r>
          </w:p>
        </w:tc>
        <w:tc>
          <w:tcPr>
            <w:tcW w:w="987" w:type="dxa"/>
            <w:tcBorders>
              <w:top w:val="single" w:sz="6" w:space="0" w:color="auto"/>
              <w:left w:val="single" w:sz="6" w:space="0" w:color="auto"/>
              <w:bottom w:val="single" w:sz="6" w:space="0" w:color="auto"/>
              <w:right w:val="single" w:sz="6" w:space="0" w:color="auto"/>
            </w:tcBorders>
          </w:tcPr>
          <w:p w14:paraId="1EDB0557"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536899D8"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EE2D8FE"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FAB8D33"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435499FF"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1FA49585" w14:textId="77777777" w:rsidR="00CD3256" w:rsidRPr="00F71E95" w:rsidRDefault="00CD3256" w:rsidP="00AD045C">
            <w:pPr>
              <w:pStyle w:val="TableTick"/>
              <w:keepLines/>
              <w:jc w:val="left"/>
              <w:rPr>
                <w:sz w:val="20"/>
                <w:szCs w:val="16"/>
              </w:rPr>
            </w:pPr>
          </w:p>
        </w:tc>
      </w:tr>
      <w:tr w:rsidR="00CD3256" w:rsidRPr="004A374F" w14:paraId="7CE21EB8" w14:textId="77777777" w:rsidTr="00AD045C">
        <w:trPr>
          <w:cantSplit/>
        </w:trPr>
        <w:tc>
          <w:tcPr>
            <w:tcW w:w="3686" w:type="dxa"/>
          </w:tcPr>
          <w:p w14:paraId="53B570F3" w14:textId="77777777" w:rsidR="00CD3256" w:rsidRPr="00BB2172" w:rsidRDefault="00CD3256" w:rsidP="00AD045C">
            <w:pPr>
              <w:pStyle w:val="Table"/>
              <w:rPr>
                <w:sz w:val="22"/>
                <w:szCs w:val="22"/>
              </w:rPr>
            </w:pPr>
            <w:r>
              <w:rPr>
                <w:sz w:val="22"/>
                <w:szCs w:val="22"/>
              </w:rPr>
              <w:t>I feel satisfied with the support received from the pharmacist.</w:t>
            </w:r>
            <w:r w:rsidRPr="00BB2172">
              <w:rPr>
                <w:sz w:val="22"/>
                <w:szCs w:val="22"/>
              </w:rPr>
              <w:t xml:space="preserve"> </w:t>
            </w:r>
          </w:p>
        </w:tc>
        <w:tc>
          <w:tcPr>
            <w:tcW w:w="987" w:type="dxa"/>
            <w:tcBorders>
              <w:top w:val="single" w:sz="6" w:space="0" w:color="auto"/>
              <w:left w:val="single" w:sz="6" w:space="0" w:color="auto"/>
              <w:bottom w:val="single" w:sz="6" w:space="0" w:color="auto"/>
              <w:right w:val="single" w:sz="6" w:space="0" w:color="auto"/>
            </w:tcBorders>
          </w:tcPr>
          <w:p w14:paraId="72BB0BCA" w14:textId="77777777" w:rsidR="00CD3256" w:rsidRPr="00F71E95" w:rsidRDefault="00CD3256" w:rsidP="00AD045C">
            <w:pPr>
              <w:pStyle w:val="TableTick"/>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0CC04BB5"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8251407" w14:textId="77777777" w:rsidR="00CD3256" w:rsidRPr="00F71E95" w:rsidRDefault="00CD3256" w:rsidP="00AD045C">
            <w:pPr>
              <w:pStyle w:val="TableTick"/>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17E3000" w14:textId="77777777" w:rsidR="00CD3256" w:rsidRPr="00F71E95" w:rsidRDefault="00CD3256" w:rsidP="00AD045C">
            <w:pPr>
              <w:pStyle w:val="TableTick"/>
              <w:keepLines/>
              <w:jc w:val="left"/>
              <w:rPr>
                <w:sz w:val="20"/>
                <w:szCs w:val="16"/>
              </w:rPr>
            </w:pPr>
          </w:p>
        </w:tc>
        <w:tc>
          <w:tcPr>
            <w:tcW w:w="851" w:type="dxa"/>
            <w:tcBorders>
              <w:top w:val="single" w:sz="6" w:space="0" w:color="auto"/>
              <w:bottom w:val="single" w:sz="6" w:space="0" w:color="auto"/>
              <w:right w:val="single" w:sz="6" w:space="0" w:color="auto"/>
            </w:tcBorders>
          </w:tcPr>
          <w:p w14:paraId="71045992" w14:textId="77777777" w:rsidR="00CD3256" w:rsidRPr="00F71E95" w:rsidRDefault="00CD3256" w:rsidP="00AD045C">
            <w:pPr>
              <w:pStyle w:val="TableTick"/>
              <w:keepLines/>
              <w:jc w:val="left"/>
              <w:rPr>
                <w:sz w:val="20"/>
                <w:szCs w:val="16"/>
              </w:rPr>
            </w:pPr>
          </w:p>
        </w:tc>
        <w:tc>
          <w:tcPr>
            <w:tcW w:w="1155" w:type="dxa"/>
            <w:tcBorders>
              <w:top w:val="single" w:sz="6" w:space="0" w:color="auto"/>
              <w:bottom w:val="single" w:sz="6" w:space="0" w:color="auto"/>
              <w:right w:val="single" w:sz="6" w:space="0" w:color="auto"/>
            </w:tcBorders>
          </w:tcPr>
          <w:p w14:paraId="4EED339E" w14:textId="77777777" w:rsidR="00CD3256" w:rsidRPr="00F71E95" w:rsidRDefault="00CD3256" w:rsidP="00AD045C">
            <w:pPr>
              <w:pStyle w:val="TableTick"/>
              <w:keepLines/>
              <w:jc w:val="left"/>
              <w:rPr>
                <w:sz w:val="20"/>
                <w:szCs w:val="16"/>
              </w:rPr>
            </w:pPr>
          </w:p>
        </w:tc>
      </w:tr>
      <w:tr w:rsidR="00CD3256" w:rsidRPr="004A374F" w14:paraId="706D2C9E" w14:textId="77777777" w:rsidTr="00AD045C">
        <w:trPr>
          <w:cantSplit/>
        </w:trPr>
        <w:tc>
          <w:tcPr>
            <w:tcW w:w="3686" w:type="dxa"/>
          </w:tcPr>
          <w:p w14:paraId="09C16F62" w14:textId="77777777" w:rsidR="00CD3256" w:rsidRPr="00BB2172" w:rsidRDefault="00CD3256" w:rsidP="00AD045C">
            <w:pPr>
              <w:pStyle w:val="Table"/>
              <w:rPr>
                <w:sz w:val="22"/>
                <w:szCs w:val="22"/>
              </w:rPr>
            </w:pPr>
            <w:r>
              <w:rPr>
                <w:sz w:val="22"/>
                <w:szCs w:val="22"/>
              </w:rPr>
              <w:t>I feel that</w:t>
            </w:r>
            <w:r w:rsidRPr="00BB2172">
              <w:rPr>
                <w:sz w:val="22"/>
                <w:szCs w:val="22"/>
              </w:rPr>
              <w:t xml:space="preserve"> </w:t>
            </w:r>
            <w:r>
              <w:rPr>
                <w:sz w:val="22"/>
                <w:szCs w:val="22"/>
              </w:rPr>
              <w:t xml:space="preserve">all the healthcare professionals in the project </w:t>
            </w:r>
            <w:r w:rsidRPr="00BB2172">
              <w:rPr>
                <w:sz w:val="22"/>
                <w:szCs w:val="22"/>
              </w:rPr>
              <w:t>operate</w:t>
            </w:r>
            <w:r>
              <w:rPr>
                <w:sz w:val="22"/>
                <w:szCs w:val="22"/>
              </w:rPr>
              <w:t>d</w:t>
            </w:r>
            <w:r w:rsidRPr="00BB2172">
              <w:rPr>
                <w:sz w:val="22"/>
                <w:szCs w:val="22"/>
              </w:rPr>
              <w:t xml:space="preserve"> as a real team</w:t>
            </w:r>
          </w:p>
        </w:tc>
        <w:tc>
          <w:tcPr>
            <w:tcW w:w="987" w:type="dxa"/>
            <w:tcBorders>
              <w:top w:val="single" w:sz="6" w:space="0" w:color="auto"/>
              <w:left w:val="single" w:sz="6" w:space="0" w:color="auto"/>
              <w:bottom w:val="single" w:sz="6" w:space="0" w:color="auto"/>
              <w:right w:val="single" w:sz="6" w:space="0" w:color="auto"/>
            </w:tcBorders>
          </w:tcPr>
          <w:p w14:paraId="5CDAC3DD"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4F98D724"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5826276"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6080F4C"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5E3FCCEB"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50A54C4E" w14:textId="77777777" w:rsidR="00CD3256" w:rsidRPr="00F71E95" w:rsidRDefault="00CD3256" w:rsidP="00AD045C">
            <w:pPr>
              <w:pStyle w:val="TableTick"/>
              <w:keepNext w:val="0"/>
              <w:keepLines/>
              <w:jc w:val="left"/>
              <w:rPr>
                <w:sz w:val="20"/>
                <w:szCs w:val="16"/>
              </w:rPr>
            </w:pPr>
          </w:p>
        </w:tc>
      </w:tr>
      <w:tr w:rsidR="00CD3256" w:rsidRPr="004A374F" w14:paraId="260C418B" w14:textId="77777777" w:rsidTr="00AD045C">
        <w:trPr>
          <w:cantSplit/>
        </w:trPr>
        <w:tc>
          <w:tcPr>
            <w:tcW w:w="3686" w:type="dxa"/>
          </w:tcPr>
          <w:p w14:paraId="275592E6" w14:textId="77777777" w:rsidR="00CD3256" w:rsidRDefault="00CD3256" w:rsidP="00AD045C">
            <w:pPr>
              <w:pStyle w:val="Table"/>
              <w:rPr>
                <w:sz w:val="22"/>
                <w:szCs w:val="22"/>
              </w:rPr>
            </w:pPr>
            <w:r>
              <w:rPr>
                <w:sz w:val="22"/>
                <w:szCs w:val="22"/>
              </w:rPr>
              <w:t>I was referred to other health care professionals and the system worked well</w:t>
            </w:r>
          </w:p>
        </w:tc>
        <w:tc>
          <w:tcPr>
            <w:tcW w:w="987" w:type="dxa"/>
            <w:tcBorders>
              <w:top w:val="single" w:sz="6" w:space="0" w:color="auto"/>
              <w:left w:val="single" w:sz="6" w:space="0" w:color="auto"/>
              <w:bottom w:val="single" w:sz="6" w:space="0" w:color="auto"/>
              <w:right w:val="single" w:sz="6" w:space="0" w:color="auto"/>
            </w:tcBorders>
          </w:tcPr>
          <w:p w14:paraId="18F151CE"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CDC13EA"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21F4EE2C"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C61D2B1"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5FDCBFCB"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32B6B360" w14:textId="77777777" w:rsidR="00CD3256" w:rsidRPr="00F71E95" w:rsidRDefault="00CD3256" w:rsidP="00AD045C">
            <w:pPr>
              <w:pStyle w:val="TableTick"/>
              <w:keepNext w:val="0"/>
              <w:keepLines/>
              <w:jc w:val="left"/>
              <w:rPr>
                <w:sz w:val="20"/>
                <w:szCs w:val="16"/>
              </w:rPr>
            </w:pPr>
          </w:p>
        </w:tc>
      </w:tr>
      <w:tr w:rsidR="00CD3256" w:rsidRPr="004A374F" w14:paraId="25FCBA61" w14:textId="77777777" w:rsidTr="00AD045C">
        <w:trPr>
          <w:cantSplit/>
        </w:trPr>
        <w:tc>
          <w:tcPr>
            <w:tcW w:w="3686" w:type="dxa"/>
          </w:tcPr>
          <w:p w14:paraId="3F3B38E7" w14:textId="77777777" w:rsidR="00CD3256" w:rsidRDefault="00CD3256" w:rsidP="00AD045C">
            <w:pPr>
              <w:pStyle w:val="Table"/>
              <w:keepNext w:val="0"/>
              <w:rPr>
                <w:sz w:val="22"/>
                <w:szCs w:val="22"/>
              </w:rPr>
            </w:pPr>
            <w:r>
              <w:rPr>
                <w:sz w:val="22"/>
                <w:szCs w:val="22"/>
              </w:rPr>
              <w:t>I feel that I received a high quality level of care and advice from the pharmacist.</w:t>
            </w:r>
          </w:p>
        </w:tc>
        <w:tc>
          <w:tcPr>
            <w:tcW w:w="987" w:type="dxa"/>
            <w:tcBorders>
              <w:top w:val="single" w:sz="6" w:space="0" w:color="auto"/>
              <w:left w:val="single" w:sz="6" w:space="0" w:color="auto"/>
              <w:bottom w:val="single" w:sz="6" w:space="0" w:color="auto"/>
              <w:right w:val="single" w:sz="6" w:space="0" w:color="auto"/>
            </w:tcBorders>
          </w:tcPr>
          <w:p w14:paraId="5E02D3BA"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2D81704C"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59BDD266"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23D7522"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6AC390A3"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6B909DA5" w14:textId="77777777" w:rsidR="00CD3256" w:rsidRPr="00F71E95" w:rsidRDefault="00CD3256" w:rsidP="00AD045C">
            <w:pPr>
              <w:pStyle w:val="TableTick"/>
              <w:keepNext w:val="0"/>
              <w:keepLines/>
              <w:jc w:val="left"/>
              <w:rPr>
                <w:sz w:val="20"/>
                <w:szCs w:val="16"/>
              </w:rPr>
            </w:pPr>
          </w:p>
        </w:tc>
      </w:tr>
      <w:tr w:rsidR="00CD3256" w:rsidRPr="004A374F" w14:paraId="7495476A" w14:textId="77777777" w:rsidTr="00AD045C">
        <w:trPr>
          <w:cantSplit/>
        </w:trPr>
        <w:tc>
          <w:tcPr>
            <w:tcW w:w="3686" w:type="dxa"/>
          </w:tcPr>
          <w:p w14:paraId="6B86E364" w14:textId="77777777" w:rsidR="00CD3256" w:rsidRDefault="00CD3256" w:rsidP="00AD045C">
            <w:pPr>
              <w:pStyle w:val="Table"/>
              <w:keepNext w:val="0"/>
              <w:rPr>
                <w:sz w:val="22"/>
                <w:szCs w:val="22"/>
              </w:rPr>
            </w:pPr>
            <w:r>
              <w:rPr>
                <w:sz w:val="22"/>
                <w:szCs w:val="22"/>
              </w:rPr>
              <w:t>The Integrated Pharmacy project</w:t>
            </w:r>
            <w:r w:rsidRPr="00632035">
              <w:rPr>
                <w:sz w:val="22"/>
                <w:szCs w:val="22"/>
              </w:rPr>
              <w:t xml:space="preserve"> is a valua</w:t>
            </w:r>
            <w:r>
              <w:rPr>
                <w:sz w:val="22"/>
                <w:szCs w:val="22"/>
              </w:rPr>
              <w:t>ble addition to the NHS</w:t>
            </w:r>
          </w:p>
        </w:tc>
        <w:tc>
          <w:tcPr>
            <w:tcW w:w="987" w:type="dxa"/>
            <w:tcBorders>
              <w:top w:val="single" w:sz="6" w:space="0" w:color="auto"/>
              <w:left w:val="single" w:sz="6" w:space="0" w:color="auto"/>
              <w:bottom w:val="single" w:sz="6" w:space="0" w:color="auto"/>
              <w:right w:val="single" w:sz="6" w:space="0" w:color="auto"/>
            </w:tcBorders>
          </w:tcPr>
          <w:p w14:paraId="30CE7076"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7ABD1F87"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446F74E1"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2E3B8E1"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75383ABF"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09329546" w14:textId="77777777" w:rsidR="00CD3256" w:rsidRPr="00F71E95" w:rsidRDefault="00CD3256" w:rsidP="00AD045C">
            <w:pPr>
              <w:pStyle w:val="TableTick"/>
              <w:keepNext w:val="0"/>
              <w:keepLines/>
              <w:jc w:val="left"/>
              <w:rPr>
                <w:sz w:val="20"/>
                <w:szCs w:val="16"/>
              </w:rPr>
            </w:pPr>
          </w:p>
        </w:tc>
      </w:tr>
      <w:tr w:rsidR="00CD3256" w:rsidRPr="004A374F" w14:paraId="7F576A8C" w14:textId="77777777" w:rsidTr="00AD045C">
        <w:trPr>
          <w:cantSplit/>
        </w:trPr>
        <w:tc>
          <w:tcPr>
            <w:tcW w:w="3686" w:type="dxa"/>
          </w:tcPr>
          <w:p w14:paraId="1DE19510" w14:textId="77777777" w:rsidR="00CD3256" w:rsidRDefault="00CD3256" w:rsidP="00AD045C">
            <w:pPr>
              <w:pStyle w:val="Table"/>
              <w:keepNext w:val="0"/>
              <w:rPr>
                <w:sz w:val="22"/>
                <w:szCs w:val="22"/>
              </w:rPr>
            </w:pPr>
            <w:r>
              <w:rPr>
                <w:sz w:val="22"/>
                <w:szCs w:val="22"/>
              </w:rPr>
              <w:t>I was satisfied with the way my health condition was handled</w:t>
            </w:r>
          </w:p>
        </w:tc>
        <w:tc>
          <w:tcPr>
            <w:tcW w:w="987" w:type="dxa"/>
            <w:tcBorders>
              <w:top w:val="single" w:sz="6" w:space="0" w:color="auto"/>
              <w:left w:val="single" w:sz="6" w:space="0" w:color="auto"/>
              <w:bottom w:val="single" w:sz="6" w:space="0" w:color="auto"/>
              <w:right w:val="single" w:sz="6" w:space="0" w:color="auto"/>
            </w:tcBorders>
          </w:tcPr>
          <w:p w14:paraId="72203B7C"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5996F87C"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0FC79161"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620F207"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68F1F4CC"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2549127F" w14:textId="77777777" w:rsidR="00CD3256" w:rsidRPr="00F71E95" w:rsidRDefault="00CD3256" w:rsidP="00AD045C">
            <w:pPr>
              <w:pStyle w:val="TableTick"/>
              <w:keepNext w:val="0"/>
              <w:keepLines/>
              <w:jc w:val="left"/>
              <w:rPr>
                <w:sz w:val="20"/>
                <w:szCs w:val="16"/>
              </w:rPr>
            </w:pPr>
          </w:p>
        </w:tc>
      </w:tr>
      <w:tr w:rsidR="00CD3256" w:rsidRPr="004A374F" w14:paraId="433D2E84" w14:textId="77777777" w:rsidTr="00AD045C">
        <w:trPr>
          <w:cantSplit/>
        </w:trPr>
        <w:tc>
          <w:tcPr>
            <w:tcW w:w="3686" w:type="dxa"/>
          </w:tcPr>
          <w:p w14:paraId="579F89F3" w14:textId="77777777" w:rsidR="00CD3256" w:rsidRDefault="00CD3256" w:rsidP="00AD045C">
            <w:pPr>
              <w:pStyle w:val="Table"/>
              <w:keepNext w:val="0"/>
              <w:rPr>
                <w:sz w:val="22"/>
                <w:szCs w:val="22"/>
              </w:rPr>
            </w:pPr>
            <w:r>
              <w:rPr>
                <w:sz w:val="22"/>
                <w:szCs w:val="22"/>
              </w:rPr>
              <w:t>The support and advice I received has helped me make the most of my medicines.</w:t>
            </w:r>
          </w:p>
        </w:tc>
        <w:tc>
          <w:tcPr>
            <w:tcW w:w="987" w:type="dxa"/>
            <w:tcBorders>
              <w:top w:val="single" w:sz="6" w:space="0" w:color="auto"/>
              <w:left w:val="single" w:sz="6" w:space="0" w:color="auto"/>
              <w:bottom w:val="single" w:sz="6" w:space="0" w:color="auto"/>
              <w:right w:val="single" w:sz="6" w:space="0" w:color="auto"/>
            </w:tcBorders>
          </w:tcPr>
          <w:p w14:paraId="1E7C0A51"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17A49381"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1FBB79AE"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7637DC6D"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58104818"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03AA9C5C" w14:textId="77777777" w:rsidR="00CD3256" w:rsidRPr="00F71E95" w:rsidRDefault="00CD3256" w:rsidP="00AD045C">
            <w:pPr>
              <w:pStyle w:val="TableTick"/>
              <w:keepNext w:val="0"/>
              <w:keepLines/>
              <w:jc w:val="left"/>
              <w:rPr>
                <w:sz w:val="20"/>
                <w:szCs w:val="16"/>
              </w:rPr>
            </w:pPr>
          </w:p>
        </w:tc>
      </w:tr>
      <w:tr w:rsidR="00CD3256" w:rsidRPr="004A374F" w14:paraId="0730DFEA" w14:textId="77777777" w:rsidTr="00AD045C">
        <w:trPr>
          <w:cantSplit/>
        </w:trPr>
        <w:tc>
          <w:tcPr>
            <w:tcW w:w="3686" w:type="dxa"/>
          </w:tcPr>
          <w:p w14:paraId="1D2E6788" w14:textId="77777777" w:rsidR="00CD3256" w:rsidRDefault="00CD3256" w:rsidP="00AD045C">
            <w:pPr>
              <w:pStyle w:val="Table"/>
              <w:keepNext w:val="0"/>
              <w:rPr>
                <w:sz w:val="22"/>
                <w:szCs w:val="22"/>
              </w:rPr>
            </w:pPr>
            <w:r>
              <w:rPr>
                <w:sz w:val="22"/>
                <w:szCs w:val="22"/>
              </w:rPr>
              <w:t>I feel happier in my life now</w:t>
            </w:r>
          </w:p>
        </w:tc>
        <w:tc>
          <w:tcPr>
            <w:tcW w:w="987" w:type="dxa"/>
            <w:tcBorders>
              <w:top w:val="single" w:sz="6" w:space="0" w:color="auto"/>
              <w:left w:val="single" w:sz="6" w:space="0" w:color="auto"/>
              <w:bottom w:val="single" w:sz="6" w:space="0" w:color="auto"/>
              <w:right w:val="single" w:sz="6" w:space="0" w:color="auto"/>
            </w:tcBorders>
          </w:tcPr>
          <w:p w14:paraId="18467D43" w14:textId="77777777" w:rsidR="00CD3256" w:rsidRPr="00F71E95" w:rsidRDefault="00CD3256" w:rsidP="00AD045C">
            <w:pPr>
              <w:pStyle w:val="TableTick"/>
              <w:keepNext w:val="0"/>
              <w:keepLines/>
              <w:jc w:val="left"/>
              <w:rPr>
                <w:sz w:val="20"/>
                <w:szCs w:val="16"/>
              </w:rPr>
            </w:pPr>
          </w:p>
        </w:tc>
        <w:tc>
          <w:tcPr>
            <w:tcW w:w="856" w:type="dxa"/>
            <w:tcBorders>
              <w:top w:val="single" w:sz="6" w:space="0" w:color="auto"/>
              <w:left w:val="single" w:sz="6" w:space="0" w:color="auto"/>
              <w:bottom w:val="single" w:sz="6" w:space="0" w:color="auto"/>
              <w:right w:val="single" w:sz="6" w:space="0" w:color="auto"/>
            </w:tcBorders>
          </w:tcPr>
          <w:p w14:paraId="6340374C"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31965526" w14:textId="77777777" w:rsidR="00CD3256" w:rsidRPr="00F71E95" w:rsidRDefault="00CD3256" w:rsidP="00AD045C">
            <w:pPr>
              <w:pStyle w:val="TableTick"/>
              <w:keepNext w:val="0"/>
              <w:keepLines/>
              <w:jc w:val="left"/>
              <w:rPr>
                <w:sz w:val="20"/>
                <w:szCs w:val="16"/>
              </w:rPr>
            </w:pPr>
          </w:p>
        </w:tc>
        <w:tc>
          <w:tcPr>
            <w:tcW w:w="992" w:type="dxa"/>
            <w:tcBorders>
              <w:top w:val="single" w:sz="6" w:space="0" w:color="auto"/>
              <w:left w:val="single" w:sz="6" w:space="0" w:color="auto"/>
              <w:bottom w:val="single" w:sz="6" w:space="0" w:color="auto"/>
              <w:right w:val="single" w:sz="6" w:space="0" w:color="auto"/>
            </w:tcBorders>
          </w:tcPr>
          <w:p w14:paraId="6F4D53EA" w14:textId="77777777" w:rsidR="00CD3256" w:rsidRPr="00F71E95" w:rsidRDefault="00CD3256" w:rsidP="00AD045C">
            <w:pPr>
              <w:pStyle w:val="TableTick"/>
              <w:keepNext w:val="0"/>
              <w:keepLines/>
              <w:jc w:val="left"/>
              <w:rPr>
                <w:sz w:val="20"/>
                <w:szCs w:val="16"/>
              </w:rPr>
            </w:pPr>
          </w:p>
        </w:tc>
        <w:tc>
          <w:tcPr>
            <w:tcW w:w="851" w:type="dxa"/>
            <w:tcBorders>
              <w:top w:val="single" w:sz="6" w:space="0" w:color="auto"/>
              <w:bottom w:val="single" w:sz="6" w:space="0" w:color="auto"/>
              <w:right w:val="single" w:sz="6" w:space="0" w:color="auto"/>
            </w:tcBorders>
          </w:tcPr>
          <w:p w14:paraId="0499324B" w14:textId="77777777" w:rsidR="00CD3256" w:rsidRPr="00F71E95" w:rsidRDefault="00CD3256" w:rsidP="00AD045C">
            <w:pPr>
              <w:pStyle w:val="TableTick"/>
              <w:keepNext w:val="0"/>
              <w:keepLines/>
              <w:jc w:val="left"/>
              <w:rPr>
                <w:sz w:val="20"/>
                <w:szCs w:val="16"/>
              </w:rPr>
            </w:pPr>
          </w:p>
        </w:tc>
        <w:tc>
          <w:tcPr>
            <w:tcW w:w="1155" w:type="dxa"/>
            <w:tcBorders>
              <w:top w:val="single" w:sz="6" w:space="0" w:color="auto"/>
              <w:bottom w:val="single" w:sz="6" w:space="0" w:color="auto"/>
              <w:right w:val="single" w:sz="6" w:space="0" w:color="auto"/>
            </w:tcBorders>
          </w:tcPr>
          <w:p w14:paraId="042B2B82" w14:textId="77777777" w:rsidR="00CD3256" w:rsidRPr="00F71E95" w:rsidRDefault="00CD3256" w:rsidP="00AD045C">
            <w:pPr>
              <w:pStyle w:val="TableTick"/>
              <w:keepNext w:val="0"/>
              <w:keepLines/>
              <w:jc w:val="left"/>
              <w:rPr>
                <w:sz w:val="20"/>
                <w:szCs w:val="16"/>
              </w:rPr>
            </w:pPr>
          </w:p>
        </w:tc>
      </w:tr>
    </w:tbl>
    <w:p w14:paraId="790AC4A2" w14:textId="77777777" w:rsidR="00CD3256" w:rsidRDefault="00CD3256" w:rsidP="00CD3256">
      <w:pPr>
        <w:pStyle w:val="BodyText-parastyle"/>
      </w:pPr>
    </w:p>
    <w:p w14:paraId="2D2676A2" w14:textId="77777777" w:rsidR="00CD3256" w:rsidRPr="00567BB3" w:rsidRDefault="00CD3256" w:rsidP="00CD3256">
      <w:pPr>
        <w:keepNext/>
        <w:spacing w:before="240" w:after="240" w:line="240" w:lineRule="auto"/>
        <w:ind w:left="360" w:hanging="360"/>
        <w:rPr>
          <w:i/>
        </w:rPr>
      </w:pPr>
      <w:r>
        <w:t>Q18</w:t>
      </w:r>
      <w:r w:rsidRPr="00567BB3">
        <w:tab/>
        <w:t>How good was your overall experience of</w:t>
      </w:r>
      <w:r>
        <w:t xml:space="preserve"> Integrated Pharmacy </w:t>
      </w:r>
      <w:r w:rsidRPr="00567BB3">
        <w:t xml:space="preserve">project? </w:t>
      </w:r>
      <w:r w:rsidRPr="00567BB3">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1A0416EA" w14:textId="77777777" w:rsidTr="00AD045C">
        <w:trPr>
          <w:trHeight w:val="283"/>
        </w:trPr>
        <w:tc>
          <w:tcPr>
            <w:tcW w:w="3620" w:type="dxa"/>
            <w:tcBorders>
              <w:left w:val="nil"/>
              <w:right w:val="single" w:sz="6" w:space="0" w:color="auto"/>
            </w:tcBorders>
            <w:shd w:val="clear" w:color="auto" w:fill="auto"/>
          </w:tcPr>
          <w:p w14:paraId="37A20164" w14:textId="77777777" w:rsidR="00CD3256" w:rsidRPr="00511CF4" w:rsidRDefault="00CD3256" w:rsidP="00AD045C">
            <w:pPr>
              <w:keepNext/>
              <w:keepLines/>
              <w:tabs>
                <w:tab w:val="right" w:pos="3400"/>
              </w:tabs>
              <w:autoSpaceDE w:val="0"/>
              <w:autoSpaceDN w:val="0"/>
              <w:adjustRightInd w:val="0"/>
              <w:spacing w:after="60" w:line="240" w:lineRule="auto"/>
              <w:jc w:val="right"/>
            </w:pPr>
            <w:r>
              <w:t>Very good</w:t>
            </w:r>
          </w:p>
        </w:tc>
        <w:tc>
          <w:tcPr>
            <w:tcW w:w="631" w:type="dxa"/>
            <w:tcBorders>
              <w:top w:val="single" w:sz="6" w:space="0" w:color="auto"/>
              <w:left w:val="single" w:sz="6" w:space="0" w:color="auto"/>
              <w:bottom w:val="single" w:sz="6" w:space="0" w:color="auto"/>
              <w:right w:val="single" w:sz="6" w:space="0" w:color="auto"/>
            </w:tcBorders>
          </w:tcPr>
          <w:p w14:paraId="5D1C1951" w14:textId="77777777" w:rsidR="00CD3256" w:rsidRPr="00511CF4" w:rsidRDefault="00CD3256" w:rsidP="00AD045C">
            <w:pPr>
              <w:keepNext/>
              <w:spacing w:line="240" w:lineRule="auto"/>
              <w:jc w:val="right"/>
            </w:pPr>
          </w:p>
        </w:tc>
      </w:tr>
      <w:tr w:rsidR="00CD3256" w:rsidRPr="00511CF4" w14:paraId="110E2381" w14:textId="77777777" w:rsidTr="00AD045C">
        <w:trPr>
          <w:trHeight w:val="283"/>
        </w:trPr>
        <w:tc>
          <w:tcPr>
            <w:tcW w:w="3620" w:type="dxa"/>
            <w:tcBorders>
              <w:left w:val="nil"/>
              <w:right w:val="single" w:sz="6" w:space="0" w:color="auto"/>
            </w:tcBorders>
            <w:shd w:val="clear" w:color="auto" w:fill="auto"/>
          </w:tcPr>
          <w:p w14:paraId="29EFC45C" w14:textId="77777777" w:rsidR="00CD3256" w:rsidRPr="00511CF4" w:rsidRDefault="00CD3256" w:rsidP="00AD045C">
            <w:pPr>
              <w:keepNext/>
              <w:keepLines/>
              <w:tabs>
                <w:tab w:val="right" w:pos="3400"/>
              </w:tabs>
              <w:autoSpaceDE w:val="0"/>
              <w:autoSpaceDN w:val="0"/>
              <w:adjustRightInd w:val="0"/>
              <w:spacing w:after="60" w:line="240" w:lineRule="auto"/>
              <w:jc w:val="right"/>
            </w:pPr>
            <w:r>
              <w:t>Good</w:t>
            </w:r>
          </w:p>
        </w:tc>
        <w:tc>
          <w:tcPr>
            <w:tcW w:w="631" w:type="dxa"/>
            <w:tcBorders>
              <w:top w:val="single" w:sz="6" w:space="0" w:color="auto"/>
              <w:left w:val="single" w:sz="6" w:space="0" w:color="auto"/>
              <w:bottom w:val="single" w:sz="6" w:space="0" w:color="auto"/>
              <w:right w:val="single" w:sz="6" w:space="0" w:color="auto"/>
            </w:tcBorders>
          </w:tcPr>
          <w:p w14:paraId="6E4CBD7C" w14:textId="77777777" w:rsidR="00CD3256" w:rsidRPr="00511CF4" w:rsidRDefault="00CD3256" w:rsidP="00AD045C">
            <w:pPr>
              <w:keepNext/>
              <w:spacing w:line="240" w:lineRule="auto"/>
              <w:jc w:val="right"/>
            </w:pPr>
          </w:p>
        </w:tc>
      </w:tr>
      <w:tr w:rsidR="00CD3256" w:rsidRPr="00511CF4" w14:paraId="5DF76E3E" w14:textId="77777777" w:rsidTr="00AD045C">
        <w:trPr>
          <w:trHeight w:val="283"/>
        </w:trPr>
        <w:tc>
          <w:tcPr>
            <w:tcW w:w="3620" w:type="dxa"/>
            <w:tcBorders>
              <w:left w:val="nil"/>
              <w:right w:val="single" w:sz="6" w:space="0" w:color="auto"/>
            </w:tcBorders>
            <w:shd w:val="clear" w:color="auto" w:fill="auto"/>
          </w:tcPr>
          <w:p w14:paraId="6674BD3D" w14:textId="77777777" w:rsidR="00CD3256" w:rsidRDefault="00CD3256" w:rsidP="00AD045C">
            <w:pPr>
              <w:keepNext/>
              <w:keepLines/>
              <w:tabs>
                <w:tab w:val="right" w:pos="3400"/>
              </w:tabs>
              <w:autoSpaceDE w:val="0"/>
              <w:autoSpaceDN w:val="0"/>
              <w:adjustRightInd w:val="0"/>
              <w:spacing w:after="60" w:line="240" w:lineRule="auto"/>
              <w:jc w:val="right"/>
            </w:pPr>
            <w:r>
              <w:t>Neither good nor poor</w:t>
            </w:r>
          </w:p>
        </w:tc>
        <w:tc>
          <w:tcPr>
            <w:tcW w:w="631" w:type="dxa"/>
            <w:tcBorders>
              <w:top w:val="single" w:sz="6" w:space="0" w:color="auto"/>
              <w:left w:val="single" w:sz="6" w:space="0" w:color="auto"/>
              <w:bottom w:val="single" w:sz="6" w:space="0" w:color="auto"/>
              <w:right w:val="single" w:sz="6" w:space="0" w:color="auto"/>
            </w:tcBorders>
          </w:tcPr>
          <w:p w14:paraId="278CC1E6" w14:textId="77777777" w:rsidR="00CD3256" w:rsidRPr="00511CF4" w:rsidRDefault="00CD3256" w:rsidP="00AD045C">
            <w:pPr>
              <w:keepNext/>
              <w:spacing w:line="240" w:lineRule="auto"/>
              <w:jc w:val="right"/>
            </w:pPr>
          </w:p>
        </w:tc>
      </w:tr>
      <w:tr w:rsidR="00CD3256" w:rsidRPr="00511CF4" w14:paraId="2CE7AB3E" w14:textId="77777777" w:rsidTr="00AD045C">
        <w:trPr>
          <w:trHeight w:val="283"/>
        </w:trPr>
        <w:tc>
          <w:tcPr>
            <w:tcW w:w="3620" w:type="dxa"/>
            <w:tcBorders>
              <w:left w:val="nil"/>
              <w:right w:val="single" w:sz="6" w:space="0" w:color="auto"/>
            </w:tcBorders>
            <w:shd w:val="clear" w:color="auto" w:fill="auto"/>
          </w:tcPr>
          <w:p w14:paraId="784D2A9E" w14:textId="77777777" w:rsidR="00CD3256" w:rsidRDefault="00CD3256" w:rsidP="00AD045C">
            <w:pPr>
              <w:keepNext/>
              <w:keepLines/>
              <w:tabs>
                <w:tab w:val="right" w:pos="3400"/>
              </w:tabs>
              <w:autoSpaceDE w:val="0"/>
              <w:autoSpaceDN w:val="0"/>
              <w:adjustRightInd w:val="0"/>
              <w:spacing w:after="60" w:line="240" w:lineRule="auto"/>
              <w:jc w:val="right"/>
            </w:pPr>
            <w:r>
              <w:t>Poor</w:t>
            </w:r>
          </w:p>
        </w:tc>
        <w:tc>
          <w:tcPr>
            <w:tcW w:w="631" w:type="dxa"/>
            <w:tcBorders>
              <w:top w:val="single" w:sz="6" w:space="0" w:color="auto"/>
              <w:left w:val="single" w:sz="6" w:space="0" w:color="auto"/>
              <w:bottom w:val="single" w:sz="6" w:space="0" w:color="auto"/>
              <w:right w:val="single" w:sz="6" w:space="0" w:color="auto"/>
            </w:tcBorders>
          </w:tcPr>
          <w:p w14:paraId="4368F765" w14:textId="77777777" w:rsidR="00CD3256" w:rsidRPr="00511CF4" w:rsidRDefault="00CD3256" w:rsidP="00AD045C">
            <w:pPr>
              <w:keepNext/>
              <w:spacing w:line="240" w:lineRule="auto"/>
              <w:jc w:val="right"/>
            </w:pPr>
          </w:p>
        </w:tc>
      </w:tr>
      <w:tr w:rsidR="00CD3256" w:rsidRPr="00511CF4" w14:paraId="464AB001" w14:textId="77777777" w:rsidTr="00AD045C">
        <w:trPr>
          <w:trHeight w:val="283"/>
        </w:trPr>
        <w:tc>
          <w:tcPr>
            <w:tcW w:w="3620" w:type="dxa"/>
            <w:tcBorders>
              <w:left w:val="nil"/>
              <w:right w:val="single" w:sz="6" w:space="0" w:color="auto"/>
            </w:tcBorders>
            <w:shd w:val="clear" w:color="auto" w:fill="auto"/>
          </w:tcPr>
          <w:p w14:paraId="4EA14349" w14:textId="77777777" w:rsidR="00CD3256" w:rsidRDefault="00CD3256" w:rsidP="00AD045C">
            <w:pPr>
              <w:keepNext/>
              <w:keepLines/>
              <w:tabs>
                <w:tab w:val="right" w:pos="3400"/>
              </w:tabs>
              <w:autoSpaceDE w:val="0"/>
              <w:autoSpaceDN w:val="0"/>
              <w:adjustRightInd w:val="0"/>
              <w:spacing w:after="60" w:line="240" w:lineRule="auto"/>
              <w:jc w:val="right"/>
            </w:pPr>
            <w:r>
              <w:t>Very poor</w:t>
            </w:r>
          </w:p>
        </w:tc>
        <w:tc>
          <w:tcPr>
            <w:tcW w:w="631" w:type="dxa"/>
            <w:tcBorders>
              <w:top w:val="single" w:sz="6" w:space="0" w:color="auto"/>
              <w:left w:val="single" w:sz="6" w:space="0" w:color="auto"/>
              <w:bottom w:val="single" w:sz="6" w:space="0" w:color="auto"/>
              <w:right w:val="single" w:sz="6" w:space="0" w:color="auto"/>
            </w:tcBorders>
          </w:tcPr>
          <w:p w14:paraId="1B9F3897" w14:textId="77777777" w:rsidR="00CD3256" w:rsidRPr="00511CF4" w:rsidRDefault="00CD3256" w:rsidP="00AD045C">
            <w:pPr>
              <w:keepNext/>
              <w:spacing w:line="240" w:lineRule="auto"/>
              <w:jc w:val="right"/>
            </w:pPr>
          </w:p>
        </w:tc>
      </w:tr>
    </w:tbl>
    <w:p w14:paraId="3A4EE437" w14:textId="77777777" w:rsidR="00CD3256" w:rsidRDefault="00CD3256" w:rsidP="00CD3256">
      <w:pPr>
        <w:pStyle w:val="BodyText-parastyle"/>
      </w:pPr>
      <w:r>
        <w:tab/>
        <w:t>If poor, could you please explain your answer?</w:t>
      </w:r>
    </w:p>
    <w:tbl>
      <w:tblPr>
        <w:tblStyle w:val="TableGrid"/>
        <w:tblW w:w="0" w:type="auto"/>
        <w:tblInd w:w="704" w:type="dxa"/>
        <w:tblLook w:val="04A0" w:firstRow="1" w:lastRow="0" w:firstColumn="1" w:lastColumn="0" w:noHBand="0" w:noVBand="1"/>
      </w:tblPr>
      <w:tblGrid>
        <w:gridCol w:w="9065"/>
      </w:tblGrid>
      <w:tr w:rsidR="00CD3256" w14:paraId="33EF5B32" w14:textId="77777777" w:rsidTr="00AD045C">
        <w:trPr>
          <w:cnfStyle w:val="100000000000" w:firstRow="1" w:lastRow="0" w:firstColumn="0" w:lastColumn="0" w:oddVBand="0" w:evenVBand="0" w:oddHBand="0" w:evenHBand="0" w:firstRowFirstColumn="0" w:firstRowLastColumn="0" w:lastRowFirstColumn="0" w:lastRowLastColumn="0"/>
        </w:trPr>
        <w:tc>
          <w:tcPr>
            <w:tcW w:w="9065" w:type="dxa"/>
            <w:shd w:val="clear" w:color="auto" w:fill="D9D9D9" w:themeFill="background1" w:themeFillShade="D9"/>
          </w:tcPr>
          <w:p w14:paraId="7F95E140" w14:textId="77777777" w:rsidR="00CD3256" w:rsidRDefault="00CD3256" w:rsidP="00AD045C">
            <w:pPr>
              <w:pStyle w:val="BodyText-parastyle"/>
            </w:pPr>
          </w:p>
        </w:tc>
      </w:tr>
    </w:tbl>
    <w:p w14:paraId="008A6C41" w14:textId="77777777" w:rsidR="00CD3256" w:rsidRPr="00567BB3" w:rsidRDefault="00CD3256" w:rsidP="00CD3256">
      <w:pPr>
        <w:keepNext/>
        <w:spacing w:before="240" w:after="240" w:line="240" w:lineRule="auto"/>
        <w:ind w:left="360" w:hanging="360"/>
        <w:rPr>
          <w:i/>
        </w:rPr>
      </w:pPr>
      <w:r>
        <w:t>Q19</w:t>
      </w:r>
      <w:r w:rsidRPr="00567BB3">
        <w:tab/>
        <w:t xml:space="preserve">Would you recommend the service to friends and relatives? </w:t>
      </w:r>
      <w:r w:rsidRPr="00567BB3">
        <w:rPr>
          <w:i/>
        </w:rPr>
        <w:t>(Tick one)</w:t>
      </w:r>
    </w:p>
    <w:tbl>
      <w:tblPr>
        <w:tblW w:w="4251" w:type="dxa"/>
        <w:tblInd w:w="708" w:type="dxa"/>
        <w:tblLayout w:type="fixed"/>
        <w:tblLook w:val="0000" w:firstRow="0" w:lastRow="0" w:firstColumn="0" w:lastColumn="0" w:noHBand="0" w:noVBand="0"/>
      </w:tblPr>
      <w:tblGrid>
        <w:gridCol w:w="3620"/>
        <w:gridCol w:w="631"/>
      </w:tblGrid>
      <w:tr w:rsidR="00CD3256" w:rsidRPr="00511CF4" w14:paraId="520B0047" w14:textId="77777777" w:rsidTr="00AD045C">
        <w:trPr>
          <w:trHeight w:val="283"/>
        </w:trPr>
        <w:tc>
          <w:tcPr>
            <w:tcW w:w="3620" w:type="dxa"/>
            <w:tcBorders>
              <w:left w:val="nil"/>
              <w:right w:val="single" w:sz="6" w:space="0" w:color="auto"/>
            </w:tcBorders>
            <w:shd w:val="clear" w:color="auto" w:fill="auto"/>
          </w:tcPr>
          <w:p w14:paraId="596799FB" w14:textId="77777777" w:rsidR="00CD3256" w:rsidRPr="00511CF4" w:rsidRDefault="00CD3256" w:rsidP="00AD045C">
            <w:pPr>
              <w:keepNext/>
              <w:keepLines/>
              <w:tabs>
                <w:tab w:val="right" w:pos="3400"/>
              </w:tabs>
              <w:autoSpaceDE w:val="0"/>
              <w:autoSpaceDN w:val="0"/>
              <w:adjustRightInd w:val="0"/>
              <w:spacing w:after="60" w:line="240" w:lineRule="auto"/>
              <w:jc w:val="right"/>
            </w:pPr>
            <w:r>
              <w:t>Definitely</w:t>
            </w:r>
          </w:p>
        </w:tc>
        <w:tc>
          <w:tcPr>
            <w:tcW w:w="631" w:type="dxa"/>
            <w:tcBorders>
              <w:top w:val="single" w:sz="6" w:space="0" w:color="auto"/>
              <w:left w:val="single" w:sz="6" w:space="0" w:color="auto"/>
              <w:bottom w:val="single" w:sz="6" w:space="0" w:color="auto"/>
              <w:right w:val="single" w:sz="6" w:space="0" w:color="auto"/>
            </w:tcBorders>
          </w:tcPr>
          <w:p w14:paraId="768B1E01" w14:textId="77777777" w:rsidR="00CD3256" w:rsidRPr="00511CF4" w:rsidRDefault="00CD3256" w:rsidP="00AD045C">
            <w:pPr>
              <w:keepNext/>
              <w:spacing w:line="240" w:lineRule="auto"/>
              <w:jc w:val="right"/>
            </w:pPr>
          </w:p>
        </w:tc>
      </w:tr>
      <w:tr w:rsidR="00CD3256" w:rsidRPr="00511CF4" w14:paraId="0B1BCB13" w14:textId="77777777" w:rsidTr="00AD045C">
        <w:trPr>
          <w:trHeight w:val="283"/>
        </w:trPr>
        <w:tc>
          <w:tcPr>
            <w:tcW w:w="3620" w:type="dxa"/>
            <w:tcBorders>
              <w:left w:val="nil"/>
              <w:right w:val="single" w:sz="6" w:space="0" w:color="auto"/>
            </w:tcBorders>
            <w:shd w:val="clear" w:color="auto" w:fill="auto"/>
          </w:tcPr>
          <w:p w14:paraId="0B167DA3" w14:textId="77777777" w:rsidR="00CD3256" w:rsidRPr="00511CF4" w:rsidRDefault="00CD3256" w:rsidP="00AD045C">
            <w:pPr>
              <w:keepNext/>
              <w:keepLines/>
              <w:tabs>
                <w:tab w:val="right" w:pos="3400"/>
              </w:tabs>
              <w:autoSpaceDE w:val="0"/>
              <w:autoSpaceDN w:val="0"/>
              <w:adjustRightInd w:val="0"/>
              <w:spacing w:after="60" w:line="240" w:lineRule="auto"/>
              <w:jc w:val="right"/>
            </w:pPr>
            <w:r>
              <w:t>Probably</w:t>
            </w:r>
          </w:p>
        </w:tc>
        <w:tc>
          <w:tcPr>
            <w:tcW w:w="631" w:type="dxa"/>
            <w:tcBorders>
              <w:top w:val="single" w:sz="6" w:space="0" w:color="auto"/>
              <w:left w:val="single" w:sz="6" w:space="0" w:color="auto"/>
              <w:bottom w:val="single" w:sz="6" w:space="0" w:color="auto"/>
              <w:right w:val="single" w:sz="6" w:space="0" w:color="auto"/>
            </w:tcBorders>
          </w:tcPr>
          <w:p w14:paraId="78DE8185" w14:textId="77777777" w:rsidR="00CD3256" w:rsidRPr="00511CF4" w:rsidRDefault="00CD3256" w:rsidP="00AD045C">
            <w:pPr>
              <w:keepNext/>
              <w:spacing w:line="240" w:lineRule="auto"/>
              <w:jc w:val="right"/>
            </w:pPr>
          </w:p>
        </w:tc>
      </w:tr>
      <w:tr w:rsidR="00CD3256" w:rsidRPr="00511CF4" w14:paraId="19D3A5E0" w14:textId="77777777" w:rsidTr="00AD045C">
        <w:trPr>
          <w:trHeight w:val="283"/>
        </w:trPr>
        <w:tc>
          <w:tcPr>
            <w:tcW w:w="3620" w:type="dxa"/>
            <w:tcBorders>
              <w:left w:val="nil"/>
              <w:right w:val="single" w:sz="6" w:space="0" w:color="auto"/>
            </w:tcBorders>
            <w:shd w:val="clear" w:color="auto" w:fill="auto"/>
          </w:tcPr>
          <w:p w14:paraId="444A3FD7" w14:textId="77777777" w:rsidR="00CD3256" w:rsidRDefault="00CD3256" w:rsidP="00AD045C">
            <w:pPr>
              <w:keepNext/>
              <w:keepLines/>
              <w:tabs>
                <w:tab w:val="right" w:pos="3400"/>
              </w:tabs>
              <w:autoSpaceDE w:val="0"/>
              <w:autoSpaceDN w:val="0"/>
              <w:adjustRightInd w:val="0"/>
              <w:spacing w:after="60" w:line="240" w:lineRule="auto"/>
              <w:jc w:val="right"/>
            </w:pPr>
            <w:r>
              <w:t xml:space="preserve">Probably not </w:t>
            </w:r>
          </w:p>
        </w:tc>
        <w:tc>
          <w:tcPr>
            <w:tcW w:w="631" w:type="dxa"/>
            <w:tcBorders>
              <w:top w:val="single" w:sz="6" w:space="0" w:color="auto"/>
              <w:left w:val="single" w:sz="6" w:space="0" w:color="auto"/>
              <w:bottom w:val="single" w:sz="6" w:space="0" w:color="auto"/>
              <w:right w:val="single" w:sz="6" w:space="0" w:color="auto"/>
            </w:tcBorders>
          </w:tcPr>
          <w:p w14:paraId="6F7FEDD3" w14:textId="77777777" w:rsidR="00CD3256" w:rsidRPr="00511CF4" w:rsidRDefault="00CD3256" w:rsidP="00AD045C">
            <w:pPr>
              <w:keepNext/>
              <w:spacing w:line="240" w:lineRule="auto"/>
              <w:jc w:val="right"/>
            </w:pPr>
          </w:p>
        </w:tc>
      </w:tr>
      <w:tr w:rsidR="00CD3256" w:rsidRPr="00511CF4" w14:paraId="632F241A" w14:textId="77777777" w:rsidTr="00AD045C">
        <w:trPr>
          <w:trHeight w:val="283"/>
        </w:trPr>
        <w:tc>
          <w:tcPr>
            <w:tcW w:w="3620" w:type="dxa"/>
            <w:tcBorders>
              <w:left w:val="nil"/>
              <w:right w:val="single" w:sz="6" w:space="0" w:color="auto"/>
            </w:tcBorders>
            <w:shd w:val="clear" w:color="auto" w:fill="auto"/>
          </w:tcPr>
          <w:p w14:paraId="678F3D57" w14:textId="77777777" w:rsidR="00CD3256" w:rsidRDefault="00CD3256" w:rsidP="00AD045C">
            <w:pPr>
              <w:keepNext/>
              <w:keepLines/>
              <w:tabs>
                <w:tab w:val="right" w:pos="3400"/>
              </w:tabs>
              <w:autoSpaceDE w:val="0"/>
              <w:autoSpaceDN w:val="0"/>
              <w:adjustRightInd w:val="0"/>
              <w:spacing w:after="60" w:line="240" w:lineRule="auto"/>
              <w:jc w:val="right"/>
            </w:pPr>
            <w:r>
              <w:t>Definitely not</w:t>
            </w:r>
          </w:p>
        </w:tc>
        <w:tc>
          <w:tcPr>
            <w:tcW w:w="631" w:type="dxa"/>
            <w:tcBorders>
              <w:top w:val="single" w:sz="6" w:space="0" w:color="auto"/>
              <w:left w:val="single" w:sz="6" w:space="0" w:color="auto"/>
              <w:bottom w:val="single" w:sz="6" w:space="0" w:color="auto"/>
              <w:right w:val="single" w:sz="6" w:space="0" w:color="auto"/>
            </w:tcBorders>
          </w:tcPr>
          <w:p w14:paraId="7D3130EE" w14:textId="77777777" w:rsidR="00CD3256" w:rsidRPr="00511CF4" w:rsidRDefault="00CD3256" w:rsidP="00AD045C">
            <w:pPr>
              <w:keepNext/>
              <w:spacing w:line="240" w:lineRule="auto"/>
              <w:jc w:val="right"/>
            </w:pPr>
          </w:p>
        </w:tc>
      </w:tr>
    </w:tbl>
    <w:p w14:paraId="2288ED36" w14:textId="77777777" w:rsidR="00CD3256" w:rsidRDefault="00CD3256" w:rsidP="00CD3256">
      <w:pPr>
        <w:pStyle w:val="BodyText-parastyle"/>
      </w:pPr>
      <w:r>
        <w:tab/>
        <w:t>If not, could you please explain your answer?</w:t>
      </w:r>
    </w:p>
    <w:tbl>
      <w:tblPr>
        <w:tblStyle w:val="TableGrid"/>
        <w:tblW w:w="0" w:type="auto"/>
        <w:tblInd w:w="704" w:type="dxa"/>
        <w:tblLook w:val="04A0" w:firstRow="1" w:lastRow="0" w:firstColumn="1" w:lastColumn="0" w:noHBand="0" w:noVBand="1"/>
      </w:tblPr>
      <w:tblGrid>
        <w:gridCol w:w="9065"/>
      </w:tblGrid>
      <w:tr w:rsidR="00CD3256" w14:paraId="12E1745D" w14:textId="77777777" w:rsidTr="00AD045C">
        <w:trPr>
          <w:cnfStyle w:val="100000000000" w:firstRow="1" w:lastRow="0" w:firstColumn="0" w:lastColumn="0" w:oddVBand="0" w:evenVBand="0" w:oddHBand="0" w:evenHBand="0" w:firstRowFirstColumn="0" w:firstRowLastColumn="0" w:lastRowFirstColumn="0" w:lastRowLastColumn="0"/>
        </w:trPr>
        <w:tc>
          <w:tcPr>
            <w:tcW w:w="9065" w:type="dxa"/>
            <w:shd w:val="clear" w:color="auto" w:fill="D9D9D9" w:themeFill="background1" w:themeFillShade="D9"/>
          </w:tcPr>
          <w:p w14:paraId="7A00FC71" w14:textId="77777777" w:rsidR="00CD3256" w:rsidRDefault="00CD3256" w:rsidP="00AD045C">
            <w:pPr>
              <w:pStyle w:val="BodyText-parastyle"/>
            </w:pPr>
          </w:p>
        </w:tc>
      </w:tr>
    </w:tbl>
    <w:p w14:paraId="6E39CA41" w14:textId="77777777" w:rsidR="00CD3256" w:rsidRDefault="00CD3256" w:rsidP="00CD3256">
      <w:pPr>
        <w:pStyle w:val="BodyText-parastyle"/>
      </w:pPr>
      <w:r>
        <w:t>Q20</w:t>
      </w:r>
      <w:r>
        <w:tab/>
        <w:t>How could the service be improved?</w:t>
      </w:r>
    </w:p>
    <w:tbl>
      <w:tblPr>
        <w:tblStyle w:val="TableGrid"/>
        <w:tblW w:w="0" w:type="auto"/>
        <w:tblInd w:w="704" w:type="dxa"/>
        <w:tblLook w:val="04A0" w:firstRow="1" w:lastRow="0" w:firstColumn="1" w:lastColumn="0" w:noHBand="0" w:noVBand="1"/>
      </w:tblPr>
      <w:tblGrid>
        <w:gridCol w:w="9065"/>
      </w:tblGrid>
      <w:tr w:rsidR="00CD3256" w14:paraId="3E4C0342" w14:textId="77777777" w:rsidTr="00AD045C">
        <w:trPr>
          <w:cnfStyle w:val="100000000000" w:firstRow="1" w:lastRow="0" w:firstColumn="0" w:lastColumn="0" w:oddVBand="0" w:evenVBand="0" w:oddHBand="0" w:evenHBand="0" w:firstRowFirstColumn="0" w:firstRowLastColumn="0" w:lastRowFirstColumn="0" w:lastRowLastColumn="0"/>
        </w:trPr>
        <w:tc>
          <w:tcPr>
            <w:tcW w:w="9065" w:type="dxa"/>
            <w:shd w:val="clear" w:color="auto" w:fill="D9D9D9" w:themeFill="background1" w:themeFillShade="D9"/>
          </w:tcPr>
          <w:p w14:paraId="3A1121D7" w14:textId="77777777" w:rsidR="00CD3256" w:rsidRDefault="00CD3256" w:rsidP="00AD045C">
            <w:pPr>
              <w:pStyle w:val="BodyText-parastyle"/>
            </w:pPr>
          </w:p>
        </w:tc>
      </w:tr>
    </w:tbl>
    <w:p w14:paraId="0525BFC4" w14:textId="77777777" w:rsidR="00CD3256" w:rsidRDefault="00CD3256" w:rsidP="00CD3256">
      <w:pPr>
        <w:pStyle w:val="BodyText-parastyle"/>
      </w:pPr>
      <w:r>
        <w:t>Q21</w:t>
      </w:r>
      <w:r>
        <w:tab/>
        <w:t>Do you have any further comments?</w:t>
      </w:r>
    </w:p>
    <w:tbl>
      <w:tblPr>
        <w:tblStyle w:val="TableGrid"/>
        <w:tblW w:w="0" w:type="auto"/>
        <w:tblInd w:w="704" w:type="dxa"/>
        <w:tblLook w:val="04A0" w:firstRow="1" w:lastRow="0" w:firstColumn="1" w:lastColumn="0" w:noHBand="0" w:noVBand="1"/>
      </w:tblPr>
      <w:tblGrid>
        <w:gridCol w:w="9065"/>
      </w:tblGrid>
      <w:tr w:rsidR="00CD3256" w14:paraId="204BB6B3" w14:textId="77777777" w:rsidTr="00AD045C">
        <w:trPr>
          <w:cnfStyle w:val="100000000000" w:firstRow="1" w:lastRow="0" w:firstColumn="0" w:lastColumn="0" w:oddVBand="0" w:evenVBand="0" w:oddHBand="0" w:evenHBand="0" w:firstRowFirstColumn="0" w:firstRowLastColumn="0" w:lastRowFirstColumn="0" w:lastRowLastColumn="0"/>
        </w:trPr>
        <w:tc>
          <w:tcPr>
            <w:tcW w:w="9065" w:type="dxa"/>
            <w:shd w:val="clear" w:color="auto" w:fill="D9D9D9" w:themeFill="background1" w:themeFillShade="D9"/>
          </w:tcPr>
          <w:p w14:paraId="143A6BF1" w14:textId="77777777" w:rsidR="00CD3256" w:rsidRDefault="00CD3256" w:rsidP="00AD045C">
            <w:pPr>
              <w:pStyle w:val="BodyText-parastyle"/>
            </w:pPr>
          </w:p>
        </w:tc>
      </w:tr>
    </w:tbl>
    <w:p w14:paraId="13ACA2B5" w14:textId="77777777" w:rsidR="00CD3256" w:rsidRPr="00EE318E" w:rsidRDefault="00CD3256" w:rsidP="00CD3256">
      <w:pPr>
        <w:pStyle w:val="BodyText-parastyle"/>
      </w:pPr>
    </w:p>
    <w:p w14:paraId="24C898A1" w14:textId="77777777" w:rsidR="00CD3256" w:rsidRPr="00CD3256" w:rsidRDefault="00CD3256" w:rsidP="00CD3256">
      <w:pPr>
        <w:pStyle w:val="BodyText-parastyle"/>
      </w:pPr>
    </w:p>
    <w:sectPr w:rsidR="00CD3256" w:rsidRPr="00CD3256" w:rsidSect="00CD3256">
      <w:footerReference w:type="default" r:id="rId39"/>
      <w:pgSz w:w="11910" w:h="16840"/>
      <w:pgMar w:top="1418" w:right="711" w:bottom="280" w:left="1420" w:header="72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36AD0" w14:textId="77777777" w:rsidR="00AD045C" w:rsidRDefault="00AD045C" w:rsidP="00C12727">
      <w:r>
        <w:separator/>
      </w:r>
    </w:p>
  </w:endnote>
  <w:endnote w:type="continuationSeparator" w:id="0">
    <w:p w14:paraId="29BF97AD" w14:textId="77777777" w:rsidR="00AD045C" w:rsidRDefault="00AD045C" w:rsidP="00C1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Calibri"/>
    <w:panose1 w:val="00000000000000000000"/>
    <w:charset w:val="00"/>
    <w:family w:val="modern"/>
    <w:notTrueType/>
    <w:pitch w:val="variable"/>
    <w:sig w:usb0="A00000AF" w:usb1="5000205B" w:usb2="00000000" w:usb3="00000000" w:csb0="0000009B" w:csb1="00000000"/>
  </w:font>
  <w:font w:name="Prelo Medium">
    <w:altName w:val="Franklin Gothic Medium Cond"/>
    <w:panose1 w:val="00000000000000000000"/>
    <w:charset w:val="00"/>
    <w:family w:val="modern"/>
    <w:notTrueType/>
    <w:pitch w:val="variable"/>
    <w:sig w:usb0="00000001" w:usb1="5000205B" w:usb2="00000000" w:usb3="00000000" w:csb0="0000009B" w:csb1="00000000"/>
  </w:font>
  <w:font w:name="Prelo Bold">
    <w:altName w:val="Franklin Gothic Medium Cond"/>
    <w:panose1 w:val="00000000000000000000"/>
    <w:charset w:val="00"/>
    <w:family w:val="modern"/>
    <w:notTrueType/>
    <w:pitch w:val="variable"/>
    <w:sig w:usb0="00000001" w:usb1="5000205B" w:usb2="00000000" w:usb3="00000000" w:csb0="0000009B"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5E49" w14:textId="77777777" w:rsidR="00AD045C" w:rsidRDefault="00AD045C" w:rsidP="00CB0C4F">
    <w:pPr>
      <w:pStyle w:val="Footer"/>
      <w:jc w:val="right"/>
    </w:pPr>
  </w:p>
  <w:p w14:paraId="191ED40A" w14:textId="77777777" w:rsidR="00AD045C" w:rsidRPr="00B754D5" w:rsidRDefault="00AD045C" w:rsidP="00CB0C4F">
    <w:pPr>
      <w:widowControl/>
      <w:tabs>
        <w:tab w:val="center" w:pos="4320"/>
        <w:tab w:val="right" w:pos="8640"/>
      </w:tabs>
      <w:spacing w:after="60"/>
      <w:ind w:left="709"/>
      <w:jc w:val="both"/>
      <w:rPr>
        <w:rFonts w:eastAsia="Times New Roman" w:cs="Times New Roman"/>
        <w:b/>
        <w:szCs w:val="24"/>
        <w:lang w:val="en-GB"/>
      </w:rPr>
    </w:pPr>
    <w:r w:rsidRPr="00B754D5">
      <w:rPr>
        <w:rFonts w:eastAsia="Times New Roman" w:cs="Times New Roman"/>
        <w:noProof/>
        <w:szCs w:val="24"/>
        <w:lang w:val="en-GB" w:eastAsia="en-GB"/>
      </w:rPr>
      <w:drawing>
        <wp:anchor distT="0" distB="0" distL="114300" distR="114300" simplePos="0" relativeHeight="251659264" behindDoc="1" locked="0" layoutInCell="1" allowOverlap="1" wp14:anchorId="1E116A18" wp14:editId="1D1FD6E3">
          <wp:simplePos x="0" y="0"/>
          <wp:positionH relativeFrom="column">
            <wp:posOffset>4867275</wp:posOffset>
          </wp:positionH>
          <wp:positionV relativeFrom="paragraph">
            <wp:posOffset>51435</wp:posOffset>
          </wp:positionV>
          <wp:extent cx="1581150" cy="962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RSM logo 168x168 pixels.jpg"/>
                  <pic:cNvPicPr/>
                </pic:nvPicPr>
                <pic:blipFill rotWithShape="1">
                  <a:blip r:embed="rId1">
                    <a:extLst>
                      <a:ext uri="{28A0092B-C50C-407E-A947-70E740481C1C}">
                        <a14:useLocalDpi xmlns:a14="http://schemas.microsoft.com/office/drawing/2010/main" val="0"/>
                      </a:ext>
                    </a:extLst>
                  </a:blip>
                  <a:srcRect t="17411" b="18749"/>
                  <a:stretch/>
                </pic:blipFill>
                <pic:spPr bwMode="auto">
                  <a:xfrm>
                    <a:off x="0" y="0"/>
                    <a:ext cx="158115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93BFA" w14:textId="77777777" w:rsidR="00AD045C" w:rsidRPr="00B754D5" w:rsidRDefault="00AD045C" w:rsidP="00CB0C4F">
    <w:pPr>
      <w:spacing w:before="0" w:after="0" w:line="198" w:lineRule="exact"/>
      <w:ind w:left="20"/>
      <w:rPr>
        <w:rFonts w:ascii="Prelo Bold" w:hAnsi="Calibri" w:cs="Times New Roman"/>
        <w:b/>
        <w:color w:val="848688"/>
        <w:spacing w:val="4"/>
        <w:w w:val="95"/>
      </w:rPr>
    </w:pPr>
  </w:p>
  <w:p w14:paraId="333ED670" w14:textId="77777777" w:rsidR="00AD045C" w:rsidRPr="00B754D5" w:rsidRDefault="00AD045C" w:rsidP="00CB0C4F">
    <w:pPr>
      <w:spacing w:before="0" w:after="0" w:line="198" w:lineRule="exact"/>
      <w:ind w:left="20"/>
      <w:rPr>
        <w:rFonts w:ascii="Prelo Bold" w:hAnsi="Calibri" w:cs="Times New Roman"/>
        <w:b/>
        <w:color w:val="848688"/>
        <w:spacing w:val="4"/>
        <w:w w:val="95"/>
      </w:rPr>
    </w:pPr>
  </w:p>
  <w:p w14:paraId="0CB560C1" w14:textId="77777777" w:rsidR="00AD045C" w:rsidRPr="00B754D5" w:rsidRDefault="00AD045C" w:rsidP="00CB0C4F">
    <w:pPr>
      <w:spacing w:before="0" w:after="0" w:line="198" w:lineRule="exact"/>
      <w:ind w:left="20"/>
      <w:rPr>
        <w:rFonts w:ascii="Prelo Bold" w:eastAsia="Prelo Bold" w:hAnsi="Prelo Bold" w:cs="Prelo Bold"/>
      </w:rPr>
    </w:pPr>
    <w:r w:rsidRPr="00B754D5">
      <w:rPr>
        <w:rFonts w:ascii="Prelo Bold" w:hAnsi="Calibri" w:cs="Times New Roman"/>
        <w:b/>
        <w:color w:val="848688"/>
        <w:spacing w:val="4"/>
        <w:w w:val="95"/>
      </w:rPr>
      <w:t>THE</w:t>
    </w:r>
    <w:r w:rsidRPr="00B754D5">
      <w:rPr>
        <w:rFonts w:ascii="Prelo Bold" w:hAnsi="Calibri" w:cs="Times New Roman"/>
        <w:b/>
        <w:color w:val="848688"/>
        <w:spacing w:val="11"/>
        <w:w w:val="95"/>
      </w:rPr>
      <w:t xml:space="preserve"> </w:t>
    </w:r>
    <w:r w:rsidRPr="00B754D5">
      <w:rPr>
        <w:rFonts w:ascii="Prelo Bold" w:hAnsi="Calibri" w:cs="Times New Roman"/>
        <w:b/>
        <w:color w:val="848688"/>
        <w:spacing w:val="2"/>
        <w:w w:val="95"/>
      </w:rPr>
      <w:t>PO</w:t>
    </w:r>
    <w:r w:rsidRPr="00B754D5">
      <w:rPr>
        <w:rFonts w:ascii="Prelo Bold" w:hAnsi="Calibri" w:cs="Times New Roman"/>
        <w:b/>
        <w:color w:val="848688"/>
        <w:spacing w:val="1"/>
        <w:w w:val="95"/>
      </w:rPr>
      <w:t>W</w:t>
    </w:r>
    <w:r w:rsidRPr="00B754D5">
      <w:rPr>
        <w:rFonts w:ascii="Prelo Bold" w:hAnsi="Calibri" w:cs="Times New Roman"/>
        <w:b/>
        <w:color w:val="848688"/>
        <w:spacing w:val="2"/>
        <w:w w:val="95"/>
      </w:rPr>
      <w:t>ER</w:t>
    </w:r>
    <w:r w:rsidRPr="00B754D5">
      <w:rPr>
        <w:rFonts w:ascii="Prelo Bold" w:hAnsi="Calibri" w:cs="Times New Roman"/>
        <w:b/>
        <w:color w:val="848688"/>
        <w:spacing w:val="11"/>
        <w:w w:val="95"/>
      </w:rPr>
      <w:t xml:space="preserve"> </w:t>
    </w:r>
    <w:r w:rsidRPr="00B754D5">
      <w:rPr>
        <w:rFonts w:ascii="Prelo Bold" w:hAnsi="Calibri" w:cs="Times New Roman"/>
        <w:b/>
        <w:color w:val="848688"/>
        <w:spacing w:val="1"/>
        <w:w w:val="95"/>
      </w:rPr>
      <w:t>OF</w:t>
    </w:r>
    <w:r w:rsidRPr="00B754D5">
      <w:rPr>
        <w:rFonts w:ascii="Prelo Bold" w:hAnsi="Calibri" w:cs="Times New Roman"/>
        <w:b/>
        <w:color w:val="848688"/>
        <w:spacing w:val="12"/>
        <w:w w:val="95"/>
      </w:rPr>
      <w:t xml:space="preserve"> </w:t>
    </w:r>
    <w:r w:rsidRPr="00B754D5">
      <w:rPr>
        <w:rFonts w:ascii="Prelo Bold" w:hAnsi="Calibri" w:cs="Times New Roman"/>
        <w:b/>
        <w:color w:val="848688"/>
        <w:spacing w:val="4"/>
        <w:w w:val="95"/>
      </w:rPr>
      <w:t>BEING</w:t>
    </w:r>
    <w:r w:rsidRPr="00B754D5">
      <w:rPr>
        <w:rFonts w:ascii="Prelo Bold" w:hAnsi="Calibri" w:cs="Times New Roman"/>
        <w:b/>
        <w:color w:val="848688"/>
        <w:spacing w:val="11"/>
        <w:w w:val="95"/>
      </w:rPr>
      <w:t xml:space="preserve"> </w:t>
    </w:r>
    <w:r w:rsidRPr="00B754D5">
      <w:rPr>
        <w:rFonts w:ascii="Prelo Bold" w:hAnsi="Calibri" w:cs="Times New Roman"/>
        <w:b/>
        <w:color w:val="848688"/>
        <w:spacing w:val="3"/>
        <w:w w:val="95"/>
      </w:rPr>
      <w:t>UNDERST</w:t>
    </w:r>
    <w:r w:rsidRPr="00B754D5">
      <w:rPr>
        <w:rFonts w:ascii="Prelo Bold" w:hAnsi="Calibri" w:cs="Times New Roman"/>
        <w:b/>
        <w:color w:val="848688"/>
        <w:spacing w:val="2"/>
        <w:w w:val="95"/>
      </w:rPr>
      <w:t>OOD</w:t>
    </w:r>
  </w:p>
  <w:p w14:paraId="254D8C54" w14:textId="77777777" w:rsidR="00AD045C" w:rsidRPr="00B754D5" w:rsidRDefault="00AD045C" w:rsidP="00CB0C4F">
    <w:pPr>
      <w:spacing w:before="0" w:after="0" w:line="225" w:lineRule="exact"/>
      <w:ind w:left="20"/>
      <w:rPr>
        <w:rFonts w:ascii="Prelo Medium" w:eastAsia="Prelo Medium" w:hAnsi="Prelo Medium" w:cs="Times New Roman"/>
      </w:rPr>
    </w:pPr>
    <w:r w:rsidRPr="00B754D5">
      <w:rPr>
        <w:rFonts w:ascii="Prelo Medium" w:eastAsia="Prelo Medium" w:hAnsi="Prelo Medium" w:cs="Times New Roman"/>
        <w:color w:val="848688"/>
        <w:spacing w:val="2"/>
      </w:rPr>
      <w:t>AUDIT</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rPr>
      <w:t>|</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spacing w:val="-4"/>
      </w:rPr>
      <w:t>TAX</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rPr>
      <w:t>|</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spacing w:val="-4"/>
      </w:rPr>
      <w:t>C</w:t>
    </w:r>
    <w:r w:rsidRPr="00B754D5">
      <w:rPr>
        <w:rFonts w:ascii="Prelo Medium" w:eastAsia="Prelo Medium" w:hAnsi="Prelo Medium" w:cs="Times New Roman"/>
        <w:color w:val="848688"/>
        <w:spacing w:val="3"/>
      </w:rPr>
      <w:t>O</w:t>
    </w:r>
    <w:r w:rsidRPr="00B754D5">
      <w:rPr>
        <w:rFonts w:ascii="Prelo Medium" w:eastAsia="Prelo Medium" w:hAnsi="Prelo Medium" w:cs="Times New Roman"/>
        <w:color w:val="848688"/>
        <w:spacing w:val="1"/>
      </w:rPr>
      <w:t>N</w:t>
    </w:r>
    <w:r w:rsidRPr="00B754D5">
      <w:rPr>
        <w:rFonts w:ascii="Prelo Medium" w:eastAsia="Prelo Medium" w:hAnsi="Prelo Medium" w:cs="Times New Roman"/>
        <w:color w:val="848688"/>
        <w:spacing w:val="6"/>
      </w:rPr>
      <w:t>SU</w:t>
    </w:r>
    <w:r w:rsidRPr="00B754D5">
      <w:rPr>
        <w:rFonts w:ascii="Prelo Medium" w:eastAsia="Prelo Medium" w:hAnsi="Prelo Medium" w:cs="Times New Roman"/>
        <w:color w:val="848688"/>
        <w:spacing w:val="-27"/>
      </w:rPr>
      <w:t>L</w:t>
    </w:r>
    <w:r w:rsidRPr="00B754D5">
      <w:rPr>
        <w:rFonts w:ascii="Prelo Medium" w:eastAsia="Prelo Medium" w:hAnsi="Prelo Medium" w:cs="Times New Roman"/>
        <w:color w:val="848688"/>
        <w:spacing w:val="6"/>
      </w:rPr>
      <w:t>TI</w:t>
    </w:r>
    <w:r w:rsidRPr="00B754D5">
      <w:rPr>
        <w:rFonts w:ascii="Prelo Medium" w:eastAsia="Prelo Medium" w:hAnsi="Prelo Medium" w:cs="Times New Roman"/>
        <w:color w:val="848688"/>
        <w:spacing w:val="3"/>
      </w:rPr>
      <w:t>N</w:t>
    </w:r>
    <w:r w:rsidRPr="00B754D5">
      <w:rPr>
        <w:rFonts w:ascii="Prelo Medium" w:eastAsia="Prelo Medium" w:hAnsi="Prelo Medium" w:cs="Times New Roman"/>
        <w:color w:val="848688"/>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3EB5" w14:textId="77777777" w:rsidR="00AD045C" w:rsidRPr="00B754D5" w:rsidRDefault="00AD045C" w:rsidP="00CB0C4F">
    <w:pPr>
      <w:widowControl/>
      <w:tabs>
        <w:tab w:val="center" w:pos="4513"/>
        <w:tab w:val="right" w:pos="9026"/>
      </w:tabs>
      <w:spacing w:before="80" w:after="0" w:line="140" w:lineRule="atLeast"/>
      <w:rPr>
        <w:rFonts w:cs="Times New Roman"/>
        <w:sz w:val="12"/>
        <w:lang w:val="en-GB"/>
      </w:rPr>
    </w:pPr>
    <w:bookmarkStart w:id="4" w:name="bkmDisclaimer"/>
    <w:r w:rsidRPr="00B754D5">
      <w:rPr>
        <w:rFonts w:cs="Times New Roman"/>
        <w:sz w:val="12"/>
        <w:lang w:val="en-GB"/>
      </w:rPr>
      <w:t>The UK group of companies and LLPs trading as RSM is a member of the RSM network. RSM is the trading name used by the members of the RSM network. Each member of the RSM network is an independent accounting and consulting firm each of which practises in its own right. The RSM network is not itself a separate legal entity of any description in any jurisdiction. The RSM network is administered by RSM International Limited, a company registered in England and Wales (company number 4040598) whose registered office is at 50 Cannon Street, London EC4N 6JJ. The brand and trademark RSM and other intellectual property rights used by members of the network are owned by RSM International Association, an association governed by article 60 et seq of the Civil Code of Switzerland whose seat is in Zug.</w:t>
    </w:r>
  </w:p>
  <w:p w14:paraId="735865E4" w14:textId="77777777" w:rsidR="00AD045C" w:rsidRPr="00B754D5" w:rsidRDefault="00AD045C" w:rsidP="00CB0C4F">
    <w:pPr>
      <w:widowControl/>
      <w:tabs>
        <w:tab w:val="center" w:pos="4513"/>
        <w:tab w:val="right" w:pos="9026"/>
      </w:tabs>
      <w:spacing w:before="80" w:after="0" w:line="140" w:lineRule="atLeast"/>
      <w:rPr>
        <w:rFonts w:cs="Times New Roman"/>
        <w:sz w:val="12"/>
        <w:lang w:val="en-GB"/>
      </w:rPr>
    </w:pPr>
    <w:r w:rsidRPr="00B754D5">
      <w:rPr>
        <w:rFonts w:cs="Times New Roman"/>
        <w:sz w:val="12"/>
        <w:lang w:val="en-GB"/>
      </w:rPr>
      <w:t xml:space="preserve">RSM Corporate Finance LLP, RSM Restructuring Advisory LLP, RSM Risk Assurance Services LLP, RSM Tax and Advisory Services LLP, RSM UK Audit LLP, RSM UK Consulting LLP, RSM Employer Services Limited, RSM Northern Ireland (UK) Limited and RSM UK Tax and Accounting Limited are not authorised under the Financial Services and Markets Act 2000 but we are able in certain circumstances to offer a limited range of investment services because we are members of the Institute of Chartered Accountants in England and Wales.  We can provide these investment services if they are an incidental part of the professional services we have been engaged to provide. RSM Legal LLP is </w:t>
    </w:r>
    <w:r w:rsidRPr="00B754D5">
      <w:rPr>
        <w:rFonts w:eastAsia="Times New Roman"/>
        <w:sz w:val="12"/>
        <w:lang w:val="en" w:eastAsia="en-GB"/>
      </w:rPr>
      <w:t>authorised and regulated by the Solicitors Regulation Authority, reference number 626317, to undertake reserved and non-reserved legal activities. It</w:t>
    </w:r>
    <w:r w:rsidRPr="00B754D5">
      <w:rPr>
        <w:rFonts w:cs="Times New Roman"/>
        <w:sz w:val="12"/>
        <w:lang w:val="en-GB"/>
      </w:rPr>
      <w:t xml:space="preserve"> is not authorised under the Financial Services and Markets Act 2000 but is able in certain circumstances to offer a limited range of investment services because it is authorised and regulated by the Solicitors Regulation Authority and may provide investment services if they are an incidental part of the professional services that it has been engaged to provide. Baker Tilly Creditor Services LLP is authorised and regulated by the Financial Conduct Authority for credit-related regulated activities. RSM &amp; Co (UK) Limited is authorised and regulated by the Financial Conduct Authority to conduct a range of investment business activities. Before accepting an engagement, contact with the existing accountant will be made to request information on any matters of which, in the existing accountant’s opinion, the firm needs to be aware before deciding whether to accept the engagement.</w:t>
    </w:r>
  </w:p>
  <w:bookmarkEnd w:id="4"/>
  <w:p w14:paraId="2149C840" w14:textId="77777777" w:rsidR="00AD045C" w:rsidRPr="00B754D5" w:rsidRDefault="00AD045C" w:rsidP="00CB0C4F">
    <w:pPr>
      <w:widowControl/>
      <w:tabs>
        <w:tab w:val="center" w:pos="4320"/>
        <w:tab w:val="right" w:pos="8640"/>
      </w:tabs>
      <w:spacing w:after="60"/>
      <w:jc w:val="both"/>
      <w:rPr>
        <w:rFonts w:eastAsia="Times New Roman" w:cs="Times New Roman"/>
        <w:color w:val="000000"/>
        <w:szCs w:val="24"/>
        <w:lang w:val="en-IE"/>
      </w:rPr>
    </w:pPr>
  </w:p>
  <w:p w14:paraId="269412CC" w14:textId="77777777" w:rsidR="00AD045C" w:rsidRPr="00B754D5" w:rsidRDefault="00AD045C" w:rsidP="00CB0C4F">
    <w:pPr>
      <w:widowControl/>
      <w:tabs>
        <w:tab w:val="center" w:pos="4513"/>
        <w:tab w:val="right" w:pos="9026"/>
      </w:tabs>
      <w:spacing w:before="80" w:after="0" w:line="140" w:lineRule="atLeast"/>
    </w:pPr>
    <w:r w:rsidRPr="00B754D5">
      <w:rPr>
        <w:rFonts w:cs="Times New Roman"/>
        <w:sz w:val="12"/>
        <w:lang w:val="en-GB"/>
      </w:rPr>
      <w:t>© 2017 RSM UK Group LLP, all rights reserved</w:t>
    </w:r>
  </w:p>
  <w:p w14:paraId="19A1E3E5" w14:textId="77777777" w:rsidR="00AD045C" w:rsidRPr="00CB0C4F" w:rsidRDefault="00AD045C" w:rsidP="00CB0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66172"/>
      <w:docPartObj>
        <w:docPartGallery w:val="Page Numbers (Bottom of Page)"/>
        <w:docPartUnique/>
      </w:docPartObj>
    </w:sdtPr>
    <w:sdtEndPr>
      <w:rPr>
        <w:noProof/>
      </w:rPr>
    </w:sdtEndPr>
    <w:sdtContent>
      <w:p w14:paraId="77966004" w14:textId="77777777" w:rsidR="00AD045C" w:rsidRDefault="00AD045C" w:rsidP="00481F33">
        <w:pPr>
          <w:pStyle w:val="Footer"/>
          <w:jc w:val="right"/>
        </w:pPr>
        <w:r>
          <w:t xml:space="preserve">Page | </w:t>
        </w:r>
        <w:r>
          <w:fldChar w:fldCharType="begin"/>
        </w:r>
        <w:r>
          <w:instrText xml:space="preserve"> PAGE   \* MERGEFORMAT </w:instrText>
        </w:r>
        <w:r>
          <w:fldChar w:fldCharType="separate"/>
        </w:r>
        <w:r w:rsidR="00062DB8">
          <w:rPr>
            <w:noProof/>
          </w:rPr>
          <w:t>32</w:t>
        </w:r>
        <w:r>
          <w:rPr>
            <w:noProof/>
          </w:rPr>
          <w:fldChar w:fldCharType="end"/>
        </w:r>
      </w:p>
    </w:sdtContent>
  </w:sdt>
  <w:p w14:paraId="5EEE607A" w14:textId="77777777" w:rsidR="00AD045C" w:rsidRPr="00860323" w:rsidRDefault="00AD045C" w:rsidP="00481F3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93825"/>
      <w:docPartObj>
        <w:docPartGallery w:val="Page Numbers (Bottom of Page)"/>
        <w:docPartUnique/>
      </w:docPartObj>
    </w:sdtPr>
    <w:sdtEndPr>
      <w:rPr>
        <w:noProof/>
      </w:rPr>
    </w:sdtEndPr>
    <w:sdtContent>
      <w:p w14:paraId="3ED2FE63" w14:textId="77777777" w:rsidR="00AD045C" w:rsidRPr="00860323" w:rsidRDefault="00AD045C" w:rsidP="00774FF7">
        <w:pPr>
          <w:pStyle w:val="Footer"/>
          <w:pBdr>
            <w:top w:val="single" w:sz="12" w:space="1" w:color="595959" w:themeColor="text1" w:themeTint="A6"/>
          </w:pBdr>
          <w:jc w:val="center"/>
        </w:pPr>
        <w:r>
          <w:t>Appendices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57190" w14:textId="77777777" w:rsidR="00AD045C" w:rsidRDefault="00AD045C" w:rsidP="00C12727">
      <w:r>
        <w:separator/>
      </w:r>
    </w:p>
  </w:footnote>
  <w:footnote w:type="continuationSeparator" w:id="0">
    <w:p w14:paraId="75EFA371" w14:textId="77777777" w:rsidR="00AD045C" w:rsidRDefault="00AD045C" w:rsidP="00C12727">
      <w:r>
        <w:continuationSeparator/>
      </w:r>
    </w:p>
  </w:footnote>
  <w:footnote w:id="1">
    <w:p w14:paraId="53F24E26" w14:textId="77777777" w:rsidR="00AD045C" w:rsidRPr="00F036B5" w:rsidRDefault="00AD045C" w:rsidP="00CD3256">
      <w:pPr>
        <w:pStyle w:val="FootnoteText"/>
        <w:rPr>
          <w:lang w:val="en-GB"/>
        </w:rPr>
      </w:pPr>
      <w:r w:rsidRPr="00F036B5">
        <w:rPr>
          <w:rStyle w:val="FootnoteReference"/>
        </w:rPr>
        <w:footnoteRef/>
      </w:r>
      <w:r w:rsidRPr="00F036B5">
        <w:t xml:space="preserve"> </w:t>
      </w:r>
      <w:r w:rsidRPr="00F036B5">
        <w:rPr>
          <w:lang w:val="en-GB"/>
        </w:rPr>
        <w:t>As per BLC background bid document</w:t>
      </w:r>
    </w:p>
  </w:footnote>
  <w:footnote w:id="2">
    <w:p w14:paraId="4C342B32" w14:textId="77777777" w:rsidR="00AD045C" w:rsidRPr="008E1CE1" w:rsidRDefault="00AD045C" w:rsidP="00CD3256">
      <w:pPr>
        <w:pStyle w:val="FootnoteText"/>
      </w:pPr>
      <w:r>
        <w:rPr>
          <w:rStyle w:val="FootnoteReference"/>
        </w:rPr>
        <w:footnoteRef/>
      </w:r>
      <w:r>
        <w:t xml:space="preserve"> </w:t>
      </w:r>
      <w:hyperlink r:id="rId1" w:history="1">
        <w:r w:rsidRPr="00F6126A">
          <w:rPr>
            <w:rStyle w:val="Hyperlink"/>
          </w:rPr>
          <w:t>http://www.southernhealth.nhs.uk/inside/better-local-care/</w:t>
        </w:r>
      </w:hyperlink>
      <w:r>
        <w:t xml:space="preserve"> </w:t>
      </w:r>
    </w:p>
  </w:footnote>
  <w:footnote w:id="3">
    <w:p w14:paraId="5AF1C914" w14:textId="77777777" w:rsidR="00AD045C" w:rsidRPr="008957E5" w:rsidRDefault="00AD045C" w:rsidP="00CD3256">
      <w:pPr>
        <w:pStyle w:val="FootnoteText"/>
        <w:rPr>
          <w:lang w:val="en-GB"/>
        </w:rPr>
      </w:pPr>
      <w:r>
        <w:rPr>
          <w:rStyle w:val="FootnoteReference"/>
        </w:rPr>
        <w:footnoteRef/>
      </w:r>
      <w:r>
        <w:t xml:space="preserve"> </w:t>
      </w:r>
      <w:r w:rsidRPr="008957E5">
        <w:t>Black M, Glaves G (2011). ‘Integrated strategies will work best.’ The Pharmaceutical Journal 2011</w:t>
      </w:r>
    </w:p>
  </w:footnote>
  <w:footnote w:id="4">
    <w:p w14:paraId="08BBEFDE" w14:textId="77777777" w:rsidR="00AD045C" w:rsidRPr="0002557E" w:rsidRDefault="00AD045C" w:rsidP="00CD3256">
      <w:pPr>
        <w:pStyle w:val="FootnoteText"/>
        <w:rPr>
          <w:lang w:val="en-GB"/>
        </w:rPr>
      </w:pPr>
      <w:r>
        <w:rPr>
          <w:rStyle w:val="FootnoteReference"/>
        </w:rPr>
        <w:footnoteRef/>
      </w:r>
      <w:r>
        <w:t xml:space="preserve"> </w:t>
      </w:r>
      <w:r w:rsidRPr="0002557E">
        <w:t>http://www.nhsalliance.org/wp-content/uploads/2014/12/NHS-Alliance-Pharmacists-in-general-practice.pdf</w:t>
      </w:r>
    </w:p>
  </w:footnote>
  <w:footnote w:id="5">
    <w:p w14:paraId="2CEDC4D5" w14:textId="77777777" w:rsidR="00AD045C" w:rsidRPr="0002557E" w:rsidRDefault="00AD045C" w:rsidP="00CD3256">
      <w:pPr>
        <w:pStyle w:val="FootnoteText"/>
        <w:rPr>
          <w:lang w:val="en-GB"/>
        </w:rPr>
      </w:pPr>
      <w:r>
        <w:rPr>
          <w:rStyle w:val="FootnoteReference"/>
        </w:rPr>
        <w:footnoteRef/>
      </w:r>
      <w:r>
        <w:t xml:space="preserve"> </w:t>
      </w:r>
      <w:r>
        <w:rPr>
          <w:lang w:val="en-GB"/>
        </w:rPr>
        <w:t>See above</w:t>
      </w:r>
    </w:p>
  </w:footnote>
  <w:footnote w:id="6">
    <w:p w14:paraId="38A4E729" w14:textId="77777777" w:rsidR="00AD045C" w:rsidRPr="00AB38CE" w:rsidRDefault="00AD045C" w:rsidP="00CD3256">
      <w:pPr>
        <w:pStyle w:val="FootnoteText"/>
        <w:rPr>
          <w:lang w:val="en-GB"/>
        </w:rPr>
      </w:pPr>
      <w:r>
        <w:rPr>
          <w:rStyle w:val="FootnoteReference"/>
        </w:rPr>
        <w:footnoteRef/>
      </w:r>
      <w:r>
        <w:t xml:space="preserve"> </w:t>
      </w:r>
      <w:r w:rsidRPr="00AB38CE">
        <w:t>http://www.nhsalliance.org/making-time-in-general-practice/new-ideas-for-reducing-workload/</w:t>
      </w:r>
    </w:p>
  </w:footnote>
  <w:footnote w:id="7">
    <w:p w14:paraId="618F9B32" w14:textId="77777777" w:rsidR="00AD045C" w:rsidRPr="00C55B39" w:rsidRDefault="00AD045C" w:rsidP="00CD3256">
      <w:pPr>
        <w:pStyle w:val="FootnoteText"/>
        <w:rPr>
          <w:lang w:val="en-GB"/>
        </w:rPr>
      </w:pPr>
      <w:r>
        <w:rPr>
          <w:rStyle w:val="FootnoteReference"/>
        </w:rPr>
        <w:footnoteRef/>
      </w:r>
      <w:r>
        <w:t xml:space="preserve"> Making our health and care systems fit for an ageing population, </w:t>
      </w:r>
      <w:r>
        <w:rPr>
          <w:lang w:val="en-GB"/>
        </w:rPr>
        <w:t>Kings Fund 2014</w:t>
      </w:r>
    </w:p>
  </w:footnote>
  <w:footnote w:id="8">
    <w:p w14:paraId="5D41BEE7" w14:textId="77777777" w:rsidR="00AD045C" w:rsidRPr="00200282" w:rsidRDefault="00AD045C" w:rsidP="00CD3256">
      <w:pPr>
        <w:pStyle w:val="FootnoteText"/>
        <w:rPr>
          <w:lang w:val="en-GB"/>
        </w:rPr>
      </w:pPr>
      <w:r>
        <w:rPr>
          <w:rStyle w:val="FootnoteReference"/>
        </w:rPr>
        <w:footnoteRef/>
      </w:r>
      <w:r>
        <w:t xml:space="preserve"> </w:t>
      </w:r>
      <w:r>
        <w:rPr>
          <w:lang w:val="en-GB"/>
        </w:rPr>
        <w:t xml:space="preserve">PHE FingerTips data </w:t>
      </w:r>
    </w:p>
  </w:footnote>
  <w:footnote w:id="9">
    <w:p w14:paraId="3E4599C8" w14:textId="77777777" w:rsidR="00AD045C" w:rsidRPr="00104AED" w:rsidRDefault="00AD045C" w:rsidP="00CD3256">
      <w:pPr>
        <w:pStyle w:val="FootnoteText"/>
        <w:rPr>
          <w:lang w:val="en-GB"/>
        </w:rPr>
      </w:pPr>
      <w:r>
        <w:rPr>
          <w:rStyle w:val="FootnoteReference"/>
        </w:rPr>
        <w:footnoteRef/>
      </w:r>
      <w:r>
        <w:t xml:space="preserve"> </w:t>
      </w:r>
      <w:r>
        <w:rPr>
          <w:lang w:val="en-GB"/>
        </w:rPr>
        <w:t>Vanguard Medicines Optimisation Service Proposal</w:t>
      </w:r>
    </w:p>
  </w:footnote>
  <w:footnote w:id="10">
    <w:p w14:paraId="0F295CC9" w14:textId="77777777" w:rsidR="00AD045C" w:rsidRPr="008D41BC" w:rsidRDefault="00AD045C" w:rsidP="00CD3256">
      <w:pPr>
        <w:pStyle w:val="FootnoteText"/>
        <w:rPr>
          <w:lang w:val="en-GB"/>
        </w:rPr>
      </w:pPr>
      <w:r>
        <w:rPr>
          <w:rStyle w:val="FootnoteReference"/>
        </w:rPr>
        <w:footnoteRef/>
      </w:r>
      <w:r>
        <w:t xml:space="preserve"> </w:t>
      </w:r>
      <w:r>
        <w:rPr>
          <w:lang w:val="en-GB"/>
        </w:rPr>
        <w:t>NHS Alliance</w:t>
      </w:r>
    </w:p>
  </w:footnote>
  <w:footnote w:id="11">
    <w:p w14:paraId="60EABDA3" w14:textId="77777777" w:rsidR="00AD045C" w:rsidRPr="008957E5" w:rsidRDefault="00AD045C" w:rsidP="00CD3256">
      <w:pPr>
        <w:pStyle w:val="FootnoteText"/>
        <w:rPr>
          <w:lang w:val="en-GB"/>
        </w:rPr>
      </w:pPr>
      <w:r>
        <w:rPr>
          <w:rStyle w:val="FootnoteReference"/>
        </w:rPr>
        <w:footnoteRef/>
      </w:r>
      <w:r>
        <w:t xml:space="preserve"> </w:t>
      </w:r>
      <w:r w:rsidRPr="008957E5">
        <w:t>Black M, Glaves G (2011). ‘Integrated strategies will work best.’ The Pharmaceutical Journal 2011</w:t>
      </w:r>
    </w:p>
  </w:footnote>
  <w:footnote w:id="12">
    <w:p w14:paraId="287A05C9" w14:textId="77777777" w:rsidR="00AD045C" w:rsidRPr="0002557E" w:rsidRDefault="00AD045C" w:rsidP="00CD3256">
      <w:pPr>
        <w:pStyle w:val="FootnoteText"/>
        <w:rPr>
          <w:lang w:val="en-GB"/>
        </w:rPr>
      </w:pPr>
      <w:r>
        <w:rPr>
          <w:rStyle w:val="FootnoteReference"/>
        </w:rPr>
        <w:footnoteRef/>
      </w:r>
      <w:r>
        <w:t xml:space="preserve"> </w:t>
      </w:r>
      <w:r w:rsidRPr="0002557E">
        <w:t>http://www.nhsalliance.org/wp-content/uploads/2014/12/NHS-Alliance-Pharmacists-in-general-practice.pdf</w:t>
      </w:r>
    </w:p>
  </w:footnote>
  <w:footnote w:id="13">
    <w:p w14:paraId="6C3CB540" w14:textId="77777777" w:rsidR="00AD045C" w:rsidRPr="0002557E" w:rsidRDefault="00AD045C" w:rsidP="00CD3256">
      <w:pPr>
        <w:pStyle w:val="FootnoteText"/>
        <w:rPr>
          <w:lang w:val="en-GB"/>
        </w:rPr>
      </w:pPr>
      <w:r>
        <w:rPr>
          <w:rStyle w:val="FootnoteReference"/>
        </w:rPr>
        <w:footnoteRef/>
      </w:r>
      <w:r>
        <w:t xml:space="preserve"> </w:t>
      </w:r>
      <w:r>
        <w:rPr>
          <w:lang w:val="en-GB"/>
        </w:rPr>
        <w:t>See above</w:t>
      </w:r>
    </w:p>
  </w:footnote>
  <w:footnote w:id="14">
    <w:p w14:paraId="70025228" w14:textId="77777777" w:rsidR="00AD045C" w:rsidRPr="00AB38CE" w:rsidRDefault="00AD045C" w:rsidP="00CD3256">
      <w:pPr>
        <w:pStyle w:val="FootnoteText"/>
        <w:rPr>
          <w:lang w:val="en-GB"/>
        </w:rPr>
      </w:pPr>
      <w:r>
        <w:rPr>
          <w:rStyle w:val="FootnoteReference"/>
        </w:rPr>
        <w:footnoteRef/>
      </w:r>
      <w:r>
        <w:t xml:space="preserve"> </w:t>
      </w:r>
      <w:r w:rsidRPr="00AB38CE">
        <w:t>http://www.nhsalliance.org/making-time-in-general-practice/new-ideas-for-reducing-workload/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C448" w14:textId="77777777" w:rsidR="00AD045C" w:rsidRPr="00B754D5" w:rsidRDefault="00AD045C" w:rsidP="00CB0C4F">
    <w:pPr>
      <w:widowControl/>
      <w:tabs>
        <w:tab w:val="center" w:pos="4320"/>
        <w:tab w:val="right" w:pos="8640"/>
      </w:tabs>
      <w:spacing w:after="60"/>
      <w:jc w:val="both"/>
      <w:rPr>
        <w:rFonts w:eastAsia="Times New Roman" w:cs="Times New Roman"/>
        <w:szCs w:val="24"/>
        <w:lang w:val="en-IE"/>
      </w:rPr>
    </w:pPr>
  </w:p>
  <w:p w14:paraId="24D6C770" w14:textId="77777777" w:rsidR="00AD045C" w:rsidRPr="00B754D5" w:rsidRDefault="00AD045C" w:rsidP="00CB0C4F">
    <w:pPr>
      <w:spacing w:before="0" w:after="0" w:line="240" w:lineRule="auto"/>
      <w:rPr>
        <w:rFonts w:ascii="Prelo Book" w:eastAsia="Prelo Book" w:hAnsi="Prelo Book" w:cs="Prelo Book"/>
        <w:b/>
      </w:rPr>
    </w:pPr>
  </w:p>
  <w:p w14:paraId="5EADDFE3" w14:textId="77777777" w:rsidR="00AD045C" w:rsidRPr="00B754D5" w:rsidRDefault="00AD045C" w:rsidP="00CB0C4F">
    <w:pPr>
      <w:spacing w:before="0" w:after="0" w:line="240" w:lineRule="auto"/>
      <w:rPr>
        <w:rFonts w:ascii="Prelo Book" w:eastAsia="Prelo Book" w:hAnsi="Prelo Book" w:cs="Prelo Book"/>
      </w:rPr>
    </w:pPr>
  </w:p>
  <w:p w14:paraId="4F72FD40" w14:textId="77777777" w:rsidR="00AD045C" w:rsidRPr="00B754D5" w:rsidRDefault="00AD045C" w:rsidP="00CB0C4F">
    <w:pPr>
      <w:spacing w:before="0" w:after="0" w:line="240" w:lineRule="auto"/>
      <w:rPr>
        <w:rFonts w:ascii="Prelo Book" w:eastAsia="Prelo Book" w:hAnsi="Prelo Book" w:cs="Prelo Book"/>
      </w:rPr>
    </w:pPr>
  </w:p>
  <w:p w14:paraId="096A6EC6" w14:textId="77777777" w:rsidR="00AD045C" w:rsidRPr="00B754D5" w:rsidRDefault="00AD045C" w:rsidP="00CB0C4F">
    <w:pPr>
      <w:spacing w:before="0" w:after="0" w:line="240" w:lineRule="auto"/>
      <w:rPr>
        <w:rFonts w:ascii="Prelo Book" w:eastAsia="Prelo Book" w:hAnsi="Prelo Book" w:cs="Prelo Book"/>
      </w:rPr>
    </w:pPr>
  </w:p>
  <w:p w14:paraId="53285255" w14:textId="77777777" w:rsidR="00AD045C" w:rsidRPr="00B754D5" w:rsidRDefault="00AD045C" w:rsidP="00CB0C4F">
    <w:pPr>
      <w:spacing w:before="0" w:after="0" w:line="240" w:lineRule="auto"/>
      <w:rPr>
        <w:rFonts w:ascii="Prelo Book" w:eastAsia="Prelo Book" w:hAnsi="Prelo Book" w:cs="Prelo Book"/>
      </w:rPr>
    </w:pPr>
  </w:p>
  <w:p w14:paraId="4CEB6DC1" w14:textId="77777777" w:rsidR="00AD045C" w:rsidRPr="00B754D5" w:rsidRDefault="00AD045C" w:rsidP="00CB0C4F">
    <w:pPr>
      <w:spacing w:before="0" w:after="0" w:line="240" w:lineRule="auto"/>
      <w:rPr>
        <w:rFonts w:ascii="Prelo Book" w:eastAsia="Prelo Book" w:hAnsi="Prelo Book" w:cs="Prelo Book"/>
      </w:rPr>
    </w:pPr>
  </w:p>
  <w:p w14:paraId="7EDE6E02" w14:textId="77777777" w:rsidR="00AD045C" w:rsidRPr="00B754D5" w:rsidRDefault="00AD045C" w:rsidP="00CB0C4F">
    <w:pPr>
      <w:spacing w:before="0" w:after="0" w:line="240" w:lineRule="auto"/>
      <w:rPr>
        <w:rFonts w:ascii="Prelo Book" w:eastAsia="Prelo Book" w:hAnsi="Prelo Book" w:cs="Prelo Book"/>
      </w:rPr>
    </w:pPr>
  </w:p>
  <w:p w14:paraId="362F4E52" w14:textId="77777777" w:rsidR="00AD045C" w:rsidRPr="00B754D5" w:rsidRDefault="00AD045C" w:rsidP="00CB0C4F">
    <w:pPr>
      <w:spacing w:before="0" w:after="0" w:line="240" w:lineRule="auto"/>
      <w:rPr>
        <w:rFonts w:ascii="Prelo Book" w:eastAsia="Prelo Book" w:hAnsi="Prelo Book" w:cs="Prelo Book"/>
      </w:rPr>
    </w:pPr>
  </w:p>
  <w:p w14:paraId="4FDC628D" w14:textId="77777777" w:rsidR="00AD045C" w:rsidRPr="00B754D5" w:rsidRDefault="00AD045C" w:rsidP="00CB0C4F">
    <w:pPr>
      <w:spacing w:before="5" w:after="0" w:line="240" w:lineRule="auto"/>
      <w:rPr>
        <w:rFonts w:ascii="Prelo Book" w:eastAsia="Prelo Book" w:hAnsi="Prelo Book" w:cs="Prelo Book"/>
        <w:sz w:val="24"/>
        <w:szCs w:val="24"/>
      </w:rPr>
    </w:pPr>
    <w:r w:rsidRPr="00B754D5">
      <w:rPr>
        <w:rFonts w:ascii="Prelo Book" w:eastAsia="Prelo Book" w:hAnsi="Prelo Book" w:cs="Prelo Book"/>
        <w:noProof/>
        <w:lang w:val="en-GB" w:eastAsia="en-GB"/>
      </w:rPr>
      <mc:AlternateContent>
        <mc:Choice Requires="wpg">
          <w:drawing>
            <wp:anchor distT="0" distB="0" distL="114300" distR="114300" simplePos="0" relativeHeight="251658240" behindDoc="1" locked="0" layoutInCell="1" allowOverlap="1" wp14:anchorId="63EDC80C" wp14:editId="3420571E">
              <wp:simplePos x="0" y="0"/>
              <wp:positionH relativeFrom="column">
                <wp:posOffset>2381885</wp:posOffset>
              </wp:positionH>
              <wp:positionV relativeFrom="paragraph">
                <wp:posOffset>197485</wp:posOffset>
              </wp:positionV>
              <wp:extent cx="4132580" cy="3353435"/>
              <wp:effectExtent l="0" t="3810" r="3175"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3353435"/>
                        <a:chOff x="0" y="0"/>
                        <a:chExt cx="6508" cy="5281"/>
                      </a:xfrm>
                    </wpg:grpSpPr>
                    <wpg:grpSp>
                      <wpg:cNvPr id="202" name="Group 52"/>
                      <wpg:cNvGrpSpPr>
                        <a:grpSpLocks/>
                      </wpg:cNvGrpSpPr>
                      <wpg:grpSpPr bwMode="auto">
                        <a:xfrm>
                          <a:off x="0" y="0"/>
                          <a:ext cx="6508" cy="5281"/>
                          <a:chOff x="0" y="0"/>
                          <a:chExt cx="6508" cy="5281"/>
                        </a:xfrm>
                      </wpg:grpSpPr>
                      <wps:wsp>
                        <wps:cNvPr id="203" name="Freeform 53"/>
                        <wps:cNvSpPr>
                          <a:spLocks/>
                        </wps:cNvSpPr>
                        <wps:spPr bwMode="auto">
                          <a:xfrm>
                            <a:off x="0" y="0"/>
                            <a:ext cx="6508" cy="5281"/>
                          </a:xfrm>
                          <a:custGeom>
                            <a:avLst/>
                            <a:gdLst>
                              <a:gd name="T0" fmla="*/ 0 w 6508"/>
                              <a:gd name="T1" fmla="*/ 5281 h 5281"/>
                              <a:gd name="T2" fmla="*/ 6508 w 6508"/>
                              <a:gd name="T3" fmla="*/ 5281 h 5281"/>
                              <a:gd name="T4" fmla="*/ 6508 w 6508"/>
                              <a:gd name="T5" fmla="*/ 0 h 5281"/>
                              <a:gd name="T6" fmla="*/ 0 w 6508"/>
                              <a:gd name="T7" fmla="*/ 0 h 5281"/>
                              <a:gd name="T8" fmla="*/ 0 w 6508"/>
                              <a:gd name="T9" fmla="*/ 5281 h 5281"/>
                            </a:gdLst>
                            <a:ahLst/>
                            <a:cxnLst>
                              <a:cxn ang="0">
                                <a:pos x="T0" y="T1"/>
                              </a:cxn>
                              <a:cxn ang="0">
                                <a:pos x="T2" y="T3"/>
                              </a:cxn>
                              <a:cxn ang="0">
                                <a:pos x="T4" y="T5"/>
                              </a:cxn>
                              <a:cxn ang="0">
                                <a:pos x="T6" y="T7"/>
                              </a:cxn>
                              <a:cxn ang="0">
                                <a:pos x="T8" y="T9"/>
                              </a:cxn>
                            </a:cxnLst>
                            <a:rect l="0" t="0" r="r" b="b"/>
                            <a:pathLst>
                              <a:path w="6508" h="5281">
                                <a:moveTo>
                                  <a:pt x="0" y="5281"/>
                                </a:moveTo>
                                <a:lnTo>
                                  <a:pt x="6508" y="5281"/>
                                </a:lnTo>
                                <a:lnTo>
                                  <a:pt x="6508" y="0"/>
                                </a:lnTo>
                                <a:lnTo>
                                  <a:pt x="0" y="0"/>
                                </a:lnTo>
                                <a:lnTo>
                                  <a:pt x="0" y="5281"/>
                                </a:lnTo>
                                <a:close/>
                              </a:path>
                            </a:pathLst>
                          </a:custGeom>
                          <a:solidFill>
                            <a:srgbClr val="00A7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C6864" id="Group 201" o:spid="_x0000_s1026" style="position:absolute;margin-left:187.55pt;margin-top:15.55pt;width:325.4pt;height:264.05pt;z-index:-251658240" coordsize="6508,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">
              <v:group id="Group 52" o:spid="_x0000_s1027" style="position:absolute;width:6508;height:5281" coordsize="6508,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53" o:spid="_x0000_s1028" style="position:absolute;width:6508;height:5281;visibility:visible;mso-wrap-style:square;v-text-anchor:top" coordsize="6508,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BR8UA&#10;AADcAAAADwAAAGRycy9kb3ducmV2LnhtbESP3YrCMBSE7wXfIRzBm2VN7bJSukYRQRAXEX9g9/LQ&#10;HNtic1KaaOvbG0HwcpiZb5jpvDOVuFHjSssKxqMIBHFmdcm5gtNx9ZmAcB5ZY2WZFNzJwXzW700x&#10;1bblPd0OPhcBwi5FBYX3dSqlywoy6Ea2Jg7e2TYGfZBNLnWDbYCbSsZRNJEGSw4LBda0LCi7HK5G&#10;QR6P283frs4Sk2y/5cfv7tj+S6WGg27xA8JT59/hV3utFcTRFz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FHxQAAANwAAAAPAAAAAAAAAAAAAAAAAJgCAABkcnMv&#10;ZG93bnJldi54bWxQSwUGAAAAAAQABAD1AAAAigMAAAAA&#10;" path="m,5281r6508,l6508,,,,,5281xe" fillcolor="#00a7e1" stroked="f">
                  <v:path arrowok="t" o:connecttype="custom" o:connectlocs="0,5281;6508,5281;6508,0;0,0;0,5281" o:connectangles="0,0,0,0,0"/>
                </v:shape>
              </v:group>
            </v:group>
          </w:pict>
        </mc:Fallback>
      </mc:AlternateContent>
    </w:r>
    <w:r w:rsidRPr="00B754D5">
      <w:rPr>
        <w:rFonts w:ascii="Prelo Book" w:hAnsi="Calibri" w:cs="Times New Roman"/>
        <w:noProof/>
        <w:lang w:val="en-GB" w:eastAsia="en-GB"/>
      </w:rPr>
      <mc:AlternateContent>
        <mc:Choice Requires="wpg">
          <w:drawing>
            <wp:anchor distT="0" distB="0" distL="114300" distR="114300" simplePos="0" relativeHeight="251657216" behindDoc="1" locked="0" layoutInCell="1" allowOverlap="1" wp14:anchorId="57BADCCF" wp14:editId="36B5D2E8">
              <wp:simplePos x="0" y="0"/>
              <wp:positionH relativeFrom="column">
                <wp:posOffset>-87630</wp:posOffset>
              </wp:positionH>
              <wp:positionV relativeFrom="paragraph">
                <wp:posOffset>193675</wp:posOffset>
              </wp:positionV>
              <wp:extent cx="2304415" cy="3353435"/>
              <wp:effectExtent l="0" t="0" r="635"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3353435"/>
                        <a:chOff x="0" y="0"/>
                        <a:chExt cx="3629" cy="5281"/>
                      </a:xfrm>
                    </wpg:grpSpPr>
                    <wpg:grpSp>
                      <wpg:cNvPr id="199" name="Group 49"/>
                      <wpg:cNvGrpSpPr>
                        <a:grpSpLocks/>
                      </wpg:cNvGrpSpPr>
                      <wpg:grpSpPr bwMode="auto">
                        <a:xfrm>
                          <a:off x="0" y="0"/>
                          <a:ext cx="3629" cy="5281"/>
                          <a:chOff x="0" y="0"/>
                          <a:chExt cx="3629" cy="5281"/>
                        </a:xfrm>
                      </wpg:grpSpPr>
                      <wps:wsp>
                        <wps:cNvPr id="200" name="Freeform 50"/>
                        <wps:cNvSpPr>
                          <a:spLocks/>
                        </wps:cNvSpPr>
                        <wps:spPr bwMode="auto">
                          <a:xfrm>
                            <a:off x="0" y="0"/>
                            <a:ext cx="3629" cy="5281"/>
                          </a:xfrm>
                          <a:custGeom>
                            <a:avLst/>
                            <a:gdLst>
                              <a:gd name="T0" fmla="*/ 0 w 3629"/>
                              <a:gd name="T1" fmla="*/ 5281 h 5281"/>
                              <a:gd name="T2" fmla="*/ 3628 w 3629"/>
                              <a:gd name="T3" fmla="*/ 5281 h 5281"/>
                              <a:gd name="T4" fmla="*/ 3628 w 3629"/>
                              <a:gd name="T5" fmla="*/ 0 h 5281"/>
                              <a:gd name="T6" fmla="*/ 0 w 3629"/>
                              <a:gd name="T7" fmla="*/ 0 h 5281"/>
                              <a:gd name="T8" fmla="*/ 0 w 3629"/>
                              <a:gd name="T9" fmla="*/ 5281 h 5281"/>
                            </a:gdLst>
                            <a:ahLst/>
                            <a:cxnLst>
                              <a:cxn ang="0">
                                <a:pos x="T0" y="T1"/>
                              </a:cxn>
                              <a:cxn ang="0">
                                <a:pos x="T2" y="T3"/>
                              </a:cxn>
                              <a:cxn ang="0">
                                <a:pos x="T4" y="T5"/>
                              </a:cxn>
                              <a:cxn ang="0">
                                <a:pos x="T6" y="T7"/>
                              </a:cxn>
                              <a:cxn ang="0">
                                <a:pos x="T8" y="T9"/>
                              </a:cxn>
                            </a:cxnLst>
                            <a:rect l="0" t="0" r="r" b="b"/>
                            <a:pathLst>
                              <a:path w="3629" h="5281">
                                <a:moveTo>
                                  <a:pt x="0" y="5281"/>
                                </a:moveTo>
                                <a:lnTo>
                                  <a:pt x="3628" y="5281"/>
                                </a:lnTo>
                                <a:lnTo>
                                  <a:pt x="3628" y="0"/>
                                </a:lnTo>
                                <a:lnTo>
                                  <a:pt x="0" y="0"/>
                                </a:lnTo>
                                <a:lnTo>
                                  <a:pt x="0" y="5281"/>
                                </a:lnTo>
                                <a:close/>
                              </a:path>
                            </a:pathLst>
                          </a:custGeom>
                          <a:solidFill>
                            <a:srgbClr val="50B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DC061" id="Group 198" o:spid="_x0000_s1026" style="position:absolute;margin-left:-6.9pt;margin-top:15.25pt;width:181.45pt;height:264.05pt;z-index:-251659264" coordsize="3629,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">
              <v:group id="Group 49" o:spid="_x0000_s1027" style="position:absolute;width:3629;height:5281" coordsize="3629,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50" o:spid="_x0000_s1028" style="position:absolute;width:3629;height:5281;visibility:visible;mso-wrap-style:square;v-text-anchor:top" coordsize="3629,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e98YA&#10;AADcAAAADwAAAGRycy9kb3ducmV2LnhtbESPT2vCQBDF74LfYRmhF6kbK4ikrqLSggc9xD+lxyE7&#10;JsHsbJrdxuindwXB4+PN+71503lrStFQ7QrLCoaDCARxanXBmYLD/vt9AsJ5ZI2lZVJwJQfzWbcz&#10;xVjbCyfU7HwmAoRdjApy76tYSpfmZNANbEUcvJOtDfog60zqGi8Bbkr5EUVjabDg0JBjRauc0vPu&#10;34Q3Vv3lV7U9JtHP7+i25k3S9P+WSr312sUnCE+tfx0/02utIBDhMSYQ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Ue98YAAADcAAAADwAAAAAAAAAAAAAAAACYAgAAZHJz&#10;L2Rvd25yZXYueG1sUEsFBgAAAAAEAAQA9QAAAIsDAAAAAA==&#10;" path="m,5281r3628,l3628,,,,,5281xe" fillcolor="#50b848" stroked="f">
                  <v:path arrowok="t" o:connecttype="custom" o:connectlocs="0,5281;3628,5281;3628,0;0,0;0,5281" o:connectangles="0,0,0,0,0"/>
                </v:shape>
              </v:group>
            </v:group>
          </w:pict>
        </mc:Fallback>
      </mc:AlternateContent>
    </w:r>
    <w:r w:rsidRPr="00B754D5">
      <w:rPr>
        <w:rFonts w:ascii="Prelo Book" w:eastAsia="Prelo Medium" w:hAnsi="Prelo Medium" w:cs="Times New Roman"/>
        <w:noProof/>
        <w:lang w:val="en-GB" w:eastAsia="en-GB"/>
      </w:rPr>
      <mc:AlternateContent>
        <mc:Choice Requires="wpg">
          <w:drawing>
            <wp:anchor distT="0" distB="0" distL="114300" distR="114300" simplePos="0" relativeHeight="251656192" behindDoc="1" locked="0" layoutInCell="1" allowOverlap="1" wp14:anchorId="7868E2B9" wp14:editId="6ACEC83E">
              <wp:simplePos x="0" y="0"/>
              <wp:positionH relativeFrom="column">
                <wp:posOffset>-643890</wp:posOffset>
              </wp:positionH>
              <wp:positionV relativeFrom="paragraph">
                <wp:posOffset>193675</wp:posOffset>
              </wp:positionV>
              <wp:extent cx="432435" cy="3353435"/>
              <wp:effectExtent l="0" t="0" r="5715"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3353435"/>
                        <a:chOff x="0" y="0"/>
                        <a:chExt cx="681" cy="5281"/>
                      </a:xfrm>
                    </wpg:grpSpPr>
                    <wpg:grpSp>
                      <wpg:cNvPr id="324" name="Group 43"/>
                      <wpg:cNvGrpSpPr>
                        <a:grpSpLocks/>
                      </wpg:cNvGrpSpPr>
                      <wpg:grpSpPr bwMode="auto">
                        <a:xfrm>
                          <a:off x="0" y="0"/>
                          <a:ext cx="681" cy="5281"/>
                          <a:chOff x="0" y="0"/>
                          <a:chExt cx="681" cy="5281"/>
                        </a:xfrm>
                      </wpg:grpSpPr>
                      <wps:wsp>
                        <wps:cNvPr id="325" name="Freeform 44"/>
                        <wps:cNvSpPr>
                          <a:spLocks/>
                        </wps:cNvSpPr>
                        <wps:spPr bwMode="auto">
                          <a:xfrm>
                            <a:off x="0" y="0"/>
                            <a:ext cx="681" cy="5281"/>
                          </a:xfrm>
                          <a:custGeom>
                            <a:avLst/>
                            <a:gdLst>
                              <a:gd name="T0" fmla="*/ 0 w 681"/>
                              <a:gd name="T1" fmla="*/ 5281 h 5281"/>
                              <a:gd name="T2" fmla="*/ 680 w 681"/>
                              <a:gd name="T3" fmla="*/ 5281 h 5281"/>
                              <a:gd name="T4" fmla="*/ 680 w 681"/>
                              <a:gd name="T5" fmla="*/ 0 h 5281"/>
                              <a:gd name="T6" fmla="*/ 0 w 681"/>
                              <a:gd name="T7" fmla="*/ 0 h 5281"/>
                              <a:gd name="T8" fmla="*/ 0 w 681"/>
                              <a:gd name="T9" fmla="*/ 5281 h 5281"/>
                            </a:gdLst>
                            <a:ahLst/>
                            <a:cxnLst>
                              <a:cxn ang="0">
                                <a:pos x="T0" y="T1"/>
                              </a:cxn>
                              <a:cxn ang="0">
                                <a:pos x="T2" y="T3"/>
                              </a:cxn>
                              <a:cxn ang="0">
                                <a:pos x="T4" y="T5"/>
                              </a:cxn>
                              <a:cxn ang="0">
                                <a:pos x="T6" y="T7"/>
                              </a:cxn>
                              <a:cxn ang="0">
                                <a:pos x="T8" y="T9"/>
                              </a:cxn>
                            </a:cxnLst>
                            <a:rect l="0" t="0" r="r" b="b"/>
                            <a:pathLst>
                              <a:path w="681" h="5281">
                                <a:moveTo>
                                  <a:pt x="0" y="5281"/>
                                </a:moveTo>
                                <a:lnTo>
                                  <a:pt x="680" y="5281"/>
                                </a:lnTo>
                                <a:lnTo>
                                  <a:pt x="680" y="0"/>
                                </a:lnTo>
                                <a:lnTo>
                                  <a:pt x="0" y="0"/>
                                </a:lnTo>
                                <a:lnTo>
                                  <a:pt x="0" y="5281"/>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FE637" id="Group 323" o:spid="_x0000_s1026" style="position:absolute;margin-left:-50.7pt;margin-top:15.25pt;width:34.05pt;height:264.05pt;z-index:-251660288" coordsize="681,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">
              <v:group id="Group 43" o:spid="_x0000_s1027" style="position:absolute;width:681;height:5281" coordsize="681,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4" o:spid="_x0000_s1028" style="position:absolute;width:681;height:5281;visibility:visible;mso-wrap-style:square;v-text-anchor:top" coordsize="68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IRsMA&#10;AADcAAAADwAAAGRycy9kb3ducmV2LnhtbESPQWsCMRSE7wX/Q3iCt5pVWSmrUbRQ8Gi3Hnp8bp67&#10;q5uXkGR1/fdNodDjMDPfMOvtYDpxJx9aywpm0wwEcWV1y7WC09fH6xuIEJE1dpZJwZMCbDejlzUW&#10;2j74k+5lrEWCcChQQROjK6QMVUMGw9Q64uRdrDcYk/S11B4fCW46Oc+ypTTYclpo0NF7Q9Wt7I0C&#10;E4/9qdwvXf19PfQ+O+euy3OlJuNhtwIRaYj/4b/2QStYzH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aIRsMAAADcAAAADwAAAAAAAAAAAAAAAACYAgAAZHJzL2Rv&#10;d25yZXYueG1sUEsFBgAAAAAEAAQA9QAAAIgDAAAAAA==&#10;" path="m,5281r680,l680,,,,,5281xe" fillcolor="#848688" stroked="f">
                  <v:path arrowok="t" o:connecttype="custom" o:connectlocs="0,5281;680,5281;680,0;0,0;0,5281" o:connectangles="0,0,0,0,0"/>
                </v:shape>
              </v:group>
            </v:group>
          </w:pict>
        </mc:Fallback>
      </mc:AlternateContent>
    </w:r>
  </w:p>
  <w:p w14:paraId="54BD8EFE" w14:textId="77777777" w:rsidR="00AD045C" w:rsidRPr="00B754D5" w:rsidRDefault="00AD045C" w:rsidP="00CB0C4F">
    <w:pPr>
      <w:spacing w:before="0" w:after="0" w:line="200" w:lineRule="atLeast"/>
      <w:rPr>
        <w:rFonts w:ascii="Prelo Book" w:eastAsia="Prelo Book" w:hAnsi="Prelo Book" w:cs="Prelo Book"/>
      </w:rPr>
    </w:pPr>
    <w:r w:rsidRPr="00B754D5">
      <w:rPr>
        <w:rFonts w:ascii="Prelo Book" w:eastAsia="Prelo Medium" w:hAnsi="Prelo Medium" w:cs="Times New Roman"/>
      </w:rPr>
      <w:tab/>
    </w:r>
    <w:r w:rsidRPr="00B754D5">
      <w:rPr>
        <w:rFonts w:ascii="Prelo Book" w:eastAsia="Prelo Medium" w:hAnsi="Prelo Medium" w:cs="Times New Roman"/>
      </w:rPr>
      <w:tab/>
    </w:r>
  </w:p>
  <w:p w14:paraId="072382F7" w14:textId="77777777" w:rsidR="00AD045C" w:rsidRPr="00B754D5" w:rsidRDefault="00AD045C" w:rsidP="00CB0C4F">
    <w:pPr>
      <w:spacing w:before="0" w:after="0" w:line="240" w:lineRule="auto"/>
      <w:rPr>
        <w:rFonts w:ascii="Prelo Book" w:eastAsia="Prelo Book" w:hAnsi="Prelo Book" w:cs="Prelo Book"/>
      </w:rPr>
    </w:pPr>
  </w:p>
  <w:p w14:paraId="7863E54A" w14:textId="77777777" w:rsidR="00AD045C" w:rsidRPr="00B754D5" w:rsidRDefault="00AD045C" w:rsidP="00CB0C4F">
    <w:pPr>
      <w:spacing w:before="0" w:after="0" w:line="240" w:lineRule="auto"/>
      <w:rPr>
        <w:rFonts w:ascii="Prelo Book" w:eastAsia="Prelo Book" w:hAnsi="Prelo Book" w:cs="Prelo Book"/>
      </w:rPr>
    </w:pPr>
  </w:p>
  <w:p w14:paraId="2B60447D" w14:textId="77777777" w:rsidR="00AD045C" w:rsidRPr="00B754D5" w:rsidRDefault="00AD045C" w:rsidP="00CB0C4F">
    <w:pPr>
      <w:spacing w:before="0" w:after="0" w:line="240" w:lineRule="auto"/>
      <w:rPr>
        <w:rFonts w:ascii="Prelo Book" w:eastAsia="Prelo Book" w:hAnsi="Prelo Book" w:cs="Prelo Book"/>
      </w:rPr>
    </w:pPr>
  </w:p>
  <w:p w14:paraId="27304BF3" w14:textId="77777777" w:rsidR="00AD045C" w:rsidRPr="00B754D5" w:rsidRDefault="00AD045C" w:rsidP="00CB0C4F">
    <w:pPr>
      <w:spacing w:before="0" w:after="0" w:line="240" w:lineRule="auto"/>
      <w:ind w:left="993"/>
      <w:rPr>
        <w:rFonts w:ascii="Prelo Book" w:eastAsia="Prelo Book" w:hAnsi="Prelo Book" w:cs="Prelo Book"/>
      </w:rPr>
    </w:pPr>
  </w:p>
  <w:p w14:paraId="02DE6945" w14:textId="77777777" w:rsidR="00AD045C" w:rsidRPr="00B754D5" w:rsidRDefault="00AD045C" w:rsidP="00CB0C4F">
    <w:pPr>
      <w:spacing w:before="0" w:after="0" w:line="240" w:lineRule="auto"/>
      <w:ind w:left="993"/>
      <w:rPr>
        <w:rFonts w:ascii="Prelo Book" w:eastAsia="Prelo Book" w:hAnsi="Prelo Book" w:cs="Prelo Book"/>
      </w:rPr>
    </w:pPr>
  </w:p>
  <w:p w14:paraId="29793430" w14:textId="77777777" w:rsidR="00AD045C" w:rsidRPr="00B754D5" w:rsidRDefault="00AD045C" w:rsidP="00CB0C4F">
    <w:pPr>
      <w:spacing w:before="0" w:after="0" w:line="240" w:lineRule="auto"/>
      <w:ind w:left="993"/>
      <w:rPr>
        <w:rFonts w:ascii="Prelo Book" w:eastAsia="Prelo Book" w:hAnsi="Prelo Book" w:cs="Prelo Book"/>
      </w:rPr>
    </w:pPr>
  </w:p>
  <w:p w14:paraId="29D3F127" w14:textId="77777777" w:rsidR="00AD045C" w:rsidRPr="00B754D5" w:rsidRDefault="00AD045C" w:rsidP="00CB0C4F">
    <w:pPr>
      <w:spacing w:before="0" w:after="0" w:line="240" w:lineRule="auto"/>
      <w:ind w:left="993"/>
      <w:rPr>
        <w:rFonts w:ascii="Prelo Book" w:eastAsia="Prelo Book" w:hAnsi="Prelo Book" w:cs="Prelo Book"/>
      </w:rPr>
    </w:pPr>
  </w:p>
  <w:p w14:paraId="42D73C3C" w14:textId="77777777" w:rsidR="00AD045C" w:rsidRPr="00B754D5" w:rsidRDefault="00AD045C" w:rsidP="00CB0C4F">
    <w:pPr>
      <w:widowControl/>
      <w:spacing w:after="60"/>
      <w:jc w:val="both"/>
      <w:rPr>
        <w:rFonts w:eastAsia="Times New Roman" w:cs="Times New Roman"/>
        <w:szCs w:val="24"/>
        <w:lang w:val="en-IE"/>
      </w:rPr>
    </w:pPr>
  </w:p>
  <w:p w14:paraId="562EA62F" w14:textId="77777777" w:rsidR="00AD045C" w:rsidRPr="00B754D5" w:rsidRDefault="00AD045C" w:rsidP="00CB0C4F">
    <w:pPr>
      <w:widowControl/>
      <w:spacing w:after="60"/>
      <w:jc w:val="both"/>
      <w:rPr>
        <w:rFonts w:eastAsia="Times New Roman" w:cs="Times New Roman"/>
        <w:szCs w:val="24"/>
        <w:lang w:val="en-IE"/>
      </w:rPr>
    </w:pPr>
  </w:p>
  <w:p w14:paraId="56AA317D" w14:textId="77777777" w:rsidR="00AD045C" w:rsidRPr="00B754D5" w:rsidRDefault="00AD045C" w:rsidP="00CB0C4F">
    <w:pPr>
      <w:widowControl/>
      <w:tabs>
        <w:tab w:val="center" w:pos="4320"/>
        <w:tab w:val="right" w:pos="8640"/>
      </w:tabs>
      <w:spacing w:after="60"/>
      <w:jc w:val="both"/>
      <w:rPr>
        <w:rFonts w:eastAsia="Times New Roman" w:cs="Times New Roman"/>
        <w:szCs w:val="24"/>
        <w:lang w:val="en-IE"/>
      </w:rPr>
    </w:pPr>
  </w:p>
  <w:p w14:paraId="5A396F23" w14:textId="77777777" w:rsidR="00AD045C" w:rsidRPr="00B754D5" w:rsidRDefault="00AD045C" w:rsidP="00CB0C4F">
    <w:pPr>
      <w:widowControl/>
      <w:spacing w:after="60"/>
      <w:jc w:val="both"/>
      <w:rPr>
        <w:rFonts w:eastAsia="Times New Roman" w:cs="Times New Roman"/>
        <w:szCs w:val="24"/>
        <w:lang w:val="en-IE"/>
      </w:rPr>
    </w:pPr>
  </w:p>
  <w:p w14:paraId="68696CAD" w14:textId="77777777" w:rsidR="00AD045C" w:rsidRPr="00B754D5" w:rsidRDefault="00AD045C" w:rsidP="00CB0C4F">
    <w:pPr>
      <w:widowControl/>
      <w:tabs>
        <w:tab w:val="center" w:pos="4320"/>
        <w:tab w:val="right" w:pos="8640"/>
      </w:tabs>
      <w:spacing w:after="60"/>
      <w:ind w:left="709"/>
      <w:jc w:val="both"/>
      <w:rPr>
        <w:rFonts w:eastAsia="Times New Roman" w:cs="Times New Roman"/>
        <w:b/>
        <w:szCs w:val="24"/>
        <w:lang w:val="en-GB"/>
      </w:rPr>
    </w:pPr>
    <w:r w:rsidRPr="00B754D5">
      <w:rPr>
        <w:rFonts w:eastAsia="Times New Roman" w:cs="Times New Roman"/>
        <w:noProof/>
        <w:szCs w:val="24"/>
        <w:lang w:val="en-GB" w:eastAsia="en-GB"/>
      </w:rPr>
      <w:drawing>
        <wp:anchor distT="0" distB="0" distL="114300" distR="114300" simplePos="0" relativeHeight="251655168" behindDoc="1" locked="0" layoutInCell="1" allowOverlap="1" wp14:anchorId="19E4E83D" wp14:editId="7DAE2D6B">
          <wp:simplePos x="0" y="0"/>
          <wp:positionH relativeFrom="column">
            <wp:posOffset>4867275</wp:posOffset>
          </wp:positionH>
          <wp:positionV relativeFrom="paragraph">
            <wp:posOffset>51435</wp:posOffset>
          </wp:positionV>
          <wp:extent cx="1581150" cy="9620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RSM logo 168x168 pixels.jpg"/>
                  <pic:cNvPicPr/>
                </pic:nvPicPr>
                <pic:blipFill rotWithShape="1">
                  <a:blip r:embed="rId1">
                    <a:extLst>
                      <a:ext uri="{28A0092B-C50C-407E-A947-70E740481C1C}">
                        <a14:useLocalDpi xmlns:a14="http://schemas.microsoft.com/office/drawing/2010/main" val="0"/>
                      </a:ext>
                    </a:extLst>
                  </a:blip>
                  <a:srcRect t="17411" b="18749"/>
                  <a:stretch/>
                </pic:blipFill>
                <pic:spPr bwMode="auto">
                  <a:xfrm>
                    <a:off x="0" y="0"/>
                    <a:ext cx="158115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7B1652" w14:textId="77777777" w:rsidR="00AD045C" w:rsidRPr="00B754D5" w:rsidRDefault="00AD045C" w:rsidP="00CB0C4F">
    <w:pPr>
      <w:spacing w:before="0" w:after="0" w:line="198" w:lineRule="exact"/>
      <w:ind w:left="20"/>
      <w:rPr>
        <w:rFonts w:ascii="Prelo Bold" w:hAnsi="Calibri" w:cs="Times New Roman"/>
        <w:b/>
        <w:color w:val="848688"/>
        <w:spacing w:val="4"/>
        <w:w w:val="95"/>
      </w:rPr>
    </w:pPr>
  </w:p>
  <w:p w14:paraId="201409BA" w14:textId="77777777" w:rsidR="00AD045C" w:rsidRDefault="00AD045C" w:rsidP="00CB0C4F">
    <w:pPr>
      <w:spacing w:before="0" w:after="0" w:line="198" w:lineRule="exact"/>
      <w:ind w:left="20"/>
      <w:rPr>
        <w:rFonts w:ascii="Prelo Bold" w:hAnsi="Calibri" w:cs="Times New Roman"/>
        <w:b/>
        <w:color w:val="848688"/>
        <w:spacing w:val="4"/>
        <w:w w:val="95"/>
      </w:rPr>
    </w:pPr>
  </w:p>
  <w:p w14:paraId="3BC5F86A" w14:textId="77777777" w:rsidR="00AD045C" w:rsidRDefault="00AD045C" w:rsidP="00CB0C4F">
    <w:pPr>
      <w:spacing w:before="0" w:after="0" w:line="198" w:lineRule="exact"/>
      <w:ind w:left="20"/>
      <w:rPr>
        <w:rFonts w:ascii="Prelo Bold" w:hAnsi="Calibri" w:cs="Times New Roman"/>
        <w:b/>
        <w:color w:val="848688"/>
        <w:spacing w:val="4"/>
        <w:w w:val="95"/>
      </w:rPr>
    </w:pPr>
  </w:p>
  <w:p w14:paraId="34D7DE2A" w14:textId="77777777" w:rsidR="00AD045C" w:rsidRPr="00B754D5" w:rsidRDefault="00AD045C" w:rsidP="00CB0C4F">
    <w:pPr>
      <w:spacing w:before="0" w:after="0" w:line="198" w:lineRule="exact"/>
      <w:ind w:left="20"/>
      <w:rPr>
        <w:rFonts w:ascii="Prelo Bold" w:hAnsi="Calibri" w:cs="Times New Roman"/>
        <w:b/>
        <w:color w:val="848688"/>
        <w:spacing w:val="4"/>
        <w:w w:val="95"/>
      </w:rPr>
    </w:pPr>
  </w:p>
  <w:p w14:paraId="5872BB10" w14:textId="77777777" w:rsidR="00AD045C" w:rsidRDefault="00AD045C" w:rsidP="00CB0C4F">
    <w:pPr>
      <w:spacing w:before="0" w:after="0" w:line="198" w:lineRule="exact"/>
      <w:ind w:left="20"/>
      <w:rPr>
        <w:rFonts w:ascii="Prelo Bold" w:hAnsi="Calibri" w:cs="Times New Roman"/>
        <w:b/>
        <w:color w:val="848688"/>
        <w:spacing w:val="4"/>
        <w:w w:val="95"/>
      </w:rPr>
    </w:pPr>
  </w:p>
  <w:p w14:paraId="447F2B6E" w14:textId="77777777" w:rsidR="00AD045C" w:rsidRDefault="00AD045C" w:rsidP="00CB0C4F">
    <w:pPr>
      <w:spacing w:before="0" w:after="0" w:line="198" w:lineRule="exact"/>
      <w:ind w:left="20"/>
      <w:rPr>
        <w:rFonts w:ascii="Prelo Bold" w:hAnsi="Calibri" w:cs="Times New Roman"/>
        <w:b/>
        <w:color w:val="848688"/>
        <w:spacing w:val="4"/>
        <w:w w:val="95"/>
      </w:rPr>
    </w:pPr>
  </w:p>
  <w:p w14:paraId="5DB1F3E6" w14:textId="77777777" w:rsidR="00AD045C" w:rsidRDefault="00AD045C" w:rsidP="00CB0C4F">
    <w:pPr>
      <w:spacing w:before="0" w:after="0" w:line="198" w:lineRule="exact"/>
      <w:ind w:left="20"/>
      <w:rPr>
        <w:rFonts w:ascii="Prelo Bold" w:hAnsi="Calibri" w:cs="Times New Roman"/>
        <w:b/>
        <w:color w:val="848688"/>
        <w:spacing w:val="4"/>
        <w:w w:val="95"/>
      </w:rPr>
    </w:pPr>
  </w:p>
  <w:p w14:paraId="0EE6AFB3" w14:textId="77777777" w:rsidR="00AD045C" w:rsidRDefault="00AD045C" w:rsidP="00CB0C4F">
    <w:pPr>
      <w:spacing w:before="0" w:after="0" w:line="198" w:lineRule="exact"/>
      <w:ind w:left="20"/>
      <w:rPr>
        <w:rFonts w:ascii="Prelo Bold" w:hAnsi="Calibri" w:cs="Times New Roman"/>
        <w:b/>
        <w:color w:val="848688"/>
        <w:spacing w:val="4"/>
        <w:w w:val="95"/>
      </w:rPr>
    </w:pPr>
  </w:p>
  <w:p w14:paraId="42EF2425" w14:textId="77777777" w:rsidR="00AD045C" w:rsidRDefault="00AD045C" w:rsidP="00CB0C4F">
    <w:pPr>
      <w:spacing w:before="0" w:after="0" w:line="198" w:lineRule="exact"/>
      <w:ind w:left="20"/>
      <w:rPr>
        <w:rFonts w:ascii="Prelo Bold" w:hAnsi="Calibri" w:cs="Times New Roman"/>
        <w:b/>
        <w:color w:val="848688"/>
        <w:spacing w:val="4"/>
        <w:w w:val="95"/>
      </w:rPr>
    </w:pPr>
  </w:p>
  <w:p w14:paraId="6B4A692B" w14:textId="77777777" w:rsidR="00AD045C" w:rsidRPr="00B754D5" w:rsidRDefault="00AD045C" w:rsidP="00CB0C4F">
    <w:pPr>
      <w:widowControl/>
      <w:tabs>
        <w:tab w:val="center" w:pos="4320"/>
        <w:tab w:val="right" w:pos="8640"/>
      </w:tabs>
      <w:spacing w:after="60"/>
      <w:ind w:left="567"/>
      <w:jc w:val="both"/>
      <w:rPr>
        <w:rFonts w:eastAsia="Times New Roman" w:cs="Times New Roman"/>
        <w:szCs w:val="24"/>
        <w:lang w:val="en-GB"/>
      </w:rPr>
    </w:pPr>
  </w:p>
  <w:p w14:paraId="20B18CA3" w14:textId="77777777" w:rsidR="00AD045C" w:rsidRDefault="00AD0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86D9" w14:textId="77777777" w:rsidR="00AD045C" w:rsidRPr="00BF2612" w:rsidRDefault="00062DB8" w:rsidP="00481F33">
    <w:pPr>
      <w:pStyle w:val="Header1"/>
      <w:ind w:hanging="567"/>
      <w:rPr>
        <w:b w:val="0"/>
        <w:color w:val="7F7F7F"/>
      </w:rPr>
    </w:pPr>
    <w:sdt>
      <w:sdtPr>
        <w:id w:val="197131201"/>
        <w:docPartObj>
          <w:docPartGallery w:val="Watermarks"/>
          <w:docPartUnique/>
        </w:docPartObj>
      </w:sdtPr>
      <w:sdtEndPr/>
      <w:sdtContent>
        <w:r>
          <w:rPr>
            <w:lang w:val="en-US" w:eastAsia="en-US"/>
          </w:rPr>
          <w:pict w14:anchorId="7B5A6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045C">
      <w:drawing>
        <wp:inline distT="0" distB="0" distL="0" distR="0" wp14:anchorId="783E5772" wp14:editId="0AADAA1A">
          <wp:extent cx="7070976" cy="457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360" cy="505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B129B1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8FCE4DA"/>
    <w:lvl w:ilvl="0">
      <w:start w:val="1"/>
      <w:numFmt w:val="bullet"/>
      <w:pStyle w:val="ListBullet2"/>
      <w:lvlText w:val=""/>
      <w:lvlJc w:val="left"/>
      <w:pPr>
        <w:tabs>
          <w:tab w:val="num" w:pos="1800"/>
        </w:tabs>
        <w:ind w:left="1800" w:hanging="360"/>
      </w:pPr>
      <w:rPr>
        <w:rFonts w:ascii="Wingdings" w:hAnsi="Wingdings" w:hint="default"/>
        <w:color w:val="auto"/>
        <w:sz w:val="16"/>
      </w:rPr>
    </w:lvl>
  </w:abstractNum>
  <w:abstractNum w:abstractNumId="2" w15:restartNumberingAfterBreak="0">
    <w:nsid w:val="FFFFFF89"/>
    <w:multiLevelType w:val="singleLevel"/>
    <w:tmpl w:val="56AEA15A"/>
    <w:lvl w:ilvl="0">
      <w:start w:val="1"/>
      <w:numFmt w:val="bullet"/>
      <w:pStyle w:val="ListBullet"/>
      <w:lvlText w:val=""/>
      <w:lvlJc w:val="left"/>
      <w:pPr>
        <w:tabs>
          <w:tab w:val="num" w:pos="1440"/>
        </w:tabs>
        <w:ind w:left="1440" w:hanging="360"/>
      </w:pPr>
      <w:rPr>
        <w:rFonts w:ascii="Wingdings" w:hAnsi="Wingdings" w:hint="default"/>
        <w:color w:val="003A7C"/>
      </w:rPr>
    </w:lvl>
  </w:abstractNum>
  <w:abstractNum w:abstractNumId="3" w15:restartNumberingAfterBreak="0">
    <w:nsid w:val="01DD1A64"/>
    <w:multiLevelType w:val="hybridMultilevel"/>
    <w:tmpl w:val="63F2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02DC3"/>
    <w:multiLevelType w:val="hybridMultilevel"/>
    <w:tmpl w:val="AF085990"/>
    <w:lvl w:ilvl="0" w:tplc="6E8ECCF2">
      <w:start w:val="1"/>
      <w:numFmt w:val="decimal"/>
      <w:pStyle w:val="NumberedBody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077E3"/>
    <w:multiLevelType w:val="hybridMultilevel"/>
    <w:tmpl w:val="04407C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9091453"/>
    <w:multiLevelType w:val="hybridMultilevel"/>
    <w:tmpl w:val="E5BACD46"/>
    <w:lvl w:ilvl="0" w:tplc="77383FB0">
      <w:start w:val="1"/>
      <w:numFmt w:val="bullet"/>
      <w:lvlText w:val="•"/>
      <w:lvlJc w:val="left"/>
      <w:pPr>
        <w:tabs>
          <w:tab w:val="num" w:pos="720"/>
        </w:tabs>
        <w:ind w:left="720" w:hanging="360"/>
      </w:pPr>
      <w:rPr>
        <w:rFonts w:ascii="Arial" w:hAnsi="Arial" w:hint="default"/>
      </w:rPr>
    </w:lvl>
    <w:lvl w:ilvl="1" w:tplc="D5AEEB04">
      <w:start w:val="1"/>
      <w:numFmt w:val="bullet"/>
      <w:lvlText w:val="•"/>
      <w:lvlJc w:val="left"/>
      <w:pPr>
        <w:tabs>
          <w:tab w:val="num" w:pos="1440"/>
        </w:tabs>
        <w:ind w:left="1440" w:hanging="360"/>
      </w:pPr>
      <w:rPr>
        <w:rFonts w:ascii="Arial" w:hAnsi="Arial" w:hint="default"/>
      </w:rPr>
    </w:lvl>
    <w:lvl w:ilvl="2" w:tplc="A5D44162">
      <w:start w:val="33"/>
      <w:numFmt w:val="bullet"/>
      <w:lvlText w:val="•"/>
      <w:lvlJc w:val="left"/>
      <w:pPr>
        <w:tabs>
          <w:tab w:val="num" w:pos="2160"/>
        </w:tabs>
        <w:ind w:left="2160" w:hanging="360"/>
      </w:pPr>
      <w:rPr>
        <w:rFonts w:ascii="Arial" w:hAnsi="Arial" w:hint="default"/>
      </w:rPr>
    </w:lvl>
    <w:lvl w:ilvl="3" w:tplc="C9A08248" w:tentative="1">
      <w:start w:val="1"/>
      <w:numFmt w:val="bullet"/>
      <w:lvlText w:val="•"/>
      <w:lvlJc w:val="left"/>
      <w:pPr>
        <w:tabs>
          <w:tab w:val="num" w:pos="2880"/>
        </w:tabs>
        <w:ind w:left="2880" w:hanging="360"/>
      </w:pPr>
      <w:rPr>
        <w:rFonts w:ascii="Arial" w:hAnsi="Arial" w:hint="default"/>
      </w:rPr>
    </w:lvl>
    <w:lvl w:ilvl="4" w:tplc="A71C5A08" w:tentative="1">
      <w:start w:val="1"/>
      <w:numFmt w:val="bullet"/>
      <w:lvlText w:val="•"/>
      <w:lvlJc w:val="left"/>
      <w:pPr>
        <w:tabs>
          <w:tab w:val="num" w:pos="3600"/>
        </w:tabs>
        <w:ind w:left="3600" w:hanging="360"/>
      </w:pPr>
      <w:rPr>
        <w:rFonts w:ascii="Arial" w:hAnsi="Arial" w:hint="default"/>
      </w:rPr>
    </w:lvl>
    <w:lvl w:ilvl="5" w:tplc="494A3082" w:tentative="1">
      <w:start w:val="1"/>
      <w:numFmt w:val="bullet"/>
      <w:lvlText w:val="•"/>
      <w:lvlJc w:val="left"/>
      <w:pPr>
        <w:tabs>
          <w:tab w:val="num" w:pos="4320"/>
        </w:tabs>
        <w:ind w:left="4320" w:hanging="360"/>
      </w:pPr>
      <w:rPr>
        <w:rFonts w:ascii="Arial" w:hAnsi="Arial" w:hint="default"/>
      </w:rPr>
    </w:lvl>
    <w:lvl w:ilvl="6" w:tplc="3982B328" w:tentative="1">
      <w:start w:val="1"/>
      <w:numFmt w:val="bullet"/>
      <w:lvlText w:val="•"/>
      <w:lvlJc w:val="left"/>
      <w:pPr>
        <w:tabs>
          <w:tab w:val="num" w:pos="5040"/>
        </w:tabs>
        <w:ind w:left="5040" w:hanging="360"/>
      </w:pPr>
      <w:rPr>
        <w:rFonts w:ascii="Arial" w:hAnsi="Arial" w:hint="default"/>
      </w:rPr>
    </w:lvl>
    <w:lvl w:ilvl="7" w:tplc="9FAAE024" w:tentative="1">
      <w:start w:val="1"/>
      <w:numFmt w:val="bullet"/>
      <w:lvlText w:val="•"/>
      <w:lvlJc w:val="left"/>
      <w:pPr>
        <w:tabs>
          <w:tab w:val="num" w:pos="5760"/>
        </w:tabs>
        <w:ind w:left="5760" w:hanging="360"/>
      </w:pPr>
      <w:rPr>
        <w:rFonts w:ascii="Arial" w:hAnsi="Arial" w:hint="default"/>
      </w:rPr>
    </w:lvl>
    <w:lvl w:ilvl="8" w:tplc="78A4A0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1F378C"/>
    <w:multiLevelType w:val="hybridMultilevel"/>
    <w:tmpl w:val="C60C5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F208C4"/>
    <w:multiLevelType w:val="hybridMultilevel"/>
    <w:tmpl w:val="47B6A2AC"/>
    <w:lvl w:ilvl="0" w:tplc="83D4D314">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7C48B4"/>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B36EA"/>
    <w:multiLevelType w:val="multilevel"/>
    <w:tmpl w:val="3A6CBFF8"/>
    <w:lvl w:ilvl="0">
      <w:start w:val="1"/>
      <w:numFmt w:val="decimal"/>
      <w:pStyle w:val="Heading1"/>
      <w:lvlText w:val="%1"/>
      <w:lvlJc w:val="left"/>
      <w:pPr>
        <w:tabs>
          <w:tab w:val="num" w:pos="720"/>
        </w:tabs>
        <w:ind w:left="360" w:hanging="360"/>
      </w:pPr>
      <w:rPr>
        <w:i w:val="0"/>
        <w:iCs w:val="0"/>
        <w:caps w:val="0"/>
        <w:smallCaps w:val="0"/>
        <w:strike w:val="0"/>
        <w:dstrike w:val="0"/>
        <w:noProof w:val="0"/>
        <w:vanish w:val="0"/>
        <w:color w:val="3F9C35"/>
        <w:spacing w:val="0"/>
        <w:position w:val="0"/>
        <w:sz w:val="40"/>
        <w:szCs w:val="40"/>
        <w:u w:val="none"/>
        <w:effect w:val="none"/>
        <w:vertAlign w:val="baseline"/>
        <w:em w:val="none"/>
        <w:specVanish w:val="0"/>
      </w:rPr>
    </w:lvl>
    <w:lvl w:ilvl="1">
      <w:start w:val="1"/>
      <w:numFmt w:val="decimal"/>
      <w:pStyle w:val="Heading2"/>
      <w:lvlText w:val="%1.%2"/>
      <w:lvlJc w:val="left"/>
      <w:pPr>
        <w:tabs>
          <w:tab w:val="num" w:pos="3349"/>
        </w:tabs>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160"/>
        </w:tabs>
        <w:ind w:left="1224" w:hanging="504"/>
      </w:pPr>
      <w:rPr>
        <w:i w:val="0"/>
        <w:iCs w:val="0"/>
        <w:caps w:val="0"/>
        <w:smallCaps w:val="0"/>
        <w:strike w:val="0"/>
        <w:dstrike w:val="0"/>
        <w:noProof w:val="0"/>
        <w:vanish w:val="0"/>
        <w:color w:val="009CDE"/>
        <w:spacing w:val="0"/>
        <w:position w:val="0"/>
        <w:u w:val="none"/>
        <w:effect w:val="none"/>
        <w:vertAlign w:val="baseline"/>
        <w:em w:val="none"/>
        <w:specVanish w:val="0"/>
      </w:rPr>
    </w:lvl>
    <w:lvl w:ilvl="3">
      <w:start w:val="1"/>
      <w:numFmt w:val="decimal"/>
      <w:pStyle w:val="Heading4"/>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4DDA65CF"/>
    <w:multiLevelType w:val="hybridMultilevel"/>
    <w:tmpl w:val="F4002B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55E87934"/>
    <w:multiLevelType w:val="hybridMultilevel"/>
    <w:tmpl w:val="F9C0E1AC"/>
    <w:lvl w:ilvl="0" w:tplc="2B222DBC">
      <w:start w:val="1"/>
      <w:numFmt w:val="decimal"/>
      <w:pStyle w:val="Style4"/>
      <w:lvlText w:val="1.%1"/>
      <w:lvlJc w:val="left"/>
      <w:pPr>
        <w:ind w:left="360" w:hanging="360"/>
      </w:pPr>
      <w:rPr>
        <w:rFonts w:hint="default"/>
        <w:color w:val="63666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A34B5"/>
    <w:multiLevelType w:val="hybridMultilevel"/>
    <w:tmpl w:val="F0E63BB2"/>
    <w:lvl w:ilvl="0" w:tplc="76B475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830A4"/>
    <w:multiLevelType w:val="hybridMultilevel"/>
    <w:tmpl w:val="7E32A9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4C614D"/>
    <w:multiLevelType w:val="hybridMultilevel"/>
    <w:tmpl w:val="307ECCCA"/>
    <w:lvl w:ilvl="0" w:tplc="0C36D84E">
      <w:start w:val="1"/>
      <w:numFmt w:val="bullet"/>
      <w:lvlText w:val="•"/>
      <w:lvlJc w:val="left"/>
      <w:pPr>
        <w:tabs>
          <w:tab w:val="num" w:pos="720"/>
        </w:tabs>
        <w:ind w:left="720" w:hanging="360"/>
      </w:pPr>
      <w:rPr>
        <w:rFonts w:ascii="Arial" w:hAnsi="Arial" w:hint="default"/>
      </w:rPr>
    </w:lvl>
    <w:lvl w:ilvl="1" w:tplc="BBF057B2" w:tentative="1">
      <w:start w:val="1"/>
      <w:numFmt w:val="bullet"/>
      <w:lvlText w:val="•"/>
      <w:lvlJc w:val="left"/>
      <w:pPr>
        <w:tabs>
          <w:tab w:val="num" w:pos="1440"/>
        </w:tabs>
        <w:ind w:left="1440" w:hanging="360"/>
      </w:pPr>
      <w:rPr>
        <w:rFonts w:ascii="Arial" w:hAnsi="Arial" w:hint="default"/>
      </w:rPr>
    </w:lvl>
    <w:lvl w:ilvl="2" w:tplc="CF72E2C6">
      <w:start w:val="1"/>
      <w:numFmt w:val="bullet"/>
      <w:lvlText w:val="•"/>
      <w:lvlJc w:val="left"/>
      <w:pPr>
        <w:tabs>
          <w:tab w:val="num" w:pos="2160"/>
        </w:tabs>
        <w:ind w:left="2160" w:hanging="360"/>
      </w:pPr>
      <w:rPr>
        <w:rFonts w:ascii="Arial" w:hAnsi="Arial" w:hint="default"/>
      </w:rPr>
    </w:lvl>
    <w:lvl w:ilvl="3" w:tplc="7E8E7B98" w:tentative="1">
      <w:start w:val="1"/>
      <w:numFmt w:val="bullet"/>
      <w:lvlText w:val="•"/>
      <w:lvlJc w:val="left"/>
      <w:pPr>
        <w:tabs>
          <w:tab w:val="num" w:pos="2880"/>
        </w:tabs>
        <w:ind w:left="2880" w:hanging="360"/>
      </w:pPr>
      <w:rPr>
        <w:rFonts w:ascii="Arial" w:hAnsi="Arial" w:hint="default"/>
      </w:rPr>
    </w:lvl>
    <w:lvl w:ilvl="4" w:tplc="D4B47ED0" w:tentative="1">
      <w:start w:val="1"/>
      <w:numFmt w:val="bullet"/>
      <w:lvlText w:val="•"/>
      <w:lvlJc w:val="left"/>
      <w:pPr>
        <w:tabs>
          <w:tab w:val="num" w:pos="3600"/>
        </w:tabs>
        <w:ind w:left="3600" w:hanging="360"/>
      </w:pPr>
      <w:rPr>
        <w:rFonts w:ascii="Arial" w:hAnsi="Arial" w:hint="default"/>
      </w:rPr>
    </w:lvl>
    <w:lvl w:ilvl="5" w:tplc="910ABC9A" w:tentative="1">
      <w:start w:val="1"/>
      <w:numFmt w:val="bullet"/>
      <w:lvlText w:val="•"/>
      <w:lvlJc w:val="left"/>
      <w:pPr>
        <w:tabs>
          <w:tab w:val="num" w:pos="4320"/>
        </w:tabs>
        <w:ind w:left="4320" w:hanging="360"/>
      </w:pPr>
      <w:rPr>
        <w:rFonts w:ascii="Arial" w:hAnsi="Arial" w:hint="default"/>
      </w:rPr>
    </w:lvl>
    <w:lvl w:ilvl="6" w:tplc="F5461BD4" w:tentative="1">
      <w:start w:val="1"/>
      <w:numFmt w:val="bullet"/>
      <w:lvlText w:val="•"/>
      <w:lvlJc w:val="left"/>
      <w:pPr>
        <w:tabs>
          <w:tab w:val="num" w:pos="5040"/>
        </w:tabs>
        <w:ind w:left="5040" w:hanging="360"/>
      </w:pPr>
      <w:rPr>
        <w:rFonts w:ascii="Arial" w:hAnsi="Arial" w:hint="default"/>
      </w:rPr>
    </w:lvl>
    <w:lvl w:ilvl="7" w:tplc="0434BD96" w:tentative="1">
      <w:start w:val="1"/>
      <w:numFmt w:val="bullet"/>
      <w:lvlText w:val="•"/>
      <w:lvlJc w:val="left"/>
      <w:pPr>
        <w:tabs>
          <w:tab w:val="num" w:pos="5760"/>
        </w:tabs>
        <w:ind w:left="5760" w:hanging="360"/>
      </w:pPr>
      <w:rPr>
        <w:rFonts w:ascii="Arial" w:hAnsi="Arial" w:hint="default"/>
      </w:rPr>
    </w:lvl>
    <w:lvl w:ilvl="8" w:tplc="C92E6E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43A67"/>
    <w:multiLevelType w:val="hybridMultilevel"/>
    <w:tmpl w:val="6710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F5C4A"/>
    <w:multiLevelType w:val="hybridMultilevel"/>
    <w:tmpl w:val="021A064E"/>
    <w:lvl w:ilvl="0" w:tplc="309C6052">
      <w:start w:val="1"/>
      <w:numFmt w:val="bullet"/>
      <w:pStyle w:val="-bullet"/>
      <w:lvlText w:val="-"/>
      <w:lvlJc w:val="left"/>
      <w:pPr>
        <w:ind w:left="1854" w:hanging="360"/>
      </w:pPr>
      <w:rPr>
        <w:rFonts w:ascii="Arial" w:hAnsi="Arial" w:hint="default"/>
        <w:color w:val="auto"/>
        <w:sz w:val="16"/>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8"/>
  </w:num>
  <w:num w:numId="6">
    <w:abstractNumId w:val="17"/>
  </w:num>
  <w:num w:numId="7">
    <w:abstractNumId w:val="13"/>
  </w:num>
  <w:num w:numId="8">
    <w:abstractNumId w:val="10"/>
  </w:num>
  <w:num w:numId="9">
    <w:abstractNumId w:val="10"/>
  </w:num>
  <w:num w:numId="10">
    <w:abstractNumId w:val="10"/>
  </w:num>
  <w:num w:numId="11">
    <w:abstractNumId w:val="10"/>
  </w:num>
  <w:num w:numId="12">
    <w:abstractNumId w:val="2"/>
  </w:num>
  <w:num w:numId="13">
    <w:abstractNumId w:val="1"/>
  </w:num>
  <w:num w:numId="14">
    <w:abstractNumId w:val="0"/>
  </w:num>
  <w:num w:numId="15">
    <w:abstractNumId w:val="8"/>
  </w:num>
  <w:num w:numId="16">
    <w:abstractNumId w:val="17"/>
  </w:num>
  <w:num w:numId="17">
    <w:abstractNumId w:val="13"/>
  </w:num>
  <w:num w:numId="18">
    <w:abstractNumId w:val="10"/>
  </w:num>
  <w:num w:numId="19">
    <w:abstractNumId w:val="10"/>
  </w:num>
  <w:num w:numId="20">
    <w:abstractNumId w:val="10"/>
  </w:num>
  <w:num w:numId="21">
    <w:abstractNumId w:val="10"/>
  </w:num>
  <w:num w:numId="22">
    <w:abstractNumId w:val="2"/>
  </w:num>
  <w:num w:numId="23">
    <w:abstractNumId w:val="1"/>
  </w:num>
  <w:num w:numId="24">
    <w:abstractNumId w:val="0"/>
  </w:num>
  <w:num w:numId="25">
    <w:abstractNumId w:val="8"/>
  </w:num>
  <w:num w:numId="26">
    <w:abstractNumId w:val="17"/>
  </w:num>
  <w:num w:numId="27">
    <w:abstractNumId w:val="13"/>
  </w:num>
  <w:num w:numId="28">
    <w:abstractNumId w:val="5"/>
  </w:num>
  <w:num w:numId="29">
    <w:abstractNumId w:val="3"/>
  </w:num>
  <w:num w:numId="30">
    <w:abstractNumId w:val="7"/>
  </w:num>
  <w:num w:numId="31">
    <w:abstractNumId w:val="11"/>
  </w:num>
  <w:num w:numId="32">
    <w:abstractNumId w:val="6"/>
  </w:num>
  <w:num w:numId="33">
    <w:abstractNumId w:val="15"/>
  </w:num>
  <w:num w:numId="34">
    <w:abstractNumId w:val="14"/>
  </w:num>
  <w:num w:numId="35">
    <w:abstractNumId w:val="16"/>
  </w:num>
  <w:num w:numId="36">
    <w:abstractNumId w:val="4"/>
  </w:num>
  <w:num w:numId="37">
    <w:abstractNumId w:val="9"/>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nforcement="0"/>
  <w:autoFormatOverride/>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C4"/>
    <w:rsid w:val="00006164"/>
    <w:rsid w:val="00013117"/>
    <w:rsid w:val="000155C9"/>
    <w:rsid w:val="00022474"/>
    <w:rsid w:val="0002563B"/>
    <w:rsid w:val="000559B1"/>
    <w:rsid w:val="00062DB8"/>
    <w:rsid w:val="0007785B"/>
    <w:rsid w:val="00082469"/>
    <w:rsid w:val="000B16BA"/>
    <w:rsid w:val="000B35C4"/>
    <w:rsid w:val="000E22F5"/>
    <w:rsid w:val="000F3A05"/>
    <w:rsid w:val="000F5D2B"/>
    <w:rsid w:val="00112378"/>
    <w:rsid w:val="00125738"/>
    <w:rsid w:val="0013131E"/>
    <w:rsid w:val="00134B2A"/>
    <w:rsid w:val="0014678A"/>
    <w:rsid w:val="00162A1D"/>
    <w:rsid w:val="001653CF"/>
    <w:rsid w:val="0018067B"/>
    <w:rsid w:val="001838DF"/>
    <w:rsid w:val="00184645"/>
    <w:rsid w:val="001A0559"/>
    <w:rsid w:val="001B19A3"/>
    <w:rsid w:val="001C2C0A"/>
    <w:rsid w:val="001E19D8"/>
    <w:rsid w:val="001F11DF"/>
    <w:rsid w:val="002068C4"/>
    <w:rsid w:val="002135D3"/>
    <w:rsid w:val="00220102"/>
    <w:rsid w:val="00235F52"/>
    <w:rsid w:val="00246F7D"/>
    <w:rsid w:val="00277979"/>
    <w:rsid w:val="00277C75"/>
    <w:rsid w:val="00293997"/>
    <w:rsid w:val="002A6210"/>
    <w:rsid w:val="002D1716"/>
    <w:rsid w:val="002D3F51"/>
    <w:rsid w:val="002F5091"/>
    <w:rsid w:val="00333AC2"/>
    <w:rsid w:val="00364C5E"/>
    <w:rsid w:val="00393AAD"/>
    <w:rsid w:val="00397B33"/>
    <w:rsid w:val="00397E19"/>
    <w:rsid w:val="003A57D7"/>
    <w:rsid w:val="003A6D05"/>
    <w:rsid w:val="003D76BE"/>
    <w:rsid w:val="003E1ECC"/>
    <w:rsid w:val="003E2F6A"/>
    <w:rsid w:val="003E56F4"/>
    <w:rsid w:val="003F5715"/>
    <w:rsid w:val="00434330"/>
    <w:rsid w:val="00481F33"/>
    <w:rsid w:val="00497FD4"/>
    <w:rsid w:val="004E6E5D"/>
    <w:rsid w:val="004F05B6"/>
    <w:rsid w:val="00533A30"/>
    <w:rsid w:val="00546C19"/>
    <w:rsid w:val="00550C27"/>
    <w:rsid w:val="00551108"/>
    <w:rsid w:val="00574423"/>
    <w:rsid w:val="005A0355"/>
    <w:rsid w:val="005A4218"/>
    <w:rsid w:val="005B3530"/>
    <w:rsid w:val="005E408D"/>
    <w:rsid w:val="005E474F"/>
    <w:rsid w:val="006064D7"/>
    <w:rsid w:val="00610533"/>
    <w:rsid w:val="006215AE"/>
    <w:rsid w:val="00630293"/>
    <w:rsid w:val="00634ABB"/>
    <w:rsid w:val="0067129C"/>
    <w:rsid w:val="00686DEF"/>
    <w:rsid w:val="006B2D9D"/>
    <w:rsid w:val="006C739E"/>
    <w:rsid w:val="006D0CF4"/>
    <w:rsid w:val="006E5631"/>
    <w:rsid w:val="006E5CC1"/>
    <w:rsid w:val="006F6395"/>
    <w:rsid w:val="0071116E"/>
    <w:rsid w:val="007133C1"/>
    <w:rsid w:val="00761EDD"/>
    <w:rsid w:val="00764687"/>
    <w:rsid w:val="00774FF7"/>
    <w:rsid w:val="007813EC"/>
    <w:rsid w:val="007B26F4"/>
    <w:rsid w:val="007E3C8D"/>
    <w:rsid w:val="00800B88"/>
    <w:rsid w:val="00843881"/>
    <w:rsid w:val="00852BCC"/>
    <w:rsid w:val="0085543C"/>
    <w:rsid w:val="00860323"/>
    <w:rsid w:val="00862A6A"/>
    <w:rsid w:val="008A602D"/>
    <w:rsid w:val="008D7030"/>
    <w:rsid w:val="008E0C5E"/>
    <w:rsid w:val="008E523C"/>
    <w:rsid w:val="008F3221"/>
    <w:rsid w:val="008F7EDD"/>
    <w:rsid w:val="009152FD"/>
    <w:rsid w:val="00920BCF"/>
    <w:rsid w:val="0093636E"/>
    <w:rsid w:val="0094137D"/>
    <w:rsid w:val="0095676A"/>
    <w:rsid w:val="00972CA3"/>
    <w:rsid w:val="00983CD4"/>
    <w:rsid w:val="009E0EFF"/>
    <w:rsid w:val="009E4E5D"/>
    <w:rsid w:val="009F2177"/>
    <w:rsid w:val="009F6222"/>
    <w:rsid w:val="00A02F33"/>
    <w:rsid w:val="00A32CD8"/>
    <w:rsid w:val="00AD045C"/>
    <w:rsid w:val="00AE417B"/>
    <w:rsid w:val="00AE68F6"/>
    <w:rsid w:val="00B00115"/>
    <w:rsid w:val="00B253A1"/>
    <w:rsid w:val="00B33715"/>
    <w:rsid w:val="00B5200D"/>
    <w:rsid w:val="00B64533"/>
    <w:rsid w:val="00B64613"/>
    <w:rsid w:val="00B71FE1"/>
    <w:rsid w:val="00B75468"/>
    <w:rsid w:val="00BC39D8"/>
    <w:rsid w:val="00BC5DC6"/>
    <w:rsid w:val="00BE4B67"/>
    <w:rsid w:val="00BF0052"/>
    <w:rsid w:val="00BF2612"/>
    <w:rsid w:val="00C12727"/>
    <w:rsid w:val="00C22D12"/>
    <w:rsid w:val="00C45684"/>
    <w:rsid w:val="00C45951"/>
    <w:rsid w:val="00C5445E"/>
    <w:rsid w:val="00C7642B"/>
    <w:rsid w:val="00CB0C4F"/>
    <w:rsid w:val="00CD3256"/>
    <w:rsid w:val="00D24DB2"/>
    <w:rsid w:val="00D519A1"/>
    <w:rsid w:val="00D574FE"/>
    <w:rsid w:val="00D6199C"/>
    <w:rsid w:val="00DC1E0A"/>
    <w:rsid w:val="00DD0451"/>
    <w:rsid w:val="00DD7A42"/>
    <w:rsid w:val="00E07965"/>
    <w:rsid w:val="00E27C6D"/>
    <w:rsid w:val="00E31F3F"/>
    <w:rsid w:val="00E32C18"/>
    <w:rsid w:val="00E356E9"/>
    <w:rsid w:val="00E37845"/>
    <w:rsid w:val="00E624A8"/>
    <w:rsid w:val="00E6500F"/>
    <w:rsid w:val="00E66E69"/>
    <w:rsid w:val="00E70C30"/>
    <w:rsid w:val="00E917B4"/>
    <w:rsid w:val="00E941EE"/>
    <w:rsid w:val="00ED4E39"/>
    <w:rsid w:val="00EF54D3"/>
    <w:rsid w:val="00F346FC"/>
    <w:rsid w:val="00F80C9D"/>
    <w:rsid w:val="00F81228"/>
    <w:rsid w:val="00F931A8"/>
    <w:rsid w:val="00FA3032"/>
    <w:rsid w:val="00FB49D8"/>
    <w:rsid w:val="00FD190A"/>
    <w:rsid w:val="00FF0391"/>
    <w:rsid w:val="00FF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F6CFF8"/>
  <w15:docId w15:val="{C84425E3-C530-4C8C-BA6C-A679F9E6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27C6D"/>
    <w:pPr>
      <w:spacing w:before="60" w:after="180" w:line="288" w:lineRule="auto"/>
    </w:pPr>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
    <w:basedOn w:val="Normal"/>
    <w:next w:val="Normal"/>
    <w:link w:val="Heading1Char1"/>
    <w:qFormat/>
    <w:rsid w:val="00EF54D3"/>
    <w:pPr>
      <w:keepNext/>
      <w:keepLines/>
      <w:pageBreakBefore/>
      <w:widowControl/>
      <w:numPr>
        <w:numId w:val="21"/>
      </w:numPr>
      <w:tabs>
        <w:tab w:val="clear" w:pos="720"/>
        <w:tab w:val="num" w:pos="567"/>
        <w:tab w:val="left" w:pos="7797"/>
      </w:tabs>
      <w:spacing w:before="0" w:after="240" w:line="240" w:lineRule="atLeast"/>
      <w:ind w:left="567" w:right="-144" w:hanging="567"/>
      <w:outlineLvl w:val="0"/>
    </w:pPr>
    <w:rPr>
      <w:rFonts w:ascii="Arial" w:eastAsiaTheme="majorEastAsia" w:hAnsi="Arial" w:cstheme="majorBidi"/>
      <w:bCs/>
      <w:caps/>
      <w:color w:val="3F9C35"/>
      <w:sz w:val="40"/>
      <w:szCs w:val="28"/>
      <w:lang w:val="en-GB"/>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1"/>
    <w:uiPriority w:val="99"/>
    <w:qFormat/>
    <w:rsid w:val="00EF54D3"/>
    <w:pPr>
      <w:keepNext/>
      <w:widowControl/>
      <w:numPr>
        <w:ilvl w:val="1"/>
        <w:numId w:val="21"/>
      </w:numPr>
      <w:tabs>
        <w:tab w:val="clear" w:pos="3349"/>
        <w:tab w:val="num" w:pos="567"/>
      </w:tabs>
      <w:spacing w:before="240" w:after="240"/>
      <w:ind w:left="567" w:hanging="567"/>
      <w:outlineLvl w:val="1"/>
    </w:pPr>
    <w:rPr>
      <w:rFonts w:ascii="Arial" w:eastAsia="Times New Roman" w:hAnsi="Arial"/>
      <w:bCs/>
      <w:iCs/>
      <w:color w:val="63666A"/>
      <w:sz w:val="28"/>
      <w:szCs w:val="28"/>
      <w:lang w:val="en-GB" w:eastAsia="en-GB"/>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
    <w:basedOn w:val="Normal"/>
    <w:next w:val="Normal"/>
    <w:link w:val="Heading3Char"/>
    <w:qFormat/>
    <w:rsid w:val="005E474F"/>
    <w:pPr>
      <w:keepNext/>
      <w:widowControl/>
      <w:numPr>
        <w:ilvl w:val="2"/>
        <w:numId w:val="21"/>
      </w:numPr>
      <w:tabs>
        <w:tab w:val="clear" w:pos="2160"/>
        <w:tab w:val="num" w:pos="567"/>
      </w:tabs>
      <w:spacing w:before="240" w:after="240"/>
      <w:ind w:left="567" w:hanging="567"/>
      <w:outlineLvl w:val="2"/>
    </w:pPr>
    <w:rPr>
      <w:rFonts w:ascii="Arial" w:eastAsia="Times New Roman" w:hAnsi="Arial"/>
      <w:b/>
      <w:bCs/>
      <w:color w:val="009CDE"/>
      <w:lang w:val="en-GB" w:eastAsia="en-GB"/>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
    <w:basedOn w:val="Normal"/>
    <w:next w:val="Normal"/>
    <w:link w:val="Heading4Char"/>
    <w:autoRedefine/>
    <w:qFormat/>
    <w:rsid w:val="00D24DB2"/>
    <w:pPr>
      <w:keepNext/>
      <w:widowControl/>
      <w:numPr>
        <w:ilvl w:val="3"/>
        <w:numId w:val="21"/>
      </w:numPr>
      <w:spacing w:before="240" w:after="240"/>
      <w:ind w:left="851" w:hanging="851"/>
      <w:outlineLvl w:val="3"/>
    </w:pPr>
    <w:rPr>
      <w:rFonts w:eastAsia="Times New Roman"/>
      <w:b/>
      <w:bCs/>
      <w:lang w:val="en-GB" w:eastAsia="en-GB"/>
    </w:rPr>
  </w:style>
  <w:style w:type="paragraph" w:styleId="Heading5">
    <w:name w:val="heading 5"/>
    <w:aliases w:val="Roman list,Appendix A to X,Heading 5   Appendix A to X,Block Label,h5,Heading5,5 sub-bullet,sb,H5-Heading 5,l5,heading5,heading 5,tcs,tablecaps,hd5,i) ii) iii),Heading 5(unused),H5,Para5,Schedule A to X,Heading 5-1,sub-bullet,H5-Heading 5&#10;"/>
    <w:basedOn w:val="Normal"/>
    <w:next w:val="Normal"/>
    <w:link w:val="Heading5Char"/>
    <w:rsid w:val="00E27C6D"/>
    <w:pPr>
      <w:keepNext/>
      <w:widowControl/>
      <w:tabs>
        <w:tab w:val="left" w:pos="480"/>
        <w:tab w:val="left" w:pos="960"/>
      </w:tabs>
      <w:spacing w:before="0" w:after="0" w:line="360" w:lineRule="auto"/>
      <w:ind w:left="1008" w:hanging="1008"/>
      <w:jc w:val="both"/>
      <w:outlineLvl w:val="4"/>
    </w:pPr>
    <w:rPr>
      <w:rFonts w:ascii="Univers" w:eastAsia="Times New Roman" w:hAnsi="Univers" w:cs="Times New Roman"/>
      <w:b/>
      <w:bCs/>
      <w:szCs w:val="24"/>
      <w:lang w:val="en-GB"/>
    </w:rPr>
  </w:style>
  <w:style w:type="paragraph" w:styleId="Heading6">
    <w:name w:val="heading 6"/>
    <w:aliases w:val="Bullet list,h6,Heading6,H6,sub-dash,sd,5,7 sub-dash,6,Requirement,heading 6,hd6,fcl,figurecapl,appendix flysheet,Heading 6  Appendix Y &amp; Z,Legal Level 1.,Alpha List,H61,61,h61,Requirement1,H62,62,h62,H611,611,h611,Requirement11,H63,63,h63,H64"/>
    <w:next w:val="Normal"/>
    <w:link w:val="Heading6Char"/>
    <w:rsid w:val="00E27C6D"/>
    <w:pPr>
      <w:keepNext/>
      <w:framePr w:hSpace="187" w:vSpace="187" w:wrap="notBeside" w:vAnchor="text" w:hAnchor="text" w:y="1"/>
      <w:widowControl/>
      <w:spacing w:before="60" w:after="120"/>
      <w:ind w:left="1152" w:hanging="1152"/>
      <w:outlineLvl w:val="5"/>
    </w:pPr>
    <w:rPr>
      <w:rFonts w:ascii="Arial" w:eastAsia="Times New Roman" w:hAnsi="Arial" w:cs="Times New Roman"/>
      <w:i/>
      <w:snapToGrid w:val="0"/>
      <w:sz w:val="18"/>
      <w:szCs w:val="20"/>
    </w:rPr>
  </w:style>
  <w:style w:type="paragraph" w:styleId="Heading7">
    <w:name w:val="heading 7"/>
    <w:aliases w:val="letter list,lettered list,h7,Heading7,7,Objective,ExhibitTitle,heading7,req3,st,SDL title,heading 7,hd7,fcs,figurecaps,Level 1.1,71,ExhibitTitle1,st1,Objective1,heading71,req31,72,ExhibitTitle2,st2,Objective2,heading72,req32,711,ExhibitTitle11"/>
    <w:basedOn w:val="Normal"/>
    <w:next w:val="Normal"/>
    <w:link w:val="Heading7Char"/>
    <w:unhideWhenUsed/>
    <w:rsid w:val="00E27C6D"/>
    <w:pPr>
      <w:keepNext/>
      <w:keepLines/>
      <w:spacing w:before="40" w:after="0"/>
      <w:outlineLvl w:val="6"/>
    </w:pPr>
    <w:rPr>
      <w:rFonts w:ascii="Cambria" w:eastAsia="Times New Roman" w:hAnsi="Cambria" w:cs="Times New Roman"/>
      <w:i/>
      <w:iCs/>
      <w:color w:val="243F60"/>
    </w:rPr>
  </w:style>
  <w:style w:type="paragraph" w:styleId="Heading8">
    <w:name w:val="heading 8"/>
    <w:aliases w:val="Appendix Level 2,Legal Level 1.1.1.,8,FigureTitle,Condition,requirement,req2,req,figure title,heading 8,hd8,h8,Heading 8(unused),81,FigureTitle1,Condition1,requirement1,req21,req4,82,FigureTitle2,Condition2,requirement2,req22,req5,811,req211"/>
    <w:next w:val="Normal"/>
    <w:link w:val="Heading8Char"/>
    <w:rsid w:val="00E27C6D"/>
    <w:pPr>
      <w:keepNext/>
      <w:widowControl/>
      <w:spacing w:before="60" w:after="120"/>
      <w:ind w:left="1440" w:hanging="1440"/>
      <w:outlineLvl w:val="7"/>
    </w:pPr>
    <w:rPr>
      <w:rFonts w:ascii="Arial" w:eastAsia="Times New Roman" w:hAnsi="Arial" w:cs="Times New Roman"/>
      <w:i/>
      <w:sz w:val="18"/>
      <w:szCs w:val="20"/>
    </w:rPr>
  </w:style>
  <w:style w:type="paragraph" w:styleId="Heading9">
    <w:name w:val="heading 9"/>
    <w:aliases w:val="App Heading,Titre 10,App1,Legal Level 1.1.1.1.,9,TableTitle,Cond'l Reqt.,rb,req bullet,req1,tt,table title,TableText,heading 9,l9,h9,appendix,91,TableTitle1,Cond'l Reqt.1,rb1,req bullet1,req11,92,TableTitle2,Cond'l Reqt.2,rb2,req12"/>
    <w:next w:val="Normal"/>
    <w:link w:val="Heading9Char"/>
    <w:rsid w:val="00E27C6D"/>
    <w:pPr>
      <w:keepNext/>
      <w:widowControl/>
      <w:spacing w:before="60" w:after="120"/>
      <w:ind w:left="1584" w:hanging="1584"/>
      <w:outlineLvl w:val="8"/>
    </w:pPr>
    <w:rPr>
      <w:rFonts w:ascii="Arial" w:eastAsia="Times New Roman" w:hAnsi="Arial" w:cs="Times New Roman"/>
      <w:i/>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ody Text1 Char Char Char,bt,b"/>
    <w:basedOn w:val="Normal"/>
    <w:link w:val="BodyTextChar"/>
    <w:rsid w:val="00E27C6D"/>
    <w:pPr>
      <w:spacing w:before="38"/>
      <w:ind w:left="6140"/>
    </w:pPr>
    <w:rPr>
      <w:rFonts w:ascii="Arial Narrow" w:eastAsia="Arial Narrow" w:hAnsi="Arial Narrow"/>
      <w:b/>
      <w:bCs/>
      <w:sz w:val="54"/>
      <w:szCs w:val="54"/>
    </w:rPr>
  </w:style>
  <w:style w:type="paragraph" w:styleId="ListParagraph">
    <w:name w:val="List Paragraph"/>
    <w:aliases w:val="Bullet,Number,F5 List Paragraph,List Paragraph1,Dot pt,No Spacing1,List Paragraph Char Char Char,Indicator Text,Colorful List - Accent 11,Numbered Para 1,Bullet 1,Bullet Points,MAIN CONTENT,List Paragraph2,Normal numbered,List Paragraph11"/>
    <w:basedOn w:val="Normal"/>
    <w:link w:val="ListParagraphChar"/>
    <w:uiPriority w:val="34"/>
    <w:qFormat/>
    <w:rsid w:val="00CD3256"/>
    <w:pPr>
      <w:widowControl/>
      <w:numPr>
        <w:numId w:val="25"/>
      </w:numPr>
      <w:spacing w:after="120"/>
      <w:contextualSpacing/>
      <w:jc w:val="both"/>
    </w:pPr>
    <w:rPr>
      <w:rFonts w:ascii="Arial" w:hAnsi="Arial"/>
    </w:rPr>
  </w:style>
  <w:style w:type="paragraph" w:customStyle="1" w:styleId="TableParagraph">
    <w:name w:val="Table Paragraph"/>
    <w:basedOn w:val="TableText"/>
    <w:link w:val="TableParagraphChar"/>
    <w:uiPriority w:val="1"/>
    <w:qFormat/>
    <w:rsid w:val="007E3C8D"/>
    <w:pPr>
      <w:spacing w:before="40" w:afterLines="40" w:after="96"/>
    </w:pPr>
  </w:style>
  <w:style w:type="paragraph" w:styleId="Header">
    <w:name w:val="header"/>
    <w:aliases w:val="hd"/>
    <w:basedOn w:val="Normal"/>
    <w:link w:val="HeaderChar"/>
    <w:unhideWhenUsed/>
    <w:rsid w:val="00E27C6D"/>
    <w:pPr>
      <w:tabs>
        <w:tab w:val="center" w:pos="4513"/>
        <w:tab w:val="right" w:pos="9026"/>
      </w:tabs>
    </w:pPr>
  </w:style>
  <w:style w:type="character" w:customStyle="1" w:styleId="HeaderChar">
    <w:name w:val="Header Char"/>
    <w:aliases w:val="hd Char"/>
    <w:link w:val="Header"/>
    <w:rsid w:val="00E27C6D"/>
    <w:rPr>
      <w:rFonts w:ascii="Arial" w:eastAsia="Calibri" w:hAnsi="Arial" w:cs="Arial"/>
      <w:sz w:val="20"/>
      <w:szCs w:val="20"/>
    </w:rPr>
  </w:style>
  <w:style w:type="paragraph" w:styleId="Footer">
    <w:name w:val="footer"/>
    <w:aliases w:val="ft,footer odd,footer,Footer1"/>
    <w:basedOn w:val="Normal"/>
    <w:link w:val="FooterChar"/>
    <w:uiPriority w:val="99"/>
    <w:unhideWhenUsed/>
    <w:rsid w:val="00E27C6D"/>
    <w:pPr>
      <w:tabs>
        <w:tab w:val="center" w:pos="4513"/>
        <w:tab w:val="right" w:pos="9026"/>
      </w:tabs>
    </w:pPr>
  </w:style>
  <w:style w:type="character" w:customStyle="1" w:styleId="FooterChar">
    <w:name w:val="Footer Char"/>
    <w:aliases w:val="ft Char,footer odd Char,footer Char,Footer1 Char"/>
    <w:link w:val="Footer"/>
    <w:uiPriority w:val="99"/>
    <w:rsid w:val="00E27C6D"/>
    <w:rPr>
      <w:rFonts w:ascii="Arial" w:eastAsia="Calibri" w:hAnsi="Arial" w:cs="Arial"/>
      <w:sz w:val="20"/>
      <w:szCs w:val="20"/>
    </w:rPr>
  </w:style>
  <w:style w:type="character" w:styleId="Hyperlink">
    <w:name w:val="Hyperlink"/>
    <w:uiPriority w:val="99"/>
    <w:rsid w:val="00E27C6D"/>
    <w:rPr>
      <w:color w:val="0000FF"/>
      <w:u w:val="single"/>
    </w:rPr>
  </w:style>
  <w:style w:type="paragraph" w:styleId="TOC1">
    <w:name w:val="toc 1"/>
    <w:basedOn w:val="Normal"/>
    <w:next w:val="Normal"/>
    <w:uiPriority w:val="39"/>
    <w:rsid w:val="00E27C6D"/>
    <w:pPr>
      <w:widowControl/>
      <w:spacing w:before="120" w:after="120"/>
      <w:jc w:val="both"/>
    </w:pPr>
    <w:rPr>
      <w:rFonts w:eastAsia="Times New Roman"/>
      <w:b/>
      <w:bCs/>
      <w:caps/>
      <w:color w:val="16365D"/>
      <w:lang w:val="en-IE"/>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f"/>
    <w:basedOn w:val="Normal"/>
    <w:link w:val="FootnoteTextChar"/>
    <w:autoRedefine/>
    <w:unhideWhenUsed/>
    <w:qFormat/>
    <w:rsid w:val="00B33715"/>
    <w:pPr>
      <w:contextualSpacing/>
    </w:pPr>
    <w:rPr>
      <w:sz w:val="18"/>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f Char"/>
    <w:link w:val="FootnoteText"/>
    <w:rsid w:val="00B33715"/>
    <w:rPr>
      <w:rFonts w:ascii="Arial" w:eastAsia="Calibri" w:hAnsi="Arial" w:cs="Arial"/>
      <w:sz w:val="18"/>
      <w:szCs w:val="20"/>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
    <w:uiPriority w:val="99"/>
    <w:unhideWhenUsed/>
    <w:qFormat/>
    <w:rsid w:val="00E27C6D"/>
    <w:rPr>
      <w:vertAlign w:val="superscript"/>
    </w:rPr>
  </w:style>
  <w:style w:type="character" w:customStyle="1" w:styleId="Heading1Char">
    <w:name w:val="Heading 1 Char"/>
    <w:uiPriority w:val="9"/>
    <w:rsid w:val="00E27C6D"/>
    <w:rPr>
      <w:rFonts w:ascii="Cambria" w:eastAsiaTheme="majorEastAsia" w:hAnsi="Cambria" w:cstheme="majorBidi"/>
      <w:color w:val="365F91"/>
      <w:sz w:val="32"/>
      <w:szCs w:val="32"/>
    </w:rPr>
  </w:style>
  <w:style w:type="character" w:customStyle="1" w:styleId="Heading2Char">
    <w:name w:val="Heading 2 Char"/>
    <w:aliases w:val="A.B.C. Char,Heading2-bio Char,Career Exp. Char Char Char Char,Career Exp. Char Char Char Char Char Char,Oscar Faber 2 Char,level 1 subhead Char,Para Nos Char,Major Char,Paragraph Char,H2 Cha"/>
    <w:rsid w:val="00E27C6D"/>
    <w:rPr>
      <w:rFonts w:ascii="Cambria" w:eastAsiaTheme="majorEastAsia" w:hAnsi="Cambria" w:cstheme="majorBidi"/>
      <w:color w:val="365F91"/>
      <w:sz w:val="26"/>
      <w:szCs w:val="26"/>
    </w:rPr>
  </w:style>
  <w:style w:type="character" w:customStyle="1" w:styleId="Heading3Char">
    <w:name w:val="Heading 3 Char"/>
    <w:aliases w:val="Minor Char1,Oscar Faber 3 Char,Apx par Char,Outline3 Char,Mi Char,Headline Char,Minor Char Char1,Minor Char Char Char Char,Minor Char Char Char1,Heading 3HEADING Char,sh3 Char,Heading 14 Char,Proposa Char,ASAPHeading 3 Char,Subhead C Char"/>
    <w:link w:val="Heading3"/>
    <w:rsid w:val="005E474F"/>
    <w:rPr>
      <w:rFonts w:ascii="Arial" w:eastAsia="Times New Roman" w:hAnsi="Arial"/>
      <w:b/>
      <w:bCs/>
      <w:color w:val="009CDE"/>
      <w:lang w:val="en-GB" w:eastAsia="en-GB"/>
    </w:rPr>
  </w:style>
  <w:style w:type="character" w:customStyle="1" w:styleId="Heading4Char">
    <w:name w:val="Heading 4 Char"/>
    <w:aliases w:val="Te Char,Req Char,Heading_Numbered_4 Char,H4 Char,Sub-Minor Char,Project table Char,Propos Char,Level 2 - a Char,Bullet 11 Char,Bullet 12 Char,Bullet 13 Char,Bullet 14 Char,Bullet 15 Char,Bullet 16 Char,h4 Char,Map Title Char,dash Char"/>
    <w:link w:val="Heading4"/>
    <w:uiPriority w:val="99"/>
    <w:rsid w:val="00D24DB2"/>
    <w:rPr>
      <w:rFonts w:ascii="Arial" w:eastAsia="Times New Roman" w:hAnsi="Arial" w:cs="Arial"/>
      <w:b/>
      <w:bCs/>
      <w:szCs w:val="20"/>
      <w:lang w:val="en-GB" w:eastAsia="en-GB"/>
    </w:rPr>
  </w:style>
  <w:style w:type="paragraph" w:customStyle="1" w:styleId="BodyText-parastyle">
    <w:name w:val="Body Text - para style"/>
    <w:basedOn w:val="BodyText"/>
    <w:link w:val="BodyText-parastyleChar"/>
    <w:qFormat/>
    <w:rsid w:val="006215AE"/>
    <w:pPr>
      <w:widowControl/>
      <w:spacing w:before="0" w:after="120"/>
      <w:ind w:left="0"/>
    </w:pPr>
    <w:rPr>
      <w:rFonts w:ascii="Arial" w:eastAsia="Times New Roman" w:hAnsi="Arial"/>
      <w:b w:val="0"/>
      <w:bCs w:val="0"/>
      <w:sz w:val="22"/>
      <w:szCs w:val="20"/>
      <w:lang w:val="en-GB" w:eastAsia="en-GB"/>
    </w:rPr>
  </w:style>
  <w:style w:type="character" w:customStyle="1" w:styleId="BodyText-parastyleChar">
    <w:name w:val="Body Text - para style Char"/>
    <w:link w:val="BodyText-parastyle"/>
    <w:rsid w:val="006215AE"/>
    <w:rPr>
      <w:rFonts w:ascii="Arial" w:eastAsia="Times New Roman" w:hAnsi="Arial" w:cs="Arial"/>
      <w:szCs w:val="20"/>
      <w:lang w:val="en-GB" w:eastAsia="en-GB"/>
    </w:rPr>
  </w:style>
  <w:style w:type="character" w:customStyle="1" w:styleId="Heading1Char1">
    <w:name w:val="Heading 1 Char1"/>
    <w:aliases w:val="chapter heading Char1,Chapter Hdg Char1,Section Char1,Section Heading Char,Outline1 Char,Oscar Faber 1 Char1,chapter heading Char Char,Chapter Hdg Char Char,Section Char Char,Oscar Faber 1 Char Char,Heading 1 Char1 Char Char,H1 Char"/>
    <w:link w:val="Heading1"/>
    <w:locked/>
    <w:rsid w:val="00EF54D3"/>
    <w:rPr>
      <w:rFonts w:ascii="Arial" w:eastAsiaTheme="majorEastAsia" w:hAnsi="Arial" w:cstheme="majorBidi"/>
      <w:bCs/>
      <w:caps/>
      <w:color w:val="3F9C35"/>
      <w:sz w:val="40"/>
      <w:szCs w:val="28"/>
      <w:lang w:val="en-GB"/>
    </w:rPr>
  </w:style>
  <w:style w:type="character" w:customStyle="1" w:styleId="Heading2Char1">
    <w:name w:val="Heading 2 Char1"/>
    <w:aliases w:val="KJL:1st Level Char,Reset numbering Char,PARA2 Char,S Heading Char,S Heading 2 Char,h2 Char,Number... Char,Numbered - 2 Char,1.1.1 heading Char,m Char,Body Text (Reset numbering) Char,H2 Char,TF-Overskrit 2 Char,h2 main heading Char"/>
    <w:link w:val="Heading2"/>
    <w:uiPriority w:val="99"/>
    <w:locked/>
    <w:rsid w:val="00EF54D3"/>
    <w:rPr>
      <w:rFonts w:ascii="Arial" w:eastAsia="Times New Roman" w:hAnsi="Arial"/>
      <w:bCs/>
      <w:iCs/>
      <w:color w:val="63666A"/>
      <w:sz w:val="28"/>
      <w:szCs w:val="28"/>
      <w:lang w:val="en-GB" w:eastAsia="en-GB"/>
    </w:rPr>
  </w:style>
  <w:style w:type="paragraph" w:styleId="TOC2">
    <w:name w:val="toc 2"/>
    <w:basedOn w:val="Normal"/>
    <w:next w:val="Normal"/>
    <w:autoRedefine/>
    <w:uiPriority w:val="39"/>
    <w:unhideWhenUsed/>
    <w:rsid w:val="00E27C6D"/>
    <w:pPr>
      <w:tabs>
        <w:tab w:val="left" w:pos="880"/>
        <w:tab w:val="right" w:leader="dot" w:pos="9637"/>
      </w:tabs>
      <w:spacing w:after="100"/>
      <w:ind w:left="220" w:firstLine="206"/>
    </w:pPr>
    <w:rPr>
      <w:color w:val="7F7F7F"/>
    </w:rPr>
  </w:style>
  <w:style w:type="paragraph" w:styleId="TOCHeading">
    <w:name w:val="TOC Heading"/>
    <w:basedOn w:val="Heading1"/>
    <w:next w:val="Normal"/>
    <w:unhideWhenUsed/>
    <w:rsid w:val="00E27C6D"/>
    <w:pPr>
      <w:pageBreakBefore w:val="0"/>
      <w:numPr>
        <w:numId w:val="0"/>
      </w:numPr>
      <w:spacing w:after="0" w:line="259" w:lineRule="auto"/>
      <w:outlineLvl w:val="9"/>
    </w:pPr>
    <w:rPr>
      <w:rFonts w:ascii="Cambria" w:hAnsi="Cambria"/>
      <w:b/>
      <w:bCs w:val="0"/>
      <w:color w:val="365F91"/>
      <w:sz w:val="32"/>
      <w:szCs w:val="32"/>
      <w:lang w:val="en-US"/>
    </w:rPr>
  </w:style>
  <w:style w:type="paragraph" w:styleId="TOC3">
    <w:name w:val="toc 3"/>
    <w:basedOn w:val="Normal"/>
    <w:next w:val="Normal"/>
    <w:autoRedefine/>
    <w:unhideWhenUsed/>
    <w:rsid w:val="00E27C6D"/>
    <w:pPr>
      <w:widowControl/>
      <w:spacing w:after="100" w:line="259" w:lineRule="auto"/>
      <w:ind w:left="440"/>
    </w:pPr>
    <w:rPr>
      <w:rFonts w:eastAsiaTheme="minorEastAsia" w:cs="Times New Roman"/>
    </w:rPr>
  </w:style>
  <w:style w:type="paragraph" w:styleId="IntenseQuote">
    <w:name w:val="Intense Quote"/>
    <w:aliases w:val="Table caption"/>
    <w:basedOn w:val="Normal"/>
    <w:next w:val="Normal"/>
    <w:link w:val="IntenseQuoteChar"/>
    <w:uiPriority w:val="30"/>
    <w:qFormat/>
    <w:rsid w:val="00E32C18"/>
    <w:pPr>
      <w:pBdr>
        <w:top w:val="single" w:sz="4" w:space="3" w:color="009CDE"/>
        <w:bottom w:val="single" w:sz="4" w:space="3" w:color="009CDE"/>
      </w:pBdr>
      <w:spacing w:before="120" w:after="120"/>
      <w:ind w:left="862" w:right="142" w:hanging="862"/>
    </w:pPr>
    <w:rPr>
      <w:rFonts w:ascii="Arial" w:hAnsi="Arial"/>
      <w:b/>
      <w:iCs/>
      <w:color w:val="009CDE"/>
      <w:lang w:val="en" w:eastAsia="en-GB"/>
    </w:rPr>
  </w:style>
  <w:style w:type="character" w:customStyle="1" w:styleId="IntenseQuoteChar">
    <w:name w:val="Intense Quote Char"/>
    <w:aliases w:val="Table caption Char"/>
    <w:link w:val="IntenseQuote"/>
    <w:uiPriority w:val="30"/>
    <w:rsid w:val="00E32C18"/>
    <w:rPr>
      <w:rFonts w:ascii="Arial" w:hAnsi="Arial"/>
      <w:b/>
      <w:iCs/>
      <w:color w:val="009CDE"/>
      <w:lang w:val="en" w:eastAsia="en-GB"/>
    </w:rPr>
  </w:style>
  <w:style w:type="paragraph" w:styleId="Quote">
    <w:name w:val="Quote"/>
    <w:aliases w:val="Source"/>
    <w:basedOn w:val="Normal"/>
    <w:next w:val="Normal"/>
    <w:link w:val="QuoteChar"/>
    <w:uiPriority w:val="29"/>
    <w:qFormat/>
    <w:rsid w:val="00125738"/>
    <w:pPr>
      <w:spacing w:before="0" w:after="240" w:line="240" w:lineRule="atLeast"/>
      <w:ind w:right="862"/>
    </w:pPr>
    <w:rPr>
      <w:i/>
      <w:iCs/>
      <w:color w:val="404040"/>
    </w:rPr>
  </w:style>
  <w:style w:type="character" w:customStyle="1" w:styleId="QuoteChar">
    <w:name w:val="Quote Char"/>
    <w:aliases w:val="Source Char"/>
    <w:link w:val="Quote"/>
    <w:uiPriority w:val="29"/>
    <w:rsid w:val="00125738"/>
    <w:rPr>
      <w:rFonts w:ascii="Arial" w:eastAsia="Calibri" w:hAnsi="Arial" w:cs="Arial"/>
      <w:i/>
      <w:iCs/>
      <w:color w:val="404040"/>
      <w:sz w:val="20"/>
      <w:szCs w:val="20"/>
    </w:rPr>
  </w:style>
  <w:style w:type="paragraph" w:customStyle="1" w:styleId="Tablefigures">
    <w:name w:val="Table figures"/>
    <w:basedOn w:val="Normal"/>
    <w:uiPriority w:val="1"/>
    <w:qFormat/>
    <w:rsid w:val="00E27C6D"/>
    <w:pPr>
      <w:framePr w:hSpace="180" w:wrap="around" w:vAnchor="text" w:hAnchor="margin" w:x="108" w:y="15"/>
      <w:widowControl/>
      <w:spacing w:after="60"/>
      <w:jc w:val="right"/>
    </w:pPr>
    <w:rPr>
      <w:rFonts w:eastAsia="Times New Roman"/>
      <w:color w:val="000000"/>
      <w:lang w:val="en-GB" w:eastAsia="en-GB"/>
    </w:rPr>
  </w:style>
  <w:style w:type="character" w:styleId="Strong">
    <w:name w:val="Strong"/>
    <w:aliases w:val="Body Text Bold"/>
    <w:uiPriority w:val="22"/>
    <w:qFormat/>
    <w:rsid w:val="001A0559"/>
    <w:rPr>
      <w:b/>
    </w:rPr>
  </w:style>
  <w:style w:type="paragraph" w:customStyle="1" w:styleId="-bullet">
    <w:name w:val="- bullet"/>
    <w:basedOn w:val="ListParagraph"/>
    <w:autoRedefine/>
    <w:qFormat/>
    <w:rsid w:val="00481F33"/>
    <w:pPr>
      <w:numPr>
        <w:numId w:val="26"/>
      </w:numPr>
      <w:spacing w:before="0" w:after="240" w:line="240" w:lineRule="atLeast"/>
      <w:ind w:left="714" w:hanging="357"/>
    </w:pPr>
    <w:rPr>
      <w:rFonts w:eastAsia="Times New Roman" w:cs="Times New Roman"/>
      <w:sz w:val="20"/>
      <w:lang w:val="en-GB" w:eastAsia="en-GB"/>
    </w:rPr>
  </w:style>
  <w:style w:type="paragraph" w:customStyle="1" w:styleId="TableHeadings">
    <w:name w:val="Table Headings"/>
    <w:basedOn w:val="Normal"/>
    <w:link w:val="TableHeadingsChar"/>
    <w:autoRedefine/>
    <w:uiPriority w:val="1"/>
    <w:rsid w:val="00B5200D"/>
    <w:pPr>
      <w:keepNext/>
      <w:keepLines/>
      <w:framePr w:hSpace="180" w:wrap="around" w:vAnchor="text" w:hAnchor="margin" w:x="108" w:y="15"/>
      <w:spacing w:after="60"/>
      <w:jc w:val="center"/>
    </w:pPr>
    <w:rPr>
      <w:b/>
    </w:rPr>
  </w:style>
  <w:style w:type="table" w:styleId="TableGrid">
    <w:name w:val="Table Grid"/>
    <w:aliases w:val="Table for documents,Forfas Table Grid"/>
    <w:basedOn w:val="TableNormal"/>
    <w:rsid w:val="0085543C"/>
    <w:pPr>
      <w:widowControl/>
    </w:pPr>
    <w:rPr>
      <w:rFonts w:ascii="Arial" w:eastAsia="Calibri" w:hAnsi="Arial" w:cs="Times New Roman"/>
      <w:sz w:val="20"/>
      <w:szCs w:val="20"/>
      <w:lang w:val="en-GB"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shd w:val="clear" w:color="auto" w:fill="009CDE"/>
      </w:tcPr>
    </w:tblStylePr>
    <w:tblStylePr w:type="la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666A"/>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TableHeadingsChar">
    <w:name w:val="Table Headings Char"/>
    <w:link w:val="TableHeadings"/>
    <w:uiPriority w:val="1"/>
    <w:rsid w:val="00B5200D"/>
    <w:rPr>
      <w:rFonts w:ascii="Arial" w:hAnsi="Arial" w:cs="Arial"/>
      <w:b/>
      <w:sz w:val="20"/>
    </w:rPr>
  </w:style>
  <w:style w:type="character" w:styleId="SubtleEmphasis">
    <w:name w:val="Subtle Emphasis"/>
    <w:uiPriority w:val="19"/>
    <w:rsid w:val="00E27C6D"/>
    <w:rPr>
      <w:i/>
      <w:iCs/>
      <w:color w:val="404040"/>
    </w:rPr>
  </w:style>
  <w:style w:type="paragraph" w:styleId="Title">
    <w:name w:val="Title"/>
    <w:aliases w:val="Date title"/>
    <w:basedOn w:val="Normal"/>
    <w:next w:val="Normal"/>
    <w:link w:val="TitleChar"/>
    <w:uiPriority w:val="10"/>
    <w:rsid w:val="00E27C6D"/>
    <w:pPr>
      <w:spacing w:before="0"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aliases w:val="Date title Char"/>
    <w:link w:val="Title"/>
    <w:uiPriority w:val="10"/>
    <w:rsid w:val="00E27C6D"/>
    <w:rPr>
      <w:rFonts w:ascii="Cambria" w:eastAsiaTheme="majorEastAsia" w:hAnsi="Cambria" w:cstheme="majorBidi"/>
      <w:spacing w:val="-10"/>
      <w:kern w:val="28"/>
      <w:sz w:val="56"/>
      <w:szCs w:val="56"/>
    </w:rPr>
  </w:style>
  <w:style w:type="character" w:styleId="BookTitle">
    <w:name w:val="Book Title"/>
    <w:aliases w:val="Report title"/>
    <w:uiPriority w:val="33"/>
    <w:rsid w:val="00E27C6D"/>
    <w:rPr>
      <w:b/>
      <w:bCs/>
      <w:i/>
      <w:iCs/>
      <w:spacing w:val="5"/>
    </w:rPr>
  </w:style>
  <w:style w:type="paragraph" w:styleId="NoSpacing">
    <w:name w:val="No Spacing"/>
    <w:uiPriority w:val="1"/>
    <w:qFormat/>
    <w:rsid w:val="00E27C6D"/>
    <w:rPr>
      <w:rFonts w:ascii="Arial" w:eastAsia="Calibri" w:hAnsi="Arial" w:cs="Arial"/>
      <w:sz w:val="20"/>
      <w:szCs w:val="20"/>
    </w:rPr>
  </w:style>
  <w:style w:type="character" w:styleId="IntenseReference">
    <w:name w:val="Intense Reference"/>
    <w:uiPriority w:val="32"/>
    <w:rsid w:val="00E27C6D"/>
    <w:rPr>
      <w:b/>
      <w:bCs/>
      <w:smallCaps/>
      <w:color w:val="4F81BD"/>
      <w:spacing w:val="5"/>
    </w:rPr>
  </w:style>
  <w:style w:type="table" w:customStyle="1" w:styleId="Style1">
    <w:name w:val="Style1"/>
    <w:basedOn w:val="TableNormal"/>
    <w:uiPriority w:val="99"/>
    <w:rsid w:val="00E27C6D"/>
    <w:pPr>
      <w:widowControl/>
    </w:pPr>
    <w:rPr>
      <w:rFonts w:ascii="Calibri" w:eastAsia="Calibri" w:hAnsi="Calibri" w:cs="Times New Roman"/>
      <w:sz w:val="20"/>
      <w:szCs w:val="20"/>
      <w:lang w:val="en-GB" w:eastAsia="en-GB"/>
    </w:rPr>
    <w:tblPr/>
  </w:style>
  <w:style w:type="character" w:styleId="FollowedHyperlink">
    <w:name w:val="FollowedHyperlink"/>
    <w:unhideWhenUsed/>
    <w:rsid w:val="00E27C6D"/>
    <w:rPr>
      <w:color w:val="800080"/>
      <w:u w:val="single"/>
    </w:rPr>
  </w:style>
  <w:style w:type="table" w:customStyle="1" w:styleId="Style2">
    <w:name w:val="Style2"/>
    <w:basedOn w:val="TableNormal"/>
    <w:uiPriority w:val="99"/>
    <w:rsid w:val="00E27C6D"/>
    <w:pPr>
      <w:widowControl/>
    </w:pPr>
    <w:rPr>
      <w:rFonts w:ascii="Calibri" w:eastAsia="Calibri" w:hAnsi="Calibri" w:cs="Times New Roman"/>
      <w:sz w:val="20"/>
      <w:szCs w:val="20"/>
      <w:lang w:val="en-GB" w:eastAsia="en-GB"/>
    </w:rPr>
    <w:tblPr/>
  </w:style>
  <w:style w:type="table" w:styleId="GridTable4-Accent1">
    <w:name w:val="Grid Table 4 Accent 1"/>
    <w:aliases w:val="table report"/>
    <w:basedOn w:val="TableTheme"/>
    <w:uiPriority w:val="49"/>
    <w:rsid w:val="00E27C6D"/>
    <w:rPr>
      <w:rFonts w:ascii="Arial" w:hAnsi="Arial"/>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pPr>
        <w:jc w:val="center"/>
      </w:pPr>
      <w:rPr>
        <w:rFonts w:ascii="Arial" w:hAnsi="Arial"/>
        <w:b/>
        <w:bCs/>
        <w:color w:val="FFFFFF"/>
        <w:sz w:val="20"/>
      </w:rPr>
      <w:tblPr/>
      <w:tcPr>
        <w:shd w:val="clear" w:color="auto" w:fill="16365D"/>
        <w:vAlign w:val="center"/>
      </w:tcPr>
    </w:tblStylePr>
    <w:tblStylePr w:type="lastRow">
      <w:pPr>
        <w:jc w:val="left"/>
      </w:pPr>
      <w:rPr>
        <w:rFonts w:ascii="Arial" w:hAnsi="Arial"/>
        <w:b/>
        <w:bCs/>
        <w:sz w:val="20"/>
      </w:rPr>
      <w:tblPr/>
      <w:tcPr>
        <w:shd w:val="clear" w:color="auto" w:fill="CBCBCB"/>
        <w:vAlign w:val="bottom"/>
      </w:tcPr>
    </w:tblStylePr>
    <w:tblStylePr w:type="firstCol">
      <w:pPr>
        <w:jc w:val="left"/>
      </w:pPr>
      <w:rPr>
        <w:rFonts w:ascii="Arial" w:hAnsi="Arial"/>
        <w:b w:val="0"/>
        <w:bCs/>
        <w:sz w:val="20"/>
      </w:rPr>
      <w:tblPr/>
      <w:tcPr>
        <w:shd w:val="clear" w:color="auto" w:fill="DBE5F1"/>
      </w:tcPr>
    </w:tblStylePr>
    <w:tblStylePr w:type="lastCol">
      <w:pPr>
        <w:jc w:val="left"/>
      </w:pPr>
      <w:rPr>
        <w:rFonts w:ascii="Arial" w:hAnsi="Arial"/>
        <w:b w:val="0"/>
        <w:bCs/>
        <w:sz w:val="20"/>
      </w:rPr>
    </w:tblStylePr>
    <w:tblStylePr w:type="band1Vert">
      <w:rPr>
        <w:rFonts w:ascii="Arial" w:hAnsi="Arial"/>
        <w:sz w:val="20"/>
      </w:rPr>
      <w:tblPr/>
      <w:tcPr>
        <w:shd w:val="clear" w:color="auto" w:fill="DBE5F1"/>
      </w:tcPr>
    </w:tblStylePr>
    <w:tblStylePr w:type="band2Vert">
      <w:pPr>
        <w:jc w:val="left"/>
      </w:pPr>
      <w:rPr>
        <w:rFonts w:ascii="Arial" w:hAnsi="Arial"/>
        <w:sz w:val="20"/>
      </w:rPr>
      <w:tblPr/>
      <w:tcPr>
        <w:shd w:val="clear" w:color="auto" w:fill="DBE5F1"/>
      </w:tcPr>
    </w:tblStylePr>
    <w:tblStylePr w:type="band1Horz">
      <w:pPr>
        <w:jc w:val="left"/>
      </w:pPr>
      <w:rPr>
        <w:rFonts w:ascii="Arial" w:hAnsi="Arial"/>
        <w:sz w:val="20"/>
      </w:rPr>
      <w:tblPr/>
      <w:tcPr>
        <w:shd w:val="clear" w:color="auto" w:fill="DBE5F1"/>
      </w:tcPr>
    </w:tblStylePr>
    <w:tblStylePr w:type="band2Horz">
      <w:rPr>
        <w:rFonts w:ascii="Arial" w:hAnsi="Arial"/>
        <w:sz w:val="20"/>
      </w:rPr>
      <w:tblPr/>
      <w:tcPr>
        <w:shd w:val="clear" w:color="auto" w:fill="DBE5F1"/>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Style3">
    <w:name w:val="Style3"/>
    <w:basedOn w:val="TableNormal"/>
    <w:uiPriority w:val="99"/>
    <w:rsid w:val="00E27C6D"/>
    <w:pPr>
      <w:widowControl/>
    </w:pPr>
    <w:rPr>
      <w:rFonts w:ascii="Calibri" w:eastAsia="Calibri" w:hAnsi="Calibri" w:cs="Times New Roman"/>
      <w:sz w:val="20"/>
      <w:szCs w:val="20"/>
      <w:lang w:val="en-GB" w:eastAsia="en-GB"/>
    </w:rPr>
    <w:tblPr/>
  </w:style>
  <w:style w:type="table" w:styleId="GridTable3-Accent1">
    <w:name w:val="Grid Table 3 Accent 1"/>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ppendixHeader">
    <w:name w:val="Appendix Header"/>
    <w:basedOn w:val="Normal"/>
    <w:autoRedefine/>
    <w:rsid w:val="00481F33"/>
    <w:pPr>
      <w:widowControl/>
      <w:spacing w:after="60"/>
      <w:jc w:val="center"/>
    </w:pPr>
    <w:rPr>
      <w:rFonts w:eastAsia="Times New Roman"/>
      <w:b/>
      <w:bCs/>
      <w:caps/>
      <w:color w:val="009CDE"/>
      <w:sz w:val="32"/>
      <w:szCs w:val="32"/>
      <w:lang w:val="en-GB"/>
    </w:rPr>
  </w:style>
  <w:style w:type="character" w:styleId="PageNumber">
    <w:name w:val="page number"/>
    <w:basedOn w:val="DefaultParagraphFont"/>
    <w:rsid w:val="00E27C6D"/>
  </w:style>
  <w:style w:type="paragraph" w:styleId="EndnoteText">
    <w:name w:val="endnote text"/>
    <w:basedOn w:val="Normal"/>
    <w:link w:val="EndnoteTextChar"/>
    <w:uiPriority w:val="99"/>
    <w:semiHidden/>
    <w:unhideWhenUsed/>
    <w:rsid w:val="00E27C6D"/>
    <w:pPr>
      <w:spacing w:before="0" w:after="0" w:line="240" w:lineRule="auto"/>
    </w:pPr>
  </w:style>
  <w:style w:type="character" w:customStyle="1" w:styleId="EndnoteTextChar">
    <w:name w:val="Endnote Text Char"/>
    <w:link w:val="EndnoteText"/>
    <w:uiPriority w:val="99"/>
    <w:semiHidden/>
    <w:rsid w:val="00E27C6D"/>
    <w:rPr>
      <w:rFonts w:ascii="Arial" w:eastAsia="Calibri" w:hAnsi="Arial" w:cs="Arial"/>
      <w:sz w:val="20"/>
      <w:szCs w:val="20"/>
    </w:rPr>
  </w:style>
  <w:style w:type="character" w:styleId="EndnoteReference">
    <w:name w:val="endnote reference"/>
    <w:uiPriority w:val="99"/>
    <w:semiHidden/>
    <w:unhideWhenUsed/>
    <w:rsid w:val="00E27C6D"/>
    <w:rPr>
      <w:vertAlign w:val="superscript"/>
    </w:rPr>
  </w:style>
  <w:style w:type="paragraph" w:customStyle="1" w:styleId="Footnotes">
    <w:name w:val="Footnotes"/>
    <w:basedOn w:val="FootnoteText"/>
    <w:link w:val="FootnotesChar"/>
    <w:autoRedefine/>
    <w:uiPriority w:val="1"/>
    <w:qFormat/>
    <w:rsid w:val="00E27C6D"/>
    <w:rPr>
      <w:sz w:val="22"/>
    </w:rPr>
  </w:style>
  <w:style w:type="character" w:customStyle="1" w:styleId="FootnotesChar">
    <w:name w:val="Footnotes Char"/>
    <w:link w:val="Footnotes"/>
    <w:uiPriority w:val="1"/>
    <w:rsid w:val="00E27C6D"/>
    <w:rPr>
      <w:rFonts w:ascii="Arial" w:hAnsi="Arial" w:cs="Arial"/>
    </w:rPr>
  </w:style>
  <w:style w:type="paragraph" w:customStyle="1" w:styleId="Tablebullet">
    <w:name w:val="Table bullet"/>
    <w:basedOn w:val="TableParagraph"/>
    <w:link w:val="TablebulletChar"/>
    <w:uiPriority w:val="1"/>
    <w:qFormat/>
    <w:rsid w:val="00125738"/>
    <w:pPr>
      <w:numPr>
        <w:numId w:val="27"/>
      </w:numPr>
      <w:ind w:left="327" w:hanging="283"/>
    </w:pPr>
  </w:style>
  <w:style w:type="character" w:customStyle="1" w:styleId="TableParagraphChar">
    <w:name w:val="Table Paragraph Char"/>
    <w:link w:val="TableParagraph"/>
    <w:uiPriority w:val="1"/>
    <w:rsid w:val="007E3C8D"/>
    <w:rPr>
      <w:rFonts w:ascii="Arial" w:eastAsia="Times New Roman" w:hAnsi="Arial" w:cs="Arial"/>
      <w:sz w:val="20"/>
      <w:szCs w:val="20"/>
      <w:lang w:val="en-GB" w:eastAsia="en-GB"/>
    </w:rPr>
  </w:style>
  <w:style w:type="character" w:customStyle="1" w:styleId="TablebulletChar">
    <w:name w:val="Table bullet Char"/>
    <w:link w:val="Tablebullet"/>
    <w:uiPriority w:val="1"/>
    <w:rsid w:val="00125738"/>
    <w:rPr>
      <w:rFonts w:ascii="Arial" w:eastAsia="Calibri" w:hAnsi="Arial" w:cs="Arial"/>
      <w:sz w:val="20"/>
      <w:szCs w:val="20"/>
      <w:lang w:val="en" w:eastAsia="en-GB"/>
    </w:rPr>
  </w:style>
  <w:style w:type="table" w:styleId="TableTheme">
    <w:name w:val="Table Theme"/>
    <w:basedOn w:val="TableNormal"/>
    <w:uiPriority w:val="99"/>
    <w:semiHidden/>
    <w:unhideWhenUsed/>
    <w:rsid w:val="00E27C6D"/>
    <w:pPr>
      <w:widowControl/>
      <w:spacing w:before="60" w:after="180" w:line="288"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27C6D"/>
    <w:pPr>
      <w:widowControl/>
    </w:pPr>
    <w:rPr>
      <w:rFonts w:ascii="Calibri" w:eastAsia="Calibri" w:hAnsi="Calibri"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Header1">
    <w:name w:val="Header 1"/>
    <w:basedOn w:val="Normal"/>
    <w:link w:val="Header1Char"/>
    <w:autoRedefine/>
    <w:uiPriority w:val="1"/>
    <w:rsid w:val="00E27C6D"/>
    <w:pPr>
      <w:tabs>
        <w:tab w:val="left" w:pos="1620"/>
      </w:tabs>
      <w:spacing w:before="0" w:after="0" w:line="240" w:lineRule="auto"/>
      <w:ind w:right="-2"/>
      <w:jc w:val="right"/>
    </w:pPr>
    <w:rPr>
      <w:b/>
      <w:noProof/>
      <w:color w:val="16365D"/>
      <w:sz w:val="16"/>
      <w:lang w:val="en-GB" w:eastAsia="en-GB"/>
    </w:rPr>
  </w:style>
  <w:style w:type="paragraph" w:customStyle="1" w:styleId="Header2">
    <w:name w:val="Header 2"/>
    <w:basedOn w:val="Normal"/>
    <w:link w:val="Header2Char"/>
    <w:autoRedefine/>
    <w:uiPriority w:val="1"/>
    <w:rsid w:val="00E27C6D"/>
    <w:pPr>
      <w:tabs>
        <w:tab w:val="left" w:pos="1620"/>
      </w:tabs>
      <w:spacing w:before="0" w:after="0" w:line="240" w:lineRule="auto"/>
      <w:ind w:right="-2"/>
      <w:jc w:val="right"/>
    </w:pPr>
    <w:rPr>
      <w:b/>
      <w:color w:val="7F7F7F"/>
      <w:sz w:val="16"/>
    </w:rPr>
  </w:style>
  <w:style w:type="character" w:customStyle="1" w:styleId="Header1Char">
    <w:name w:val="Header 1 Char"/>
    <w:link w:val="Header1"/>
    <w:uiPriority w:val="1"/>
    <w:rsid w:val="00E27C6D"/>
    <w:rPr>
      <w:rFonts w:ascii="Arial" w:eastAsia="Calibri" w:hAnsi="Arial" w:cs="Arial"/>
      <w:b/>
      <w:noProof/>
      <w:color w:val="16365D"/>
      <w:sz w:val="16"/>
      <w:szCs w:val="20"/>
      <w:lang w:val="en-GB" w:eastAsia="en-GB"/>
    </w:rPr>
  </w:style>
  <w:style w:type="character" w:customStyle="1" w:styleId="Header2Char">
    <w:name w:val="Header 2 Char"/>
    <w:link w:val="Header2"/>
    <w:uiPriority w:val="1"/>
    <w:rsid w:val="00E27C6D"/>
    <w:rPr>
      <w:rFonts w:ascii="Arial" w:eastAsia="Calibri" w:hAnsi="Arial" w:cs="Arial"/>
      <w:b/>
      <w:color w:val="7F7F7F"/>
      <w:sz w:val="16"/>
      <w:szCs w:val="20"/>
    </w:rPr>
  </w:style>
  <w:style w:type="paragraph" w:styleId="Subtitle">
    <w:name w:val="Subtitle"/>
    <w:basedOn w:val="Normal"/>
    <w:next w:val="Normal"/>
    <w:link w:val="SubtitleChar"/>
    <w:uiPriority w:val="11"/>
    <w:rsid w:val="00E27C6D"/>
    <w:pPr>
      <w:numPr>
        <w:ilvl w:val="1"/>
      </w:numPr>
      <w:spacing w:after="160"/>
    </w:pPr>
    <w:rPr>
      <w:rFonts w:ascii="Calibri" w:eastAsiaTheme="minorEastAsia" w:hAnsi="Calibri"/>
      <w:color w:val="5A5A5A"/>
      <w:spacing w:val="15"/>
    </w:rPr>
  </w:style>
  <w:style w:type="character" w:customStyle="1" w:styleId="SubtitleChar">
    <w:name w:val="Subtitle Char"/>
    <w:link w:val="Subtitle"/>
    <w:uiPriority w:val="11"/>
    <w:rsid w:val="00E27C6D"/>
    <w:rPr>
      <w:rFonts w:ascii="Calibri" w:eastAsiaTheme="minorEastAsia" w:hAnsi="Calibri"/>
      <w:color w:val="5A5A5A"/>
      <w:spacing w:val="15"/>
    </w:rPr>
  </w:style>
  <w:style w:type="character" w:styleId="IntenseEmphasis">
    <w:name w:val="Intense Emphasis"/>
    <w:uiPriority w:val="21"/>
    <w:rsid w:val="00E27C6D"/>
    <w:rPr>
      <w:i/>
      <w:iCs/>
      <w:color w:val="4F81BD"/>
    </w:rPr>
  </w:style>
  <w:style w:type="character" w:styleId="Emphasis">
    <w:name w:val="Emphasis"/>
    <w:uiPriority w:val="20"/>
    <w:rsid w:val="00E27C6D"/>
    <w:rPr>
      <w:i/>
      <w:iCs/>
    </w:rPr>
  </w:style>
  <w:style w:type="character" w:styleId="SubtleReference">
    <w:name w:val="Subtle Reference"/>
    <w:uiPriority w:val="31"/>
    <w:rsid w:val="00E27C6D"/>
    <w:rPr>
      <w:smallCaps/>
      <w:color w:val="5A5A5A"/>
    </w:rPr>
  </w:style>
  <w:style w:type="paragraph" w:customStyle="1" w:styleId="Header1FrontPage">
    <w:name w:val="Header 1 Front Page"/>
    <w:basedOn w:val="Header1"/>
    <w:link w:val="Header1FrontPageChar"/>
    <w:uiPriority w:val="1"/>
    <w:rsid w:val="00E27C6D"/>
    <w:pPr>
      <w:ind w:left="567"/>
      <w:jc w:val="left"/>
    </w:pPr>
    <w:rPr>
      <w:sz w:val="28"/>
    </w:rPr>
  </w:style>
  <w:style w:type="paragraph" w:customStyle="1" w:styleId="Header2FrontPage">
    <w:name w:val="Header 2 Front Page"/>
    <w:basedOn w:val="Header2"/>
    <w:link w:val="Header2FrontPageChar"/>
    <w:uiPriority w:val="1"/>
    <w:qFormat/>
    <w:rsid w:val="00E27C6D"/>
    <w:pPr>
      <w:ind w:left="567"/>
      <w:jc w:val="left"/>
    </w:pPr>
    <w:rPr>
      <w:sz w:val="28"/>
      <w:szCs w:val="28"/>
    </w:rPr>
  </w:style>
  <w:style w:type="character" w:customStyle="1" w:styleId="Header1FrontPageChar">
    <w:name w:val="Header 1 Front Page Char"/>
    <w:link w:val="Header1FrontPage"/>
    <w:uiPriority w:val="1"/>
    <w:rsid w:val="00E27C6D"/>
    <w:rPr>
      <w:rFonts w:ascii="Arial" w:eastAsia="Calibri" w:hAnsi="Arial" w:cs="Arial"/>
      <w:b/>
      <w:noProof/>
      <w:color w:val="16365D"/>
      <w:sz w:val="28"/>
      <w:szCs w:val="20"/>
      <w:lang w:val="en-GB" w:eastAsia="en-GB"/>
    </w:rPr>
  </w:style>
  <w:style w:type="character" w:customStyle="1" w:styleId="Header2FrontPageChar">
    <w:name w:val="Header 2 Front Page Char"/>
    <w:link w:val="Header2FrontPage"/>
    <w:uiPriority w:val="1"/>
    <w:rsid w:val="00E27C6D"/>
    <w:rPr>
      <w:rFonts w:ascii="Arial" w:eastAsia="Calibri" w:hAnsi="Arial" w:cs="Arial"/>
      <w:b/>
      <w:color w:val="7F7F7F"/>
      <w:sz w:val="28"/>
      <w:szCs w:val="28"/>
    </w:rPr>
  </w:style>
  <w:style w:type="paragraph" w:customStyle="1" w:styleId="Footnotenumber">
    <w:name w:val="Footnote number"/>
    <w:basedOn w:val="BodyText-parastyle"/>
    <w:link w:val="FootnotenumberChar"/>
    <w:uiPriority w:val="1"/>
    <w:qFormat/>
    <w:rsid w:val="00E27C6D"/>
    <w:rPr>
      <w:vertAlign w:val="superscript"/>
    </w:rPr>
  </w:style>
  <w:style w:type="character" w:customStyle="1" w:styleId="FootnotenumberChar">
    <w:name w:val="Footnote number Char"/>
    <w:basedOn w:val="BodyText-parastyleChar"/>
    <w:link w:val="Footnotenumber"/>
    <w:uiPriority w:val="1"/>
    <w:rsid w:val="00E27C6D"/>
    <w:rPr>
      <w:rFonts w:ascii="Arial" w:eastAsia="Times New Roman" w:hAnsi="Arial" w:cs="Arial"/>
      <w:sz w:val="20"/>
      <w:szCs w:val="20"/>
      <w:vertAlign w:val="superscript"/>
      <w:lang w:val="en-GB" w:eastAsia="en-GB"/>
    </w:rPr>
  </w:style>
  <w:style w:type="character" w:customStyle="1" w:styleId="Heading5Char">
    <w:name w:val="Heading 5 Char"/>
    <w:aliases w:val="Roman list Char,Appendix A to X Char,Heading 5   Appendix A to X Char,Block Label Char,h5 Char,Heading5 Char,5 sub-bullet Char,sb Char,H5-Heading 5 Char,l5 Char,heading5 Char,heading 5 Char,tcs Char,tablecaps Char,hd5 Char,H5 Char"/>
    <w:link w:val="Heading5"/>
    <w:rsid w:val="00E27C6D"/>
    <w:rPr>
      <w:rFonts w:ascii="Univers" w:eastAsia="Times New Roman" w:hAnsi="Univers" w:cs="Times New Roman"/>
      <w:b/>
      <w:bCs/>
      <w:sz w:val="20"/>
      <w:szCs w:val="24"/>
      <w:lang w:val="en-GB"/>
    </w:rPr>
  </w:style>
  <w:style w:type="character" w:customStyle="1" w:styleId="Heading6Char">
    <w:name w:val="Heading 6 Char"/>
    <w:aliases w:val="Bullet list Char,h6 Char,Heading6 Char,H6 Char,sub-dash Char,sd Char,5 Char,7 sub-dash Char,6 Char,Requirement Char,heading 6 Char,hd6 Char,fcl Char,figurecapl Char,appendix flysheet Char,Heading 6  Appendix Y &amp; Z Char,Legal Level 1. Char"/>
    <w:link w:val="Heading6"/>
    <w:rsid w:val="00E27C6D"/>
    <w:rPr>
      <w:rFonts w:ascii="Arial" w:eastAsia="Times New Roman" w:hAnsi="Arial" w:cs="Times New Roman"/>
      <w:i/>
      <w:snapToGrid w:val="0"/>
      <w:sz w:val="18"/>
      <w:szCs w:val="20"/>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Level 1.1 Char,71 Char,ExhibitTitle1 Char"/>
    <w:link w:val="Heading7"/>
    <w:rsid w:val="00E27C6D"/>
    <w:rPr>
      <w:rFonts w:ascii="Cambria" w:eastAsia="Times New Roman" w:hAnsi="Cambria" w:cs="Times New Roman"/>
      <w:i/>
      <w:iCs/>
      <w:color w:val="243F60"/>
      <w:sz w:val="20"/>
      <w:szCs w:val="20"/>
    </w:rPr>
  </w:style>
  <w:style w:type="character" w:customStyle="1" w:styleId="Heading8Char">
    <w:name w:val="Heading 8 Char"/>
    <w:aliases w:val="Appendix Level 2 Char,Legal Level 1.1.1. Char,8 Char,FigureTitle Char,Condition Char,requirement Char,req2 Char,req Char,figure title Char,heading 8 Char,hd8 Char,h8 Char,Heading 8(unused) Char,81 Char,FigureTitle1 Char,Condition1 Char"/>
    <w:link w:val="Heading8"/>
    <w:rsid w:val="00E27C6D"/>
    <w:rPr>
      <w:rFonts w:ascii="Arial" w:eastAsia="Times New Roman" w:hAnsi="Arial" w:cs="Times New Roman"/>
      <w:i/>
      <w:sz w:val="18"/>
      <w:szCs w:val="20"/>
    </w:rPr>
  </w:style>
  <w:style w:type="character" w:customStyle="1" w:styleId="Heading9Char">
    <w:name w:val="Heading 9 Char"/>
    <w:aliases w:val="App Heading Char,Titre 10 Char,App1 Char,Legal Level 1.1.1.1. Char,9 Char,TableTitle Char,Cond'l Reqt. Char,rb Char,req bullet Char,req1 Char,tt Char,table title Char,TableText Char,heading 9 Char,l9 Char,h9 Char,appendix Char,91 Char"/>
    <w:link w:val="Heading9"/>
    <w:rsid w:val="00E27C6D"/>
    <w:rPr>
      <w:rFonts w:ascii="Arial" w:eastAsia="Times New Roman" w:hAnsi="Arial" w:cs="Times New Roman"/>
      <w:i/>
      <w:color w:val="FFFFFF"/>
      <w:sz w:val="18"/>
      <w:szCs w:val="20"/>
    </w:rPr>
  </w:style>
  <w:style w:type="paragraph" w:styleId="Index1">
    <w:name w:val="index 1"/>
    <w:basedOn w:val="Normal"/>
    <w:next w:val="Normal"/>
    <w:autoRedefine/>
    <w:rsid w:val="00E27C6D"/>
    <w:pPr>
      <w:widowControl/>
      <w:spacing w:before="0" w:after="100" w:afterAutospacing="1" w:line="240" w:lineRule="auto"/>
      <w:ind w:left="200" w:hanging="200"/>
    </w:pPr>
    <w:rPr>
      <w:rFonts w:eastAsia="Times New Roman" w:cs="Times New Roman"/>
    </w:rPr>
  </w:style>
  <w:style w:type="paragraph" w:styleId="Index2">
    <w:name w:val="index 2"/>
    <w:basedOn w:val="Normal"/>
    <w:next w:val="Normal"/>
    <w:autoRedefine/>
    <w:rsid w:val="00E27C6D"/>
    <w:pPr>
      <w:widowControl/>
      <w:spacing w:after="60"/>
      <w:jc w:val="both"/>
    </w:pPr>
    <w:rPr>
      <w:rFonts w:eastAsia="Times New Roman" w:cs="Times New Roman"/>
      <w:szCs w:val="24"/>
      <w:lang w:val="en-GB"/>
    </w:rPr>
  </w:style>
  <w:style w:type="paragraph" w:styleId="Index3">
    <w:name w:val="index 3"/>
    <w:basedOn w:val="Normal"/>
    <w:next w:val="Normal"/>
    <w:autoRedefine/>
    <w:rsid w:val="00E27C6D"/>
    <w:pPr>
      <w:widowControl/>
      <w:spacing w:before="0" w:after="100" w:afterAutospacing="1" w:line="240" w:lineRule="auto"/>
      <w:ind w:left="600" w:hanging="200"/>
    </w:pPr>
    <w:rPr>
      <w:rFonts w:eastAsia="Times New Roman" w:cs="Times New Roman"/>
    </w:rPr>
  </w:style>
  <w:style w:type="paragraph" w:styleId="Index4">
    <w:name w:val="index 4"/>
    <w:basedOn w:val="Normal"/>
    <w:next w:val="Normal"/>
    <w:autoRedefine/>
    <w:rsid w:val="00E27C6D"/>
    <w:pPr>
      <w:widowControl/>
      <w:spacing w:before="0" w:after="100" w:afterAutospacing="1" w:line="240" w:lineRule="auto"/>
      <w:ind w:left="800" w:hanging="200"/>
    </w:pPr>
    <w:rPr>
      <w:rFonts w:eastAsia="Times New Roman" w:cs="Times New Roman"/>
    </w:rPr>
  </w:style>
  <w:style w:type="paragraph" w:styleId="Index5">
    <w:name w:val="index 5"/>
    <w:basedOn w:val="Normal"/>
    <w:next w:val="Normal"/>
    <w:autoRedefine/>
    <w:rsid w:val="00E27C6D"/>
    <w:pPr>
      <w:widowControl/>
      <w:spacing w:before="0" w:after="100" w:afterAutospacing="1" w:line="240" w:lineRule="auto"/>
      <w:ind w:left="1000" w:hanging="200"/>
    </w:pPr>
    <w:rPr>
      <w:rFonts w:eastAsia="Times New Roman" w:cs="Times New Roman"/>
    </w:rPr>
  </w:style>
  <w:style w:type="paragraph" w:styleId="Index6">
    <w:name w:val="index 6"/>
    <w:basedOn w:val="Normal"/>
    <w:next w:val="Normal"/>
    <w:autoRedefine/>
    <w:rsid w:val="00E27C6D"/>
    <w:pPr>
      <w:widowControl/>
      <w:spacing w:before="0" w:after="100" w:afterAutospacing="1" w:line="240" w:lineRule="auto"/>
      <w:ind w:left="1200" w:hanging="200"/>
    </w:pPr>
    <w:rPr>
      <w:rFonts w:eastAsia="Times New Roman" w:cs="Times New Roman"/>
    </w:rPr>
  </w:style>
  <w:style w:type="paragraph" w:styleId="Index7">
    <w:name w:val="index 7"/>
    <w:basedOn w:val="Normal"/>
    <w:next w:val="Normal"/>
    <w:autoRedefine/>
    <w:rsid w:val="00E27C6D"/>
    <w:pPr>
      <w:widowControl/>
      <w:spacing w:before="0" w:after="100" w:afterAutospacing="1" w:line="240" w:lineRule="auto"/>
      <w:ind w:left="1400" w:hanging="200"/>
    </w:pPr>
    <w:rPr>
      <w:rFonts w:eastAsia="Times New Roman" w:cs="Times New Roman"/>
    </w:rPr>
  </w:style>
  <w:style w:type="paragraph" w:styleId="Index8">
    <w:name w:val="index 8"/>
    <w:basedOn w:val="Normal"/>
    <w:next w:val="Normal"/>
    <w:autoRedefine/>
    <w:rsid w:val="00E27C6D"/>
    <w:pPr>
      <w:widowControl/>
      <w:spacing w:before="0" w:after="100" w:afterAutospacing="1" w:line="240" w:lineRule="auto"/>
      <w:ind w:left="1600" w:hanging="200"/>
    </w:pPr>
    <w:rPr>
      <w:rFonts w:eastAsia="Times New Roman" w:cs="Times New Roman"/>
    </w:rPr>
  </w:style>
  <w:style w:type="paragraph" w:styleId="Index9">
    <w:name w:val="index 9"/>
    <w:basedOn w:val="Normal"/>
    <w:next w:val="Normal"/>
    <w:autoRedefine/>
    <w:rsid w:val="00E27C6D"/>
    <w:pPr>
      <w:widowControl/>
      <w:spacing w:before="0" w:after="100" w:afterAutospacing="1" w:line="240" w:lineRule="auto"/>
      <w:ind w:left="1800" w:hanging="200"/>
    </w:pPr>
    <w:rPr>
      <w:rFonts w:eastAsia="Times New Roman" w:cs="Times New Roman"/>
    </w:rPr>
  </w:style>
  <w:style w:type="paragraph" w:styleId="TOC4">
    <w:name w:val="toc 4"/>
    <w:basedOn w:val="TOC3"/>
    <w:autoRedefine/>
    <w:rsid w:val="00E27C6D"/>
    <w:pPr>
      <w:tabs>
        <w:tab w:val="right" w:leader="dot" w:pos="10214"/>
      </w:tabs>
      <w:spacing w:before="0" w:after="0" w:line="240" w:lineRule="auto"/>
      <w:ind w:left="601"/>
    </w:pPr>
    <w:rPr>
      <w:rFonts w:eastAsia="Times New Roman"/>
      <w:noProof/>
    </w:rPr>
  </w:style>
  <w:style w:type="paragraph" w:styleId="TOC5">
    <w:name w:val="toc 5"/>
    <w:basedOn w:val="TOC4"/>
    <w:autoRedefine/>
    <w:rsid w:val="00E27C6D"/>
    <w:pPr>
      <w:ind w:left="799"/>
    </w:pPr>
  </w:style>
  <w:style w:type="paragraph" w:styleId="TOC6">
    <w:name w:val="toc 6"/>
    <w:basedOn w:val="TOC5"/>
    <w:autoRedefine/>
    <w:rsid w:val="00E27C6D"/>
    <w:pPr>
      <w:ind w:left="1000"/>
    </w:pPr>
  </w:style>
  <w:style w:type="paragraph" w:styleId="TOC7">
    <w:name w:val="toc 7"/>
    <w:basedOn w:val="Normal"/>
    <w:next w:val="Normal"/>
    <w:autoRedefine/>
    <w:rsid w:val="00E27C6D"/>
    <w:pPr>
      <w:widowControl/>
      <w:spacing w:before="0" w:after="0" w:line="240" w:lineRule="auto"/>
      <w:ind w:left="1202"/>
    </w:pPr>
    <w:rPr>
      <w:rFonts w:eastAsia="Times New Roman" w:cs="Times New Roman"/>
    </w:rPr>
  </w:style>
  <w:style w:type="paragraph" w:styleId="TOC8">
    <w:name w:val="toc 8"/>
    <w:basedOn w:val="TOC7"/>
    <w:autoRedefine/>
    <w:rsid w:val="00E27C6D"/>
    <w:pPr>
      <w:ind w:left="1400"/>
    </w:pPr>
  </w:style>
  <w:style w:type="paragraph" w:styleId="TOC9">
    <w:name w:val="toc 9"/>
    <w:basedOn w:val="TOC8"/>
    <w:autoRedefine/>
    <w:rsid w:val="00E27C6D"/>
    <w:pPr>
      <w:ind w:left="1600"/>
    </w:p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Ch, Ch"/>
    <w:basedOn w:val="Normal"/>
    <w:rsid w:val="00E27C6D"/>
    <w:pPr>
      <w:widowControl/>
      <w:spacing w:before="0" w:line="240" w:lineRule="auto"/>
      <w:ind w:left="720"/>
      <w:jc w:val="both"/>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rsid w:val="00E27C6D"/>
    <w:pPr>
      <w:widowControl/>
      <w:spacing w:after="60"/>
      <w:jc w:val="both"/>
    </w:pPr>
    <w:rPr>
      <w:lang w:val="en-IE"/>
    </w:rPr>
  </w:style>
  <w:style w:type="character" w:customStyle="1" w:styleId="CommentTextChar">
    <w:name w:val="Comment Text Char"/>
    <w:link w:val="CommentText"/>
    <w:uiPriority w:val="99"/>
    <w:semiHidden/>
    <w:rsid w:val="00E27C6D"/>
    <w:rPr>
      <w:rFonts w:ascii="Arial" w:eastAsia="Calibri" w:hAnsi="Arial" w:cs="Arial"/>
      <w:sz w:val="20"/>
      <w:szCs w:val="20"/>
      <w:lang w:val="en-IE"/>
    </w:rPr>
  </w:style>
  <w:style w:type="paragraph" w:styleId="IndexHeading">
    <w:name w:val="index heading"/>
    <w:basedOn w:val="Normal"/>
    <w:next w:val="Index1"/>
    <w:rsid w:val="00E27C6D"/>
    <w:pPr>
      <w:widowControl/>
      <w:spacing w:before="0" w:after="100" w:afterAutospacing="1" w:line="240" w:lineRule="auto"/>
    </w:pPr>
    <w:rPr>
      <w:rFonts w:eastAsia="Times New Roman" w:cs="Times New Roman"/>
    </w:rPr>
  </w:style>
  <w:style w:type="paragraph" w:styleId="Caption">
    <w:name w:val="caption"/>
    <w:basedOn w:val="Normal"/>
    <w:next w:val="Normal"/>
    <w:uiPriority w:val="35"/>
    <w:unhideWhenUsed/>
    <w:rsid w:val="00E27C6D"/>
    <w:pPr>
      <w:spacing w:before="0" w:after="200" w:line="240" w:lineRule="auto"/>
    </w:pPr>
    <w:rPr>
      <w:i/>
      <w:iCs/>
      <w:color w:val="1F497D"/>
      <w:sz w:val="18"/>
      <w:szCs w:val="18"/>
    </w:rPr>
  </w:style>
  <w:style w:type="character" w:styleId="CommentReference">
    <w:name w:val="annotation reference"/>
    <w:uiPriority w:val="99"/>
    <w:semiHidden/>
    <w:rsid w:val="00E27C6D"/>
    <w:rPr>
      <w:rFonts w:cs="Times New Roman"/>
      <w:sz w:val="16"/>
      <w:szCs w:val="16"/>
    </w:rPr>
  </w:style>
  <w:style w:type="paragraph" w:styleId="TOAHeading">
    <w:name w:val="toa heading"/>
    <w:basedOn w:val="Normal"/>
    <w:next w:val="Normal"/>
    <w:rsid w:val="00E27C6D"/>
    <w:pPr>
      <w:tabs>
        <w:tab w:val="right" w:pos="9360"/>
      </w:tabs>
      <w:suppressAutoHyphens/>
      <w:overflowPunct w:val="0"/>
      <w:autoSpaceDE w:val="0"/>
      <w:autoSpaceDN w:val="0"/>
      <w:adjustRightInd w:val="0"/>
      <w:spacing w:before="0" w:after="0" w:line="240" w:lineRule="auto"/>
      <w:textAlignment w:val="baseline"/>
    </w:pPr>
    <w:rPr>
      <w:rFonts w:ascii="Courier" w:eastAsia="Times New Roman" w:hAnsi="Courier" w:cs="Times New Roman"/>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rsid w:val="00E27C6D"/>
    <w:pPr>
      <w:widowControl/>
      <w:numPr>
        <w:numId w:val="22"/>
      </w:numPr>
      <w:spacing w:after="60"/>
      <w:jc w:val="both"/>
    </w:pPr>
    <w:rPr>
      <w:rFonts w:eastAsia="Times New Roman" w:cs="Times New Roman"/>
      <w:szCs w:val="24"/>
    </w:rPr>
  </w:style>
  <w:style w:type="paragraph" w:styleId="ListBullet2">
    <w:name w:val="List Bullet 2"/>
    <w:basedOn w:val="Normal"/>
    <w:rsid w:val="00E27C6D"/>
    <w:pPr>
      <w:widowControl/>
      <w:numPr>
        <w:numId w:val="23"/>
      </w:numPr>
      <w:spacing w:after="60"/>
      <w:jc w:val="both"/>
    </w:pPr>
    <w:rPr>
      <w:rFonts w:eastAsia="Times New Roman" w:cs="Times New Roman"/>
      <w:szCs w:val="24"/>
    </w:rPr>
  </w:style>
  <w:style w:type="paragraph" w:styleId="ListBullet3">
    <w:name w:val="List Bullet 3"/>
    <w:basedOn w:val="Normal"/>
    <w:rsid w:val="00E27C6D"/>
    <w:pPr>
      <w:widowControl/>
      <w:numPr>
        <w:numId w:val="24"/>
      </w:numPr>
      <w:spacing w:after="60"/>
      <w:jc w:val="both"/>
    </w:pPr>
    <w:rPr>
      <w:rFonts w:eastAsia="Times New Roman" w:cs="Times New Roman"/>
      <w:szCs w:val="24"/>
    </w:rPr>
  </w:style>
  <w:style w:type="paragraph" w:styleId="Signature">
    <w:name w:val="Signature"/>
    <w:basedOn w:val="Normal"/>
    <w:link w:val="SignatureChar"/>
    <w:rsid w:val="00E27C6D"/>
    <w:pPr>
      <w:widowControl/>
      <w:spacing w:before="0" w:after="100" w:afterAutospacing="1" w:line="240" w:lineRule="auto"/>
      <w:ind w:left="4252"/>
    </w:pPr>
    <w:rPr>
      <w:rFonts w:eastAsia="Times New Roman" w:cs="Times New Roman"/>
    </w:rPr>
  </w:style>
  <w:style w:type="character" w:customStyle="1" w:styleId="SignatureChar">
    <w:name w:val="Signature Char"/>
    <w:link w:val="Signature"/>
    <w:rsid w:val="00E27C6D"/>
    <w:rPr>
      <w:rFonts w:ascii="Arial" w:eastAsia="Times New Roman" w:hAnsi="Arial" w:cs="Times New Roman"/>
      <w:sz w:val="20"/>
      <w:szCs w:val="20"/>
    </w:rPr>
  </w:style>
  <w:style w:type="character" w:customStyle="1" w:styleId="BodyTextChar">
    <w:name w:val="Body Text Char"/>
    <w:aliases w:val="Body Text Char Char Char Char Char Char Char Char Char Char Char Char Char,Body Text Char Char Char Char Char Char Char Char Char Char Char Char Char Char Char Char Char,Body Text1 Char,Body Text1 Char Char Char Char Char Char Char,b Char"/>
    <w:link w:val="BodyText"/>
    <w:rsid w:val="00E27C6D"/>
    <w:rPr>
      <w:rFonts w:ascii="Arial Narrow" w:eastAsia="Arial Narrow" w:hAnsi="Arial Narrow" w:cs="Arial"/>
      <w:b/>
      <w:bCs/>
      <w:sz w:val="54"/>
      <w:szCs w:val="54"/>
    </w:rPr>
  </w:style>
  <w:style w:type="paragraph" w:styleId="BodyTextIndent">
    <w:name w:val="Body Text Indent"/>
    <w:basedOn w:val="Normal"/>
    <w:link w:val="BodyTextIndentChar"/>
    <w:rsid w:val="00E27C6D"/>
    <w:pPr>
      <w:widowControl/>
      <w:spacing w:before="0"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link w:val="BodyTextIndent"/>
    <w:rsid w:val="00E27C6D"/>
    <w:rPr>
      <w:rFonts w:ascii="Times New Roman" w:eastAsia="Times New Roman" w:hAnsi="Times New Roman" w:cs="Times New Roman"/>
      <w:sz w:val="24"/>
      <w:szCs w:val="24"/>
      <w:lang w:val="en-GB"/>
    </w:rPr>
  </w:style>
  <w:style w:type="paragraph" w:styleId="Date">
    <w:name w:val="Date"/>
    <w:basedOn w:val="Normal"/>
    <w:next w:val="Normal"/>
    <w:link w:val="DateChar"/>
    <w:rsid w:val="00E27C6D"/>
    <w:pPr>
      <w:widowControl/>
      <w:spacing w:before="0" w:after="0" w:afterAutospacing="1" w:line="240" w:lineRule="auto"/>
    </w:pPr>
    <w:rPr>
      <w:rFonts w:eastAsia="Times New Roman" w:cs="Times New Roman"/>
      <w:sz w:val="24"/>
      <w:szCs w:val="24"/>
      <w:lang w:val="en-GB" w:eastAsia="en-IE"/>
    </w:rPr>
  </w:style>
  <w:style w:type="character" w:customStyle="1" w:styleId="DateChar">
    <w:name w:val="Date Char"/>
    <w:link w:val="Date"/>
    <w:rsid w:val="00E27C6D"/>
    <w:rPr>
      <w:rFonts w:ascii="Arial" w:eastAsia="Times New Roman" w:hAnsi="Arial" w:cs="Times New Roman"/>
      <w:sz w:val="24"/>
      <w:szCs w:val="24"/>
      <w:lang w:val="en-GB" w:eastAsia="en-IE"/>
    </w:rPr>
  </w:style>
  <w:style w:type="paragraph" w:styleId="BodyTextFirstIndent">
    <w:name w:val="Body Text First Indent"/>
    <w:basedOn w:val="BodyText"/>
    <w:link w:val="BodyTextFirstIndentChar"/>
    <w:rsid w:val="00E27C6D"/>
    <w:pPr>
      <w:widowControl/>
      <w:spacing w:before="60" w:after="120"/>
      <w:ind w:left="0" w:firstLine="210"/>
      <w:jc w:val="both"/>
    </w:pPr>
    <w:rPr>
      <w:rFonts w:ascii="Arial" w:eastAsia="Times New Roman" w:hAnsi="Arial" w:cs="Times New Roman"/>
      <w:b w:val="0"/>
      <w:bCs w:val="0"/>
      <w:sz w:val="20"/>
      <w:szCs w:val="24"/>
      <w:lang w:val="en-GB"/>
    </w:rPr>
  </w:style>
  <w:style w:type="character" w:customStyle="1" w:styleId="BodyTextFirstIndentChar">
    <w:name w:val="Body Text First Indent Char"/>
    <w:link w:val="BodyTextFirstIndent"/>
    <w:rsid w:val="00E27C6D"/>
    <w:rPr>
      <w:rFonts w:ascii="Arial" w:eastAsia="Times New Roman" w:hAnsi="Arial" w:cs="Times New Roman"/>
      <w:sz w:val="20"/>
      <w:szCs w:val="24"/>
      <w:lang w:val="en-GB"/>
    </w:rPr>
  </w:style>
  <w:style w:type="paragraph" w:styleId="BodyTextFirstIndent2">
    <w:name w:val="Body Text First Indent 2"/>
    <w:basedOn w:val="BodyTextIndent"/>
    <w:link w:val="BodyTextFirstIndent2Char"/>
    <w:rsid w:val="00E27C6D"/>
    <w:pPr>
      <w:spacing w:before="60" w:line="288" w:lineRule="auto"/>
      <w:ind w:firstLine="210"/>
      <w:jc w:val="both"/>
    </w:pPr>
    <w:rPr>
      <w:rFonts w:ascii="Arial" w:hAnsi="Arial"/>
      <w:sz w:val="20"/>
    </w:rPr>
  </w:style>
  <w:style w:type="character" w:customStyle="1" w:styleId="BodyTextFirstIndent2Char">
    <w:name w:val="Body Text First Indent 2 Char"/>
    <w:link w:val="BodyTextFirstIndent2"/>
    <w:rsid w:val="00E27C6D"/>
    <w:rPr>
      <w:rFonts w:ascii="Arial" w:eastAsia="Times New Roman" w:hAnsi="Arial" w:cs="Times New Roman"/>
      <w:sz w:val="20"/>
      <w:szCs w:val="24"/>
      <w:lang w:val="en-GB"/>
    </w:rPr>
  </w:style>
  <w:style w:type="paragraph" w:styleId="BodyText2">
    <w:name w:val="Body Text 2"/>
    <w:basedOn w:val="Normal"/>
    <w:link w:val="BodyText2Char"/>
    <w:rsid w:val="00E27C6D"/>
    <w:pPr>
      <w:widowControl/>
      <w:spacing w:before="20" w:after="20"/>
      <w:ind w:left="1440"/>
      <w:jc w:val="both"/>
    </w:pPr>
    <w:rPr>
      <w:rFonts w:eastAsia="Times New Roman" w:cs="Times New Roman"/>
      <w:szCs w:val="24"/>
      <w:lang w:val="en-GB"/>
    </w:rPr>
  </w:style>
  <w:style w:type="character" w:customStyle="1" w:styleId="BodyText2Char">
    <w:name w:val="Body Text 2 Char"/>
    <w:link w:val="BodyText2"/>
    <w:rsid w:val="00E27C6D"/>
    <w:rPr>
      <w:rFonts w:ascii="Arial" w:eastAsia="Times New Roman" w:hAnsi="Arial" w:cs="Times New Roman"/>
      <w:sz w:val="20"/>
      <w:szCs w:val="24"/>
      <w:lang w:val="en-GB"/>
    </w:rPr>
  </w:style>
  <w:style w:type="paragraph" w:styleId="BodyText3">
    <w:name w:val="Body Text 3"/>
    <w:basedOn w:val="Normal"/>
    <w:link w:val="BodyText3Char"/>
    <w:rsid w:val="00E27C6D"/>
    <w:pPr>
      <w:widowControl/>
      <w:contextualSpacing/>
      <w:jc w:val="both"/>
    </w:pPr>
    <w:rPr>
      <w:rFonts w:eastAsia="Times New Roman" w:cs="Times New Roman"/>
      <w:lang w:val="en-GB"/>
    </w:rPr>
  </w:style>
  <w:style w:type="character" w:customStyle="1" w:styleId="BodyText3Char">
    <w:name w:val="Body Text 3 Char"/>
    <w:link w:val="BodyText3"/>
    <w:rsid w:val="00E27C6D"/>
    <w:rPr>
      <w:rFonts w:ascii="Arial" w:eastAsia="Times New Roman" w:hAnsi="Arial" w:cs="Times New Roman"/>
      <w:sz w:val="20"/>
      <w:szCs w:val="20"/>
      <w:lang w:val="en-GB"/>
    </w:rPr>
  </w:style>
  <w:style w:type="paragraph" w:styleId="BodyTextIndent2">
    <w:name w:val="Body Text Indent 2"/>
    <w:basedOn w:val="Normal"/>
    <w:link w:val="BodyTextIndent2Char"/>
    <w:rsid w:val="00E27C6D"/>
    <w:pPr>
      <w:widowControl/>
      <w:spacing w:after="120" w:line="480" w:lineRule="auto"/>
      <w:ind w:left="283"/>
      <w:jc w:val="both"/>
    </w:pPr>
    <w:rPr>
      <w:rFonts w:eastAsia="Times New Roman" w:cs="Times New Roman"/>
      <w:szCs w:val="24"/>
      <w:lang w:val="en-GB"/>
    </w:rPr>
  </w:style>
  <w:style w:type="character" w:customStyle="1" w:styleId="BodyTextIndent2Char">
    <w:name w:val="Body Text Indent 2 Char"/>
    <w:link w:val="BodyTextIndent2"/>
    <w:rsid w:val="00E27C6D"/>
    <w:rPr>
      <w:rFonts w:ascii="Arial" w:eastAsia="Times New Roman" w:hAnsi="Arial" w:cs="Times New Roman"/>
      <w:sz w:val="20"/>
      <w:szCs w:val="24"/>
      <w:lang w:val="en-GB"/>
    </w:rPr>
  </w:style>
  <w:style w:type="paragraph" w:styleId="BodyTextIndent3">
    <w:name w:val="Body Text Indent 3"/>
    <w:basedOn w:val="Normal"/>
    <w:link w:val="BodyTextIndent3Char"/>
    <w:rsid w:val="00E27C6D"/>
    <w:pPr>
      <w:keepLines/>
      <w:widowControl/>
      <w:spacing w:before="0" w:after="240" w:line="264" w:lineRule="auto"/>
      <w:ind w:left="142"/>
      <w:jc w:val="both"/>
    </w:pPr>
    <w:rPr>
      <w:rFonts w:ascii="Times New Roman" w:eastAsia="Times New Roman" w:hAnsi="Times New Roman" w:cs="Times New Roman"/>
      <w:lang w:val="en-GB"/>
    </w:rPr>
  </w:style>
  <w:style w:type="character" w:customStyle="1" w:styleId="BodyTextIndent3Char">
    <w:name w:val="Body Text Indent 3 Char"/>
    <w:link w:val="BodyTextIndent3"/>
    <w:rsid w:val="00E27C6D"/>
    <w:rPr>
      <w:rFonts w:ascii="Times New Roman" w:eastAsia="Times New Roman" w:hAnsi="Times New Roman" w:cs="Times New Roman"/>
      <w:szCs w:val="20"/>
      <w:lang w:val="en-GB"/>
    </w:rPr>
  </w:style>
  <w:style w:type="paragraph" w:styleId="BlockText">
    <w:name w:val="Block Text"/>
    <w:basedOn w:val="Normal"/>
    <w:rsid w:val="00E27C6D"/>
    <w:pPr>
      <w:widowControl/>
      <w:spacing w:after="120"/>
      <w:ind w:left="1440" w:right="1440"/>
      <w:jc w:val="both"/>
    </w:pPr>
    <w:rPr>
      <w:rFonts w:eastAsia="Times New Roman" w:cs="Times New Roman"/>
      <w:szCs w:val="24"/>
      <w:lang w:val="en-GB"/>
    </w:rPr>
  </w:style>
  <w:style w:type="paragraph" w:styleId="DocumentMap">
    <w:name w:val="Document Map"/>
    <w:basedOn w:val="Normal"/>
    <w:link w:val="DocumentMapChar"/>
    <w:rsid w:val="00E27C6D"/>
    <w:pPr>
      <w:widowControl/>
      <w:shd w:val="clear" w:color="auto" w:fill="000080"/>
      <w:spacing w:after="60"/>
      <w:jc w:val="both"/>
    </w:pPr>
    <w:rPr>
      <w:rFonts w:ascii="Tahoma" w:eastAsia="Times New Roman" w:hAnsi="Tahoma" w:cs="Tahoma"/>
      <w:lang w:val="en-GB"/>
    </w:rPr>
  </w:style>
  <w:style w:type="character" w:customStyle="1" w:styleId="DocumentMapChar">
    <w:name w:val="Document Map Char"/>
    <w:link w:val="DocumentMap"/>
    <w:rsid w:val="00E27C6D"/>
    <w:rPr>
      <w:rFonts w:ascii="Tahoma" w:eastAsia="Times New Roman" w:hAnsi="Tahoma" w:cs="Tahoma"/>
      <w:sz w:val="20"/>
      <w:szCs w:val="20"/>
      <w:shd w:val="clear" w:color="auto" w:fill="000080"/>
      <w:lang w:val="en-GB"/>
    </w:rPr>
  </w:style>
  <w:style w:type="paragraph" w:styleId="PlainText">
    <w:name w:val="Plain Text"/>
    <w:basedOn w:val="Normal"/>
    <w:link w:val="PlainTextChar"/>
    <w:uiPriority w:val="99"/>
    <w:unhideWhenUsed/>
    <w:rsid w:val="00E27C6D"/>
    <w:pPr>
      <w:widowControl/>
      <w:spacing w:before="0" w:after="0" w:line="240" w:lineRule="auto"/>
    </w:pPr>
    <w:rPr>
      <w:rFonts w:ascii="Calibri" w:hAnsi="Calibri"/>
      <w:szCs w:val="21"/>
      <w:lang w:val="en-GB"/>
    </w:rPr>
  </w:style>
  <w:style w:type="character" w:customStyle="1" w:styleId="PlainTextChar">
    <w:name w:val="Plain Text Char"/>
    <w:link w:val="PlainText"/>
    <w:uiPriority w:val="99"/>
    <w:rsid w:val="00E27C6D"/>
    <w:rPr>
      <w:rFonts w:ascii="Calibri" w:eastAsia="Calibri" w:hAnsi="Calibri"/>
      <w:szCs w:val="21"/>
      <w:lang w:val="en-GB"/>
    </w:rPr>
  </w:style>
  <w:style w:type="paragraph" w:styleId="NormalWeb">
    <w:name w:val="Normal (Web)"/>
    <w:basedOn w:val="Normal"/>
    <w:uiPriority w:val="99"/>
    <w:rsid w:val="00E27C6D"/>
    <w:pPr>
      <w:widowControl/>
      <w:spacing w:before="0" w:after="0" w:line="240" w:lineRule="auto"/>
    </w:pPr>
    <w:rPr>
      <w:rFonts w:ascii="Times New Roman" w:eastAsia="Times New Roman" w:hAnsi="Times New Roman" w:cs="Times New Roman"/>
      <w:sz w:val="24"/>
      <w:szCs w:val="24"/>
      <w:lang w:val="en-GB" w:eastAsia="en-GB"/>
    </w:rPr>
  </w:style>
  <w:style w:type="paragraph" w:styleId="HTMLAddress">
    <w:name w:val="HTML Address"/>
    <w:basedOn w:val="Normal"/>
    <w:link w:val="HTMLAddressChar"/>
    <w:rsid w:val="00E27C6D"/>
    <w:pPr>
      <w:widowControl/>
      <w:spacing w:before="0"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link w:val="HTMLAddress"/>
    <w:rsid w:val="00E27C6D"/>
    <w:rPr>
      <w:rFonts w:ascii="Times New Roman" w:eastAsia="Times New Roman" w:hAnsi="Times New Roman" w:cs="Times New Roman"/>
      <w:i/>
      <w:iCs/>
      <w:sz w:val="24"/>
      <w:szCs w:val="24"/>
      <w:lang w:val="en-GB" w:eastAsia="en-GB"/>
    </w:rPr>
  </w:style>
  <w:style w:type="character" w:styleId="HTMLCite">
    <w:name w:val="HTML Cite"/>
    <w:rsid w:val="00E27C6D"/>
    <w:rPr>
      <w:rFonts w:ascii="Verdana" w:hAnsi="Verdana"/>
      <w:i/>
      <w:iCs/>
    </w:rPr>
  </w:style>
  <w:style w:type="paragraph" w:styleId="CommentSubject">
    <w:name w:val="annotation subject"/>
    <w:basedOn w:val="CommentText"/>
    <w:next w:val="CommentText"/>
    <w:link w:val="CommentSubjectChar"/>
    <w:semiHidden/>
    <w:unhideWhenUsed/>
    <w:rsid w:val="00E27C6D"/>
    <w:pPr>
      <w:widowControl w:val="0"/>
      <w:spacing w:after="180" w:line="240" w:lineRule="auto"/>
      <w:jc w:val="left"/>
    </w:pPr>
    <w:rPr>
      <w:b/>
      <w:bCs/>
      <w:lang w:val="en-US"/>
    </w:rPr>
  </w:style>
  <w:style w:type="character" w:customStyle="1" w:styleId="CommentSubjectChar">
    <w:name w:val="Comment Subject Char"/>
    <w:link w:val="CommentSubject"/>
    <w:semiHidden/>
    <w:rsid w:val="00E27C6D"/>
    <w:rPr>
      <w:rFonts w:ascii="Arial" w:eastAsia="Calibri" w:hAnsi="Arial" w:cs="Arial"/>
      <w:b/>
      <w:bCs/>
      <w:sz w:val="20"/>
      <w:szCs w:val="20"/>
    </w:rPr>
  </w:style>
  <w:style w:type="paragraph" w:styleId="BalloonText">
    <w:name w:val="Balloon Text"/>
    <w:basedOn w:val="Normal"/>
    <w:link w:val="BalloonTextChar"/>
    <w:uiPriority w:val="99"/>
    <w:semiHidden/>
    <w:unhideWhenUsed/>
    <w:rsid w:val="00E27C6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C6D"/>
    <w:rPr>
      <w:rFonts w:ascii="Segoe UI" w:eastAsia="Calibri" w:hAnsi="Segoe UI" w:cs="Segoe UI"/>
      <w:sz w:val="18"/>
      <w:szCs w:val="18"/>
    </w:rPr>
  </w:style>
  <w:style w:type="table" w:styleId="PlainTable3">
    <w:name w:val="Plain Table 3"/>
    <w:basedOn w:val="TableNormal"/>
    <w:uiPriority w:val="43"/>
    <w:rsid w:val="00E27C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3-Accent6">
    <w:name w:val="Grid Table 3 Accent 6"/>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paragraph" w:customStyle="1" w:styleId="Disclaimer">
    <w:name w:val="Disclaimer"/>
    <w:basedOn w:val="Normal"/>
    <w:autoRedefine/>
    <w:uiPriority w:val="1"/>
    <w:qFormat/>
    <w:rsid w:val="00E27C6D"/>
    <w:pPr>
      <w:spacing w:after="60"/>
      <w:contextualSpacing/>
      <w:jc w:val="both"/>
    </w:pPr>
    <w:rPr>
      <w:color w:val="7F7F7F"/>
      <w:sz w:val="18"/>
    </w:rPr>
  </w:style>
  <w:style w:type="paragraph" w:customStyle="1" w:styleId="TableHeading">
    <w:name w:val="Table Heading"/>
    <w:basedOn w:val="Normal"/>
    <w:link w:val="TableHeadingChar"/>
    <w:autoRedefine/>
    <w:qFormat/>
    <w:rsid w:val="00AD045C"/>
    <w:pPr>
      <w:widowControl/>
      <w:jc w:val="both"/>
    </w:pPr>
    <w:rPr>
      <w:rFonts w:ascii="Arial" w:eastAsia="Calibri" w:hAnsi="Arial" w:cs="Times New Roman"/>
      <w:b/>
      <w:bCs/>
      <w:noProof/>
      <w:color w:val="FFFFFF" w:themeColor="background1"/>
      <w:sz w:val="20"/>
      <w:szCs w:val="20"/>
      <w:lang w:val="en-IE" w:eastAsia="ar-SA"/>
    </w:rPr>
  </w:style>
  <w:style w:type="character" w:customStyle="1" w:styleId="TableHeadingChar">
    <w:name w:val="Table Heading Char"/>
    <w:basedOn w:val="DefaultParagraphFont"/>
    <w:link w:val="TableHeading"/>
    <w:rsid w:val="00AD045C"/>
    <w:rPr>
      <w:rFonts w:ascii="Arial" w:eastAsia="Calibri" w:hAnsi="Arial" w:cs="Times New Roman"/>
      <w:b/>
      <w:bCs/>
      <w:noProof/>
      <w:color w:val="FFFFFF" w:themeColor="background1"/>
      <w:sz w:val="20"/>
      <w:szCs w:val="20"/>
      <w:lang w:val="en-IE" w:eastAsia="ar-SA"/>
    </w:rPr>
  </w:style>
  <w:style w:type="paragraph" w:customStyle="1" w:styleId="TableBoldnarrow">
    <w:name w:val="Table Bold narrow"/>
    <w:basedOn w:val="Normal"/>
    <w:link w:val="TableBoldnarrowChar"/>
    <w:autoRedefine/>
    <w:uiPriority w:val="1"/>
    <w:rsid w:val="00843881"/>
    <w:pPr>
      <w:widowControl/>
    </w:pPr>
    <w:rPr>
      <w:rFonts w:ascii="Arial Narrow" w:eastAsia="Times New Roman" w:hAnsi="Arial Narrow"/>
      <w:b/>
      <w:szCs w:val="24"/>
      <w:lang w:val="en-GB"/>
    </w:rPr>
  </w:style>
  <w:style w:type="character" w:customStyle="1" w:styleId="TableBoldnarrowChar">
    <w:name w:val="Table Bold narrow Char"/>
    <w:basedOn w:val="DefaultParagraphFont"/>
    <w:link w:val="TableBoldnarrow"/>
    <w:uiPriority w:val="1"/>
    <w:rsid w:val="00843881"/>
    <w:rPr>
      <w:rFonts w:ascii="Arial Narrow" w:eastAsia="Times New Roman" w:hAnsi="Arial Narrow" w:cs="Arial"/>
      <w:b/>
      <w:sz w:val="20"/>
      <w:szCs w:val="24"/>
      <w:lang w:val="en-GB"/>
    </w:rPr>
  </w:style>
  <w:style w:type="paragraph" w:customStyle="1" w:styleId="TableHeaderNarrow">
    <w:name w:val="Table Header Narrow"/>
    <w:basedOn w:val="TableHeading"/>
    <w:link w:val="TableHeaderNarrowChar"/>
    <w:autoRedefine/>
    <w:uiPriority w:val="1"/>
    <w:rsid w:val="00843881"/>
    <w:pPr>
      <w:jc w:val="center"/>
    </w:pPr>
    <w:rPr>
      <w:rFonts w:ascii="Arial Narrow" w:hAnsi="Arial Narrow"/>
    </w:rPr>
  </w:style>
  <w:style w:type="character" w:customStyle="1" w:styleId="TableHeaderNarrowChar">
    <w:name w:val="Table Header Narrow Char"/>
    <w:basedOn w:val="TableHeadingChar"/>
    <w:link w:val="TableHeaderNarrow"/>
    <w:uiPriority w:val="1"/>
    <w:rsid w:val="00843881"/>
    <w:rPr>
      <w:rFonts w:ascii="Arial Narrow" w:eastAsia="Calibri" w:hAnsi="Arial Narrow" w:cs="Arial"/>
      <w:b/>
      <w:bCs/>
      <w:noProof/>
      <w:color w:val="FFFFFF" w:themeColor="background1"/>
      <w:sz w:val="20"/>
      <w:szCs w:val="20"/>
      <w:lang w:val="en-IE" w:eastAsia="ar-SA"/>
    </w:rPr>
  </w:style>
  <w:style w:type="paragraph" w:customStyle="1" w:styleId="BoldBodyText">
    <w:name w:val="Bold Body Text"/>
    <w:basedOn w:val="Normal"/>
    <w:uiPriority w:val="1"/>
    <w:rsid w:val="00D24DB2"/>
  </w:style>
  <w:style w:type="paragraph" w:customStyle="1" w:styleId="Heading1Numb">
    <w:name w:val="Heading 1Numb"/>
    <w:basedOn w:val="Heading1"/>
    <w:next w:val="Normal"/>
    <w:uiPriority w:val="7"/>
    <w:qFormat/>
    <w:rsid w:val="00EF54D3"/>
    <w:pPr>
      <w:tabs>
        <w:tab w:val="clear" w:pos="567"/>
        <w:tab w:val="num" w:pos="0"/>
      </w:tabs>
      <w:ind w:hanging="1134"/>
    </w:p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1 Char"/>
    <w:basedOn w:val="DefaultParagraphFont"/>
    <w:link w:val="ListParagraph"/>
    <w:uiPriority w:val="34"/>
    <w:locked/>
    <w:rsid w:val="00CD3256"/>
    <w:rPr>
      <w:rFonts w:ascii="Arial" w:hAnsi="Arial"/>
    </w:rPr>
  </w:style>
  <w:style w:type="paragraph" w:customStyle="1" w:styleId="TableText">
    <w:name w:val="Table Text"/>
    <w:basedOn w:val="BodyText-parastyle"/>
    <w:uiPriority w:val="1"/>
    <w:rsid w:val="0013131E"/>
    <w:pPr>
      <w:spacing w:after="0"/>
    </w:pPr>
    <w:rPr>
      <w:sz w:val="20"/>
    </w:rPr>
  </w:style>
  <w:style w:type="paragraph" w:customStyle="1" w:styleId="DraftingNote">
    <w:name w:val="Drafting Note"/>
    <w:basedOn w:val="BodyText-parastyle"/>
    <w:link w:val="DraftingNoteChar"/>
    <w:uiPriority w:val="1"/>
    <w:qFormat/>
    <w:rsid w:val="007E3C8D"/>
    <w:rPr>
      <w:b/>
      <w:color w:val="E40046"/>
    </w:rPr>
  </w:style>
  <w:style w:type="character" w:customStyle="1" w:styleId="DraftingNoteChar">
    <w:name w:val="Drafting Note Char"/>
    <w:basedOn w:val="BodyText-parastyleChar"/>
    <w:link w:val="DraftingNote"/>
    <w:uiPriority w:val="1"/>
    <w:rsid w:val="007E3C8D"/>
    <w:rPr>
      <w:rFonts w:ascii="Arial" w:eastAsia="Times New Roman" w:hAnsi="Arial" w:cs="Arial"/>
      <w:b/>
      <w:color w:val="E40046"/>
      <w:szCs w:val="20"/>
      <w:lang w:val="en-GB" w:eastAsia="en-GB"/>
    </w:rPr>
  </w:style>
  <w:style w:type="paragraph" w:customStyle="1" w:styleId="NumberedBodyText0">
    <w:name w:val="Numbered Body Text"/>
    <w:basedOn w:val="BodyText-parastyle"/>
    <w:link w:val="NumberedBodyTextChar"/>
    <w:uiPriority w:val="1"/>
    <w:qFormat/>
    <w:rsid w:val="00CD3256"/>
    <w:pPr>
      <w:spacing w:before="60" w:after="180"/>
      <w:ind w:left="720" w:hanging="360"/>
      <w:jc w:val="both"/>
    </w:pPr>
    <w:rPr>
      <w:rFonts w:cs="Arial"/>
    </w:rPr>
  </w:style>
  <w:style w:type="paragraph" w:customStyle="1" w:styleId="NumberedBodytext">
    <w:name w:val="Numbered Body text"/>
    <w:basedOn w:val="BodyText-parastyle"/>
    <w:link w:val="NumberedBodytextChar0"/>
    <w:uiPriority w:val="1"/>
    <w:qFormat/>
    <w:rsid w:val="00CD3256"/>
    <w:pPr>
      <w:numPr>
        <w:numId w:val="36"/>
      </w:numPr>
      <w:spacing w:before="60" w:after="180"/>
      <w:jc w:val="both"/>
    </w:pPr>
    <w:rPr>
      <w:rFonts w:cs="Arial"/>
      <w:noProof/>
    </w:rPr>
  </w:style>
  <w:style w:type="character" w:customStyle="1" w:styleId="NumberedBodyTextChar">
    <w:name w:val="Numbered Body Text Char"/>
    <w:basedOn w:val="BodyText-parastyleChar"/>
    <w:link w:val="NumberedBodyText0"/>
    <w:uiPriority w:val="1"/>
    <w:rsid w:val="00CD3256"/>
    <w:rPr>
      <w:rFonts w:ascii="Arial" w:eastAsia="Times New Roman" w:hAnsi="Arial" w:cs="Arial"/>
      <w:szCs w:val="20"/>
      <w:lang w:val="en-GB" w:eastAsia="en-GB"/>
    </w:rPr>
  </w:style>
  <w:style w:type="character" w:customStyle="1" w:styleId="NumberedBodytextChar0">
    <w:name w:val="Numbered Body text Char"/>
    <w:basedOn w:val="BodyText-parastyleChar"/>
    <w:link w:val="NumberedBodytext"/>
    <w:uiPriority w:val="1"/>
    <w:rsid w:val="00CD3256"/>
    <w:rPr>
      <w:rFonts w:ascii="Arial" w:eastAsia="Times New Roman" w:hAnsi="Arial" w:cs="Arial"/>
      <w:noProof/>
      <w:szCs w:val="20"/>
      <w:lang w:val="en-GB" w:eastAsia="en-GB"/>
    </w:rPr>
  </w:style>
  <w:style w:type="paragraph" w:customStyle="1" w:styleId="TableTick">
    <w:name w:val="TableTick"/>
    <w:basedOn w:val="Normal"/>
    <w:rsid w:val="00CD3256"/>
    <w:pPr>
      <w:keepNext/>
      <w:widowControl/>
      <w:spacing w:before="0" w:after="0" w:line="240" w:lineRule="auto"/>
      <w:jc w:val="right"/>
    </w:pPr>
    <w:rPr>
      <w:rFonts w:ascii="Arial" w:eastAsia="Times New Roman" w:hAnsi="Arial" w:cs="Arial"/>
      <w:sz w:val="10"/>
      <w:szCs w:val="24"/>
      <w:lang w:val="en-GB" w:eastAsia="en-GB"/>
    </w:rPr>
  </w:style>
  <w:style w:type="paragraph" w:customStyle="1" w:styleId="Table">
    <w:name w:val="Table"/>
    <w:basedOn w:val="Normal"/>
    <w:rsid w:val="00CD3256"/>
    <w:pPr>
      <w:keepNext/>
      <w:keepLines/>
      <w:widowControl/>
      <w:autoSpaceDE w:val="0"/>
      <w:autoSpaceDN w:val="0"/>
      <w:adjustRightInd w:val="0"/>
      <w:spacing w:after="60" w:line="240" w:lineRule="auto"/>
    </w:pPr>
    <w:rPr>
      <w:rFonts w:ascii="Arial" w:eastAsia="Times New Roman" w:hAnsi="Arial" w:cs="Arial"/>
      <w:sz w:val="18"/>
      <w:szCs w:val="20"/>
      <w:lang w:val="en-GB"/>
    </w:rPr>
  </w:style>
  <w:style w:type="paragraph" w:customStyle="1" w:styleId="QuestBody">
    <w:name w:val="QuestBody"/>
    <w:basedOn w:val="Normal"/>
    <w:link w:val="QuestBodyChar"/>
    <w:rsid w:val="00CD3256"/>
    <w:pPr>
      <w:keepNext/>
      <w:widowControl/>
      <w:spacing w:before="240" w:after="0" w:line="240" w:lineRule="auto"/>
      <w:jc w:val="both"/>
    </w:pPr>
    <w:rPr>
      <w:rFonts w:ascii="Arial" w:eastAsia="Times New Roman" w:hAnsi="Arial" w:cs="Arial"/>
      <w:sz w:val="20"/>
      <w:szCs w:val="24"/>
      <w:lang w:val="en-GB" w:eastAsia="en-GB"/>
    </w:rPr>
  </w:style>
  <w:style w:type="character" w:customStyle="1" w:styleId="QuestRubric">
    <w:name w:val="QuestRubric"/>
    <w:rsid w:val="00CD3256"/>
    <w:rPr>
      <w:i/>
      <w:sz w:val="16"/>
    </w:rPr>
  </w:style>
  <w:style w:type="character" w:customStyle="1" w:styleId="QuestBodyChar">
    <w:name w:val="QuestBody Char"/>
    <w:link w:val="QuestBody"/>
    <w:rsid w:val="00CD3256"/>
    <w:rPr>
      <w:rFonts w:ascii="Arial" w:eastAsia="Times New Roman" w:hAnsi="Arial" w:cs="Arial"/>
      <w:sz w:val="20"/>
      <w:szCs w:val="24"/>
      <w:lang w:val="en-GB" w:eastAsia="en-GB"/>
    </w:rPr>
  </w:style>
  <w:style w:type="paragraph" w:customStyle="1" w:styleId="Boxtilte">
    <w:name w:val="Box tilte"/>
    <w:basedOn w:val="Normal"/>
    <w:qFormat/>
    <w:rsid w:val="00CD3256"/>
    <w:pPr>
      <w:widowControl/>
      <w:spacing w:before="120" w:after="120" w:line="240" w:lineRule="auto"/>
      <w:ind w:firstLine="720"/>
      <w:jc w:val="center"/>
    </w:pPr>
    <w:rPr>
      <w:rFonts w:ascii="Arial" w:eastAsia="Times New Roman" w:hAnsi="Arial" w:cs="Times New Roman"/>
      <w:b/>
      <w:color w:val="FFFFFF" w:themeColor="background1"/>
      <w:sz w:val="24"/>
      <w:lang w:val="en-GB"/>
    </w:rPr>
  </w:style>
  <w:style w:type="paragraph" w:customStyle="1" w:styleId="Style4">
    <w:name w:val="Style4"/>
    <w:basedOn w:val="Heading2"/>
    <w:link w:val="Style4Char"/>
    <w:uiPriority w:val="1"/>
    <w:qFormat/>
    <w:rsid w:val="00CD3256"/>
    <w:pPr>
      <w:numPr>
        <w:ilvl w:val="0"/>
        <w:numId w:val="38"/>
      </w:numPr>
    </w:pPr>
    <w:rPr>
      <w:rFonts w:cs="Arial"/>
      <w:b/>
    </w:rPr>
  </w:style>
  <w:style w:type="character" w:customStyle="1" w:styleId="Style4Char">
    <w:name w:val="Style4 Char"/>
    <w:basedOn w:val="Heading2Char1"/>
    <w:link w:val="Style4"/>
    <w:uiPriority w:val="1"/>
    <w:rsid w:val="00CD3256"/>
    <w:rPr>
      <w:rFonts w:ascii="Arial" w:eastAsia="Times New Roman" w:hAnsi="Arial" w:cs="Arial"/>
      <w:b/>
      <w:bCs/>
      <w:iCs/>
      <w:color w:val="63666A"/>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5031">
      <w:bodyDiv w:val="1"/>
      <w:marLeft w:val="0"/>
      <w:marRight w:val="0"/>
      <w:marTop w:val="0"/>
      <w:marBottom w:val="0"/>
      <w:divBdr>
        <w:top w:val="none" w:sz="0" w:space="0" w:color="auto"/>
        <w:left w:val="none" w:sz="0" w:space="0" w:color="auto"/>
        <w:bottom w:val="none" w:sz="0" w:space="0" w:color="auto"/>
        <w:right w:val="none" w:sz="0" w:space="0" w:color="auto"/>
      </w:divBdr>
    </w:div>
    <w:div w:id="128550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southernhealth.nhs.uk/inside/better-local-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Final%20Report%20Template%20-%20PAC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ACD3-F6D1-4024-9D2E-34C71F16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Report Template - PACEC</Template>
  <TotalTime>0</TotalTime>
  <Pages>52</Pages>
  <Words>9711</Words>
  <Characters>55358</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PACEC LTD</Company>
  <LinksUpToDate>false</LinksUpToDate>
  <CharactersWithSpaces>64940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Roisin Hale</dc:creator>
  <cp:lastModifiedBy>Jonathan Hobson</cp:lastModifiedBy>
  <cp:revision>2</cp:revision>
  <cp:lastPrinted>2015-10-01T16:05:00Z</cp:lastPrinted>
  <dcterms:created xsi:type="dcterms:W3CDTF">2017-05-12T15:31:00Z</dcterms:created>
  <dcterms:modified xsi:type="dcterms:W3CDTF">2017-05-12T15:31:00Z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