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71" w:rsidRPr="00603BBB" w:rsidRDefault="00603BBB">
      <w:pPr>
        <w:rPr>
          <w:b/>
        </w:rPr>
      </w:pPr>
      <w:r w:rsidRPr="00603BBB">
        <w:rPr>
          <w:b/>
        </w:rPr>
        <w:t xml:space="preserve">Achieving equity in QI </w:t>
      </w:r>
    </w:p>
    <w:p w:rsidR="00603BBB" w:rsidRDefault="00603BBB">
      <w:r>
        <w:t>Wherever you are in the improvement journey, you can still take action towards achieving improved equity in improvement work.</w:t>
      </w:r>
    </w:p>
    <w:p w:rsidR="00603BBB" w:rsidRDefault="00603BBB">
      <w:r>
        <w:rPr>
          <w:noProof/>
          <w:lang w:eastAsia="en-GB"/>
        </w:rPr>
        <w:drawing>
          <wp:inline distT="0" distB="0" distL="0" distR="0">
            <wp:extent cx="4170680" cy="2742663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c4d7775-9c47-4ecb-8d27-d5580a8b5cf9_Improvement Journey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2" t="8433" r="8376"/>
                    <a:stretch/>
                  </pic:blipFill>
                  <pic:spPr bwMode="auto">
                    <a:xfrm>
                      <a:off x="0" y="0"/>
                      <a:ext cx="4202214" cy="276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BBB" w:rsidRDefault="00603BBB">
      <w:r>
        <w:t xml:space="preserve">Source: </w:t>
      </w:r>
      <w:hyperlink r:id="rId6" w:history="1">
        <w:r>
          <w:rPr>
            <w:rStyle w:val="Hyperlink"/>
          </w:rPr>
          <w:t>https://learn.nes.nhs.scot/4095/quality-improvement-zone/improvement-journey</w:t>
        </w:r>
      </w:hyperlink>
    </w:p>
    <w:p w:rsidR="00603BBB" w:rsidRPr="00603BBB" w:rsidRDefault="00603BBB">
      <w:pPr>
        <w:rPr>
          <w:b/>
        </w:rPr>
      </w:pPr>
      <w:r w:rsidRPr="00603BBB">
        <w:rPr>
          <w:b/>
        </w:rPr>
        <w:t>Build will and conditions for change</w:t>
      </w:r>
    </w:p>
    <w:p w:rsidR="00603BBB" w:rsidRDefault="00603BBB" w:rsidP="00F15AD0">
      <w:pPr>
        <w:pStyle w:val="ListParagraph"/>
        <w:numPr>
          <w:ilvl w:val="0"/>
          <w:numId w:val="1"/>
        </w:numPr>
      </w:pPr>
      <w:r>
        <w:t>Do the project team have an awareness of the difference between equity and equality?</w:t>
      </w:r>
    </w:p>
    <w:p w:rsidR="00603BBB" w:rsidRDefault="00603BBB" w:rsidP="00F15AD0">
      <w:pPr>
        <w:pStyle w:val="ListParagraph"/>
        <w:numPr>
          <w:ilvl w:val="0"/>
          <w:numId w:val="1"/>
        </w:numPr>
      </w:pPr>
      <w:r>
        <w:t>Do the project team have an awareness of the potential impact of improvement work on equity?</w:t>
      </w:r>
    </w:p>
    <w:p w:rsidR="00603BBB" w:rsidRDefault="00603BBB" w:rsidP="00F15AD0">
      <w:pPr>
        <w:pStyle w:val="ListParagraph"/>
        <w:numPr>
          <w:ilvl w:val="0"/>
          <w:numId w:val="1"/>
        </w:numPr>
      </w:pPr>
      <w:r>
        <w:t>Is there a way of sharing resources to share learning from equity-focused QI work in the organisation?</w:t>
      </w:r>
    </w:p>
    <w:p w:rsidR="00603BBB" w:rsidRPr="00603BBB" w:rsidRDefault="00603BBB">
      <w:pPr>
        <w:rPr>
          <w:b/>
        </w:rPr>
      </w:pPr>
      <w:r w:rsidRPr="00603BBB">
        <w:rPr>
          <w:b/>
        </w:rPr>
        <w:t>Understand the current system</w:t>
      </w:r>
    </w:p>
    <w:p w:rsidR="00603BBB" w:rsidRDefault="00603BBB" w:rsidP="00F15AD0">
      <w:pPr>
        <w:pStyle w:val="ListParagraph"/>
        <w:numPr>
          <w:ilvl w:val="0"/>
          <w:numId w:val="2"/>
        </w:numPr>
      </w:pPr>
      <w:r>
        <w:t>Have you collected</w:t>
      </w:r>
      <w:r w:rsidRPr="00603BBB">
        <w:rPr>
          <w:rFonts w:hint="cs"/>
        </w:rPr>
        <w:t xml:space="preserve"> and </w:t>
      </w:r>
      <w:r>
        <w:t>stratified</w:t>
      </w:r>
      <w:r w:rsidRPr="00603BBB">
        <w:rPr>
          <w:rFonts w:hint="cs"/>
        </w:rPr>
        <w:t xml:space="preserve"> data on a population’s social and demographic characteristics with the purpose of</w:t>
      </w:r>
      <w:r>
        <w:rPr>
          <w:rFonts w:hint="cs"/>
        </w:rPr>
        <w:t xml:space="preserve"> informing targeted improvement?</w:t>
      </w:r>
    </w:p>
    <w:p w:rsidR="00603BBB" w:rsidRDefault="00603BBB" w:rsidP="00F15AD0">
      <w:pPr>
        <w:pStyle w:val="ListParagraph"/>
        <w:numPr>
          <w:ilvl w:val="0"/>
          <w:numId w:val="2"/>
        </w:numPr>
      </w:pPr>
      <w:r>
        <w:t>Have you used tools to understand the root causes of the problem and inequalities that exist between groups? (which will improve quality for everyone)</w:t>
      </w:r>
    </w:p>
    <w:p w:rsidR="00603BBB" w:rsidRDefault="00603BBB" w:rsidP="00F15AD0">
      <w:pPr>
        <w:pStyle w:val="ListParagraph"/>
        <w:numPr>
          <w:ilvl w:val="0"/>
          <w:numId w:val="2"/>
        </w:numPr>
      </w:pPr>
      <w:r>
        <w:t>Is there an opportunity to influence the social determinants which could prevent ill health?</w:t>
      </w:r>
    </w:p>
    <w:p w:rsidR="00603BBB" w:rsidRPr="00603BBB" w:rsidRDefault="00603BBB">
      <w:pPr>
        <w:rPr>
          <w:b/>
        </w:rPr>
      </w:pPr>
      <w:r w:rsidRPr="00603BBB">
        <w:rPr>
          <w:b/>
        </w:rPr>
        <w:t>Developing the aim and change theory/ identify changes, test and refine</w:t>
      </w:r>
    </w:p>
    <w:p w:rsidR="00603BBB" w:rsidRDefault="00603BBB" w:rsidP="00F15AD0">
      <w:pPr>
        <w:pStyle w:val="ListParagraph"/>
        <w:numPr>
          <w:ilvl w:val="0"/>
          <w:numId w:val="3"/>
        </w:numPr>
      </w:pPr>
      <w:r>
        <w:t>Does your aim take account of groups at most risk of poorer health outcomes?  Do you need a separate aim?</w:t>
      </w:r>
    </w:p>
    <w:p w:rsidR="00603BBB" w:rsidRDefault="00603BBB" w:rsidP="00F15AD0">
      <w:pPr>
        <w:pStyle w:val="ListParagraph"/>
        <w:numPr>
          <w:ilvl w:val="0"/>
          <w:numId w:val="3"/>
        </w:numPr>
      </w:pPr>
      <w:r>
        <w:t>Have you identified and addressed barriers unique to specific groups at risk of poor health outcomes?</w:t>
      </w:r>
    </w:p>
    <w:p w:rsidR="00F15AD0" w:rsidRDefault="00603BBB" w:rsidP="00F15AD0">
      <w:pPr>
        <w:pStyle w:val="ListParagraph"/>
        <w:numPr>
          <w:ilvl w:val="0"/>
          <w:numId w:val="3"/>
        </w:numPr>
      </w:pPr>
      <w:r>
        <w:t>Have you identified and addressed barriers common to many groups at risk of poor health outcomes?</w:t>
      </w:r>
    </w:p>
    <w:p w:rsidR="00603BBB" w:rsidRPr="00F15AD0" w:rsidRDefault="00603BBB" w:rsidP="00F15AD0">
      <w:pPr>
        <w:pStyle w:val="ListParagraph"/>
        <w:numPr>
          <w:ilvl w:val="0"/>
          <w:numId w:val="3"/>
        </w:numPr>
      </w:pPr>
      <w:r w:rsidRPr="00F15AD0">
        <w:t>Have you included balancing measures for equity?</w:t>
      </w:r>
    </w:p>
    <w:p w:rsidR="00603BBB" w:rsidRPr="00603BBB" w:rsidRDefault="00603BBB">
      <w:pPr>
        <w:rPr>
          <w:b/>
        </w:rPr>
      </w:pPr>
      <w:r w:rsidRPr="00603BBB">
        <w:rPr>
          <w:b/>
        </w:rPr>
        <w:t>Implement and sustain where tested</w:t>
      </w:r>
    </w:p>
    <w:p w:rsidR="00603BBB" w:rsidRPr="00F15AD0" w:rsidRDefault="00603BBB" w:rsidP="00F15AD0">
      <w:pPr>
        <w:pStyle w:val="ListParagraph"/>
        <w:numPr>
          <w:ilvl w:val="0"/>
          <w:numId w:val="4"/>
        </w:numPr>
      </w:pPr>
      <w:r>
        <w:t>Have you conducted a health</w:t>
      </w:r>
      <w:r w:rsidR="00F15AD0">
        <w:t xml:space="preserve"> inequalities impact assessment?</w:t>
      </w:r>
      <w:bookmarkStart w:id="0" w:name="_GoBack"/>
      <w:bookmarkEnd w:id="0"/>
    </w:p>
    <w:sectPr w:rsidR="00603BBB" w:rsidRPr="00F15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169A0"/>
    <w:multiLevelType w:val="hybridMultilevel"/>
    <w:tmpl w:val="E4FE7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77B3A"/>
    <w:multiLevelType w:val="hybridMultilevel"/>
    <w:tmpl w:val="8090A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F2306"/>
    <w:multiLevelType w:val="hybridMultilevel"/>
    <w:tmpl w:val="8C122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51B6E"/>
    <w:multiLevelType w:val="hybridMultilevel"/>
    <w:tmpl w:val="156C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BB"/>
    <w:rsid w:val="00603BBB"/>
    <w:rsid w:val="00615671"/>
    <w:rsid w:val="00F1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AE842D5-295F-4776-AE34-0C9B7B32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3B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nes.nhs.scot/4095/quality-improvement-zone/improvement-journe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HealthScotland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Little</dc:creator>
  <cp:keywords/>
  <dc:description/>
  <cp:lastModifiedBy>Emma Little</cp:lastModifiedBy>
  <cp:revision>2</cp:revision>
  <dcterms:created xsi:type="dcterms:W3CDTF">2019-08-21T12:36:00Z</dcterms:created>
  <dcterms:modified xsi:type="dcterms:W3CDTF">2019-08-21T12:59:00Z</dcterms:modified>
</cp:coreProperties>
</file>